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56AFFC" w14:textId="593A5529" w:rsidR="00B5250A" w:rsidRPr="009B1C04" w:rsidRDefault="00737D03" w:rsidP="003D68DC">
      <w:pPr>
        <w:rPr>
          <w:lang w:eastAsia="en-US"/>
        </w:rPr>
      </w:pPr>
      <w:bookmarkStart w:id="0" w:name="_GoBack"/>
      <w:bookmarkEnd w:id="0"/>
      <w:r>
        <w:rPr>
          <w:noProof/>
          <w:lang w:eastAsia="en-US"/>
        </w:rPr>
        <w:drawing>
          <wp:anchor distT="0" distB="0" distL="114300" distR="114300" simplePos="0" relativeHeight="251655168" behindDoc="0" locked="0" layoutInCell="1" allowOverlap="1" wp14:anchorId="50273E33" wp14:editId="354CD743">
            <wp:simplePos x="0" y="0"/>
            <wp:positionH relativeFrom="column">
              <wp:posOffset>-899795</wp:posOffset>
            </wp:positionH>
            <wp:positionV relativeFrom="paragraph">
              <wp:posOffset>-887920</wp:posOffset>
            </wp:positionV>
            <wp:extent cx="7552706" cy="10667051"/>
            <wp:effectExtent l="0" t="0" r="0" b="0"/>
            <wp:wrapNone/>
            <wp:docPr id="19731124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2590" cy="10681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AA39FB" w14:textId="77777777" w:rsidR="00B5250A" w:rsidRPr="009B1C04" w:rsidRDefault="00B5250A" w:rsidP="003D68DC">
      <w:pPr>
        <w:rPr>
          <w:lang w:eastAsia="en-US"/>
        </w:rPr>
      </w:pPr>
    </w:p>
    <w:p w14:paraId="037F0716" w14:textId="77777777" w:rsidR="00B5250A" w:rsidRPr="009B1C04" w:rsidRDefault="00B5250A" w:rsidP="003D68DC">
      <w:pPr>
        <w:rPr>
          <w:lang w:eastAsia="en-US"/>
        </w:rPr>
      </w:pPr>
    </w:p>
    <w:p w14:paraId="3B3F939C" w14:textId="77777777" w:rsidR="00B5250A" w:rsidRPr="009B1C04" w:rsidRDefault="00B5250A" w:rsidP="003D68DC">
      <w:pPr>
        <w:rPr>
          <w:lang w:eastAsia="en-US"/>
        </w:rPr>
      </w:pPr>
    </w:p>
    <w:p w14:paraId="110E9F7E" w14:textId="77777777" w:rsidR="00B5250A" w:rsidRPr="009B1C04" w:rsidRDefault="00B5250A" w:rsidP="003D68DC">
      <w:pPr>
        <w:rPr>
          <w:lang w:eastAsia="en-US"/>
        </w:rPr>
      </w:pPr>
    </w:p>
    <w:p w14:paraId="790953C0" w14:textId="77777777" w:rsidR="00B5250A" w:rsidRPr="009B1C04" w:rsidRDefault="00B5250A" w:rsidP="003D68DC">
      <w:pPr>
        <w:rPr>
          <w:lang w:eastAsia="en-US"/>
        </w:rPr>
      </w:pPr>
    </w:p>
    <w:p w14:paraId="75DEE8AE" w14:textId="77777777" w:rsidR="00B5250A" w:rsidRPr="009B1C04" w:rsidRDefault="00B5250A" w:rsidP="003D68DC">
      <w:pPr>
        <w:rPr>
          <w:lang w:eastAsia="en-US"/>
        </w:rPr>
      </w:pPr>
    </w:p>
    <w:p w14:paraId="039145D7" w14:textId="77777777" w:rsidR="00B5250A" w:rsidRPr="009B1C04" w:rsidRDefault="00B5250A" w:rsidP="003D68DC">
      <w:pPr>
        <w:rPr>
          <w:lang w:eastAsia="en-US"/>
        </w:rPr>
      </w:pPr>
    </w:p>
    <w:p w14:paraId="7730E87F" w14:textId="77777777" w:rsidR="00B5250A" w:rsidRPr="009B1C04" w:rsidRDefault="00B5250A" w:rsidP="003D68DC">
      <w:pPr>
        <w:rPr>
          <w:lang w:eastAsia="en-US"/>
        </w:rPr>
      </w:pPr>
    </w:p>
    <w:p w14:paraId="2A545476" w14:textId="77777777" w:rsidR="00B5250A" w:rsidRPr="009B1C04" w:rsidRDefault="00B5250A" w:rsidP="003D68DC">
      <w:pPr>
        <w:rPr>
          <w:lang w:eastAsia="en-US"/>
        </w:rPr>
      </w:pPr>
    </w:p>
    <w:p w14:paraId="00390452" w14:textId="77777777" w:rsidR="00B5250A" w:rsidRPr="009B1C04" w:rsidRDefault="00B5250A" w:rsidP="003D68DC">
      <w:pPr>
        <w:rPr>
          <w:lang w:eastAsia="en-US"/>
        </w:rPr>
      </w:pPr>
    </w:p>
    <w:p w14:paraId="26675BEA" w14:textId="77777777" w:rsidR="00B5250A" w:rsidRPr="009B1C04" w:rsidRDefault="00B5250A" w:rsidP="003D68DC">
      <w:pPr>
        <w:rPr>
          <w:lang w:eastAsia="en-US"/>
        </w:rPr>
      </w:pPr>
    </w:p>
    <w:p w14:paraId="663DD43B" w14:textId="77777777" w:rsidR="00B5250A" w:rsidRPr="009B1C04" w:rsidRDefault="00B5250A" w:rsidP="003D68DC">
      <w:pPr>
        <w:rPr>
          <w:lang w:eastAsia="en-US"/>
        </w:rPr>
      </w:pPr>
    </w:p>
    <w:p w14:paraId="6D03DACF" w14:textId="77777777" w:rsidR="00B5250A" w:rsidRPr="009B1C04" w:rsidRDefault="00B5250A" w:rsidP="003D68DC">
      <w:pPr>
        <w:rPr>
          <w:lang w:eastAsia="en-US"/>
        </w:rPr>
      </w:pPr>
    </w:p>
    <w:p w14:paraId="47EE2F4F" w14:textId="77777777" w:rsidR="00B5250A" w:rsidRPr="009B1C04" w:rsidRDefault="00B5250A" w:rsidP="003D68DC">
      <w:pPr>
        <w:rPr>
          <w:lang w:eastAsia="en-US"/>
        </w:rPr>
      </w:pPr>
    </w:p>
    <w:p w14:paraId="1799CA22" w14:textId="77777777" w:rsidR="00B5250A" w:rsidRPr="009B1C04" w:rsidRDefault="00B5250A" w:rsidP="003D68DC">
      <w:pPr>
        <w:rPr>
          <w:lang w:eastAsia="en-US"/>
        </w:rPr>
      </w:pPr>
    </w:p>
    <w:p w14:paraId="01EC4B6E" w14:textId="77777777" w:rsidR="00B5250A" w:rsidRPr="009B1C04" w:rsidRDefault="00B5250A" w:rsidP="003D68DC">
      <w:pPr>
        <w:rPr>
          <w:lang w:eastAsia="en-US"/>
        </w:rPr>
      </w:pPr>
    </w:p>
    <w:p w14:paraId="61165C9A" w14:textId="77777777" w:rsidR="00B5250A" w:rsidRPr="009B1C04" w:rsidRDefault="00B5250A" w:rsidP="003D68DC">
      <w:pPr>
        <w:rPr>
          <w:lang w:eastAsia="en-US"/>
        </w:rPr>
      </w:pPr>
    </w:p>
    <w:p w14:paraId="31EB6F24" w14:textId="77777777" w:rsidR="00B5250A" w:rsidRPr="009B1C04" w:rsidRDefault="00B5250A" w:rsidP="003D68DC">
      <w:pPr>
        <w:rPr>
          <w:lang w:eastAsia="en-US"/>
        </w:rPr>
      </w:pPr>
    </w:p>
    <w:p w14:paraId="301397D6" w14:textId="77777777" w:rsidR="00B5250A" w:rsidRPr="009B1C04" w:rsidRDefault="00B5250A" w:rsidP="003D68DC">
      <w:pPr>
        <w:rPr>
          <w:lang w:eastAsia="en-US"/>
        </w:rPr>
      </w:pPr>
    </w:p>
    <w:p w14:paraId="7AB4CBD3" w14:textId="77777777" w:rsidR="00B5250A" w:rsidRPr="009B1C04" w:rsidRDefault="00B5250A" w:rsidP="003D68DC">
      <w:pPr>
        <w:rPr>
          <w:lang w:eastAsia="en-US"/>
        </w:rPr>
      </w:pPr>
    </w:p>
    <w:p w14:paraId="04FC4AC0" w14:textId="77777777" w:rsidR="00B5250A" w:rsidRPr="009B1C04" w:rsidRDefault="00B5250A" w:rsidP="003D68DC">
      <w:pPr>
        <w:rPr>
          <w:lang w:eastAsia="en-US"/>
        </w:rPr>
      </w:pPr>
    </w:p>
    <w:p w14:paraId="5DCC6D35" w14:textId="77777777" w:rsidR="00B5250A" w:rsidRPr="009B1C04" w:rsidRDefault="00B5250A" w:rsidP="003D68DC">
      <w:pPr>
        <w:rPr>
          <w:lang w:eastAsia="en-US"/>
        </w:rPr>
      </w:pPr>
    </w:p>
    <w:p w14:paraId="068672B5" w14:textId="77777777" w:rsidR="00B5250A" w:rsidRPr="009B1C04" w:rsidRDefault="00B5250A" w:rsidP="003D68DC">
      <w:pPr>
        <w:rPr>
          <w:lang w:eastAsia="en-US"/>
        </w:rPr>
      </w:pPr>
    </w:p>
    <w:p w14:paraId="6EEB452B" w14:textId="77777777" w:rsidR="00B5250A" w:rsidRPr="009B1C04" w:rsidRDefault="00B5250A" w:rsidP="003D68DC">
      <w:pPr>
        <w:rPr>
          <w:lang w:eastAsia="en-US"/>
        </w:rPr>
      </w:pPr>
    </w:p>
    <w:p w14:paraId="52C98465" w14:textId="77777777" w:rsidR="00B5250A" w:rsidRPr="009B1C04" w:rsidRDefault="00B5250A" w:rsidP="003D68DC">
      <w:pPr>
        <w:rPr>
          <w:lang w:eastAsia="en-US"/>
        </w:rPr>
      </w:pPr>
    </w:p>
    <w:p w14:paraId="17E9079C" w14:textId="77777777" w:rsidR="00B5250A" w:rsidRPr="009B1C04" w:rsidRDefault="00B5250A" w:rsidP="003D68DC">
      <w:pPr>
        <w:rPr>
          <w:lang w:eastAsia="en-US"/>
        </w:rPr>
      </w:pPr>
    </w:p>
    <w:p w14:paraId="61D5BB3E" w14:textId="77777777" w:rsidR="00B5250A" w:rsidRPr="009B1C04" w:rsidRDefault="00B5250A" w:rsidP="003D68DC">
      <w:pPr>
        <w:rPr>
          <w:lang w:eastAsia="en-US"/>
        </w:rPr>
      </w:pPr>
    </w:p>
    <w:p w14:paraId="5F7D35FA" w14:textId="77777777" w:rsidR="00B5250A" w:rsidRPr="009B1C04" w:rsidRDefault="00B5250A" w:rsidP="003D68DC">
      <w:pPr>
        <w:rPr>
          <w:lang w:eastAsia="en-US"/>
        </w:rPr>
      </w:pPr>
    </w:p>
    <w:p w14:paraId="618CACB5" w14:textId="77777777" w:rsidR="00B5250A" w:rsidRPr="009B1C04" w:rsidRDefault="00B5250A" w:rsidP="003D68DC">
      <w:pPr>
        <w:rPr>
          <w:lang w:eastAsia="en-US"/>
        </w:rPr>
      </w:pPr>
    </w:p>
    <w:p w14:paraId="6CCA8361" w14:textId="77777777" w:rsidR="00B5250A" w:rsidRPr="009B1C04" w:rsidRDefault="00B5250A" w:rsidP="003D68DC">
      <w:pPr>
        <w:rPr>
          <w:lang w:eastAsia="en-US"/>
        </w:rPr>
      </w:pPr>
    </w:p>
    <w:p w14:paraId="301F0219" w14:textId="77777777" w:rsidR="00B5250A" w:rsidRPr="009B1C04" w:rsidRDefault="00B5250A" w:rsidP="003D68DC">
      <w:pPr>
        <w:rPr>
          <w:lang w:eastAsia="en-US"/>
        </w:rPr>
      </w:pPr>
    </w:p>
    <w:p w14:paraId="30A03540" w14:textId="77777777" w:rsidR="00B5250A" w:rsidRPr="009B1C04" w:rsidRDefault="00B5250A" w:rsidP="003D68DC">
      <w:pPr>
        <w:rPr>
          <w:lang w:eastAsia="en-US"/>
        </w:rPr>
      </w:pPr>
      <w:r w:rsidRPr="009B1C04">
        <w:rPr>
          <w:lang w:eastAsia="en-US"/>
        </w:rPr>
        <w:tab/>
      </w:r>
    </w:p>
    <w:p w14:paraId="0D27AC9F" w14:textId="77777777" w:rsidR="00B5250A" w:rsidRPr="009B1C04" w:rsidRDefault="00B5250A" w:rsidP="003D68DC">
      <w:pPr>
        <w:rPr>
          <w:lang w:eastAsia="en-US"/>
        </w:rPr>
      </w:pPr>
      <w:r w:rsidRPr="009B1C04">
        <w:rPr>
          <w:lang w:eastAsia="en-US"/>
        </w:rPr>
        <w:br w:type="page"/>
      </w:r>
    </w:p>
    <w:p w14:paraId="118FB2FB" w14:textId="73FFC7C0" w:rsidR="00AC477B" w:rsidRPr="00C51D45" w:rsidRDefault="003F1139" w:rsidP="00C51D45">
      <w:pPr>
        <w:pStyle w:val="TM2"/>
      </w:pPr>
      <w:r w:rsidRPr="00C51D45">
        <w:lastRenderedPageBreak/>
        <w:t>SOMMAIRE</w:t>
      </w:r>
    </w:p>
    <w:p w14:paraId="40088540" w14:textId="77777777" w:rsidR="00AC477B" w:rsidRDefault="00AC477B" w:rsidP="00C51D45">
      <w:pPr>
        <w:pStyle w:val="TM2"/>
      </w:pPr>
    </w:p>
    <w:p w14:paraId="7E60DECB" w14:textId="07B952A2" w:rsidR="00766FF2" w:rsidRDefault="00B916A7" w:rsidP="00C51D45">
      <w:pPr>
        <w:pStyle w:val="TM2"/>
        <w:rPr>
          <w:rFonts w:eastAsiaTheme="minorEastAsia" w:cstheme="minorBidi"/>
          <w:sz w:val="22"/>
          <w:szCs w:val="22"/>
          <w14:ligatures w14:val="none"/>
        </w:rPr>
      </w:pPr>
      <w:r>
        <w:rPr>
          <w:caps/>
        </w:rPr>
        <w:fldChar w:fldCharType="begin"/>
      </w:r>
      <w:r>
        <w:instrText xml:space="preserve"> TOC \o "1-2" \h \z \u </w:instrText>
      </w:r>
      <w:r>
        <w:rPr>
          <w:caps/>
        </w:rPr>
        <w:fldChar w:fldCharType="separate"/>
      </w:r>
      <w:hyperlink w:anchor="_Toc168406885" w:history="1">
        <w:r w:rsidR="00766FF2" w:rsidRPr="008C533E">
          <w:rPr>
            <w:rStyle w:val="Lienhypertexte"/>
          </w:rPr>
          <w:t>AVANT PROPOS</w:t>
        </w:r>
        <w:r w:rsidR="00766FF2">
          <w:rPr>
            <w:webHidden/>
          </w:rPr>
          <w:tab/>
        </w:r>
        <w:r w:rsidR="00766FF2">
          <w:rPr>
            <w:webHidden/>
          </w:rPr>
          <w:fldChar w:fldCharType="begin"/>
        </w:r>
        <w:r w:rsidR="00766FF2">
          <w:rPr>
            <w:webHidden/>
          </w:rPr>
          <w:instrText xml:space="preserve"> PAGEREF _Toc168406885 \h </w:instrText>
        </w:r>
        <w:r w:rsidR="00766FF2">
          <w:rPr>
            <w:webHidden/>
          </w:rPr>
        </w:r>
        <w:r w:rsidR="00766FF2">
          <w:rPr>
            <w:webHidden/>
          </w:rPr>
          <w:fldChar w:fldCharType="separate"/>
        </w:r>
        <w:r w:rsidR="00CC6FE8">
          <w:rPr>
            <w:webHidden/>
          </w:rPr>
          <w:t>2</w:t>
        </w:r>
        <w:r w:rsidR="00766FF2">
          <w:rPr>
            <w:webHidden/>
          </w:rPr>
          <w:fldChar w:fldCharType="end"/>
        </w:r>
      </w:hyperlink>
    </w:p>
    <w:p w14:paraId="654FFD57" w14:textId="37AE7E45" w:rsidR="00766FF2" w:rsidRDefault="00CC6FE8" w:rsidP="00C51D45">
      <w:pPr>
        <w:pStyle w:val="TM2"/>
        <w:rPr>
          <w:rFonts w:eastAsiaTheme="minorEastAsia" w:cstheme="minorBidi"/>
          <w:sz w:val="22"/>
          <w:szCs w:val="22"/>
          <w14:ligatures w14:val="none"/>
        </w:rPr>
      </w:pPr>
      <w:hyperlink w:anchor="_Toc168406886" w:history="1">
        <w:r w:rsidR="00766FF2" w:rsidRPr="008C533E">
          <w:rPr>
            <w:rStyle w:val="Lienhypertexte"/>
          </w:rPr>
          <w:t>COMMENT ADHÉRER ?</w:t>
        </w:r>
        <w:r w:rsidR="00766FF2">
          <w:rPr>
            <w:webHidden/>
          </w:rPr>
          <w:tab/>
        </w:r>
        <w:r w:rsidR="00766FF2">
          <w:rPr>
            <w:webHidden/>
          </w:rPr>
          <w:fldChar w:fldCharType="begin"/>
        </w:r>
        <w:r w:rsidR="00766FF2">
          <w:rPr>
            <w:webHidden/>
          </w:rPr>
          <w:instrText xml:space="preserve"> PAGEREF _Toc168406886 \h </w:instrText>
        </w:r>
        <w:r w:rsidR="00766FF2">
          <w:rPr>
            <w:webHidden/>
          </w:rPr>
        </w:r>
        <w:r w:rsidR="00766FF2">
          <w:rPr>
            <w:webHidden/>
          </w:rPr>
          <w:fldChar w:fldCharType="separate"/>
        </w:r>
        <w:r>
          <w:rPr>
            <w:webHidden/>
          </w:rPr>
          <w:t>3</w:t>
        </w:r>
        <w:r w:rsidR="00766FF2">
          <w:rPr>
            <w:webHidden/>
          </w:rPr>
          <w:fldChar w:fldCharType="end"/>
        </w:r>
      </w:hyperlink>
    </w:p>
    <w:p w14:paraId="48B6EC83" w14:textId="6F6A0378" w:rsidR="00766FF2" w:rsidRDefault="00CC6FE8" w:rsidP="00C51D45">
      <w:pPr>
        <w:pStyle w:val="TM2"/>
        <w:rPr>
          <w:rFonts w:eastAsiaTheme="minorEastAsia" w:cstheme="minorBidi"/>
          <w:sz w:val="22"/>
          <w:szCs w:val="22"/>
          <w14:ligatures w14:val="none"/>
        </w:rPr>
      </w:pPr>
      <w:hyperlink w:anchor="_Toc168406887" w:history="1">
        <w:r w:rsidR="00766FF2" w:rsidRPr="008C533E">
          <w:rPr>
            <w:rStyle w:val="Lienhypertexte"/>
          </w:rPr>
          <w:t>CONDITIONS GÉNÉRALES</w:t>
        </w:r>
        <w:r w:rsidR="00766FF2">
          <w:rPr>
            <w:webHidden/>
          </w:rPr>
          <w:tab/>
        </w:r>
        <w:r w:rsidR="00766FF2">
          <w:rPr>
            <w:webHidden/>
          </w:rPr>
          <w:fldChar w:fldCharType="begin"/>
        </w:r>
        <w:r w:rsidR="00766FF2">
          <w:rPr>
            <w:webHidden/>
          </w:rPr>
          <w:instrText xml:space="preserve"> PAGEREF _Toc168406887 \h </w:instrText>
        </w:r>
        <w:r w:rsidR="00766FF2">
          <w:rPr>
            <w:webHidden/>
          </w:rPr>
        </w:r>
        <w:r w:rsidR="00766FF2">
          <w:rPr>
            <w:webHidden/>
          </w:rPr>
          <w:fldChar w:fldCharType="separate"/>
        </w:r>
        <w:r>
          <w:rPr>
            <w:webHidden/>
          </w:rPr>
          <w:t>4</w:t>
        </w:r>
        <w:r w:rsidR="00766FF2">
          <w:rPr>
            <w:webHidden/>
          </w:rPr>
          <w:fldChar w:fldCharType="end"/>
        </w:r>
      </w:hyperlink>
    </w:p>
    <w:p w14:paraId="2C9C4BBC" w14:textId="096FB5E1" w:rsidR="00766FF2" w:rsidRDefault="00CC6FE8">
      <w:pPr>
        <w:pStyle w:val="TM1"/>
        <w:rPr>
          <w:rFonts w:eastAsiaTheme="minorEastAsia" w:cstheme="minorBidi"/>
          <w:b w:val="0"/>
          <w:caps w:val="0"/>
          <w:noProof/>
          <w:sz w:val="22"/>
          <w14:ligatures w14:val="none"/>
        </w:rPr>
      </w:pPr>
      <w:hyperlink w:anchor="_Toc168406888" w:history="1">
        <w:r w:rsidR="00766FF2" w:rsidRPr="008C533E">
          <w:rPr>
            <w:rStyle w:val="Lienhypertexte"/>
            <w:noProof/>
          </w:rPr>
          <w:t>Pôle Direction</w:t>
        </w:r>
        <w:r w:rsidR="00766FF2">
          <w:rPr>
            <w:noProof/>
            <w:webHidden/>
          </w:rPr>
          <w:tab/>
        </w:r>
        <w:r w:rsidR="00766FF2">
          <w:rPr>
            <w:noProof/>
            <w:webHidden/>
          </w:rPr>
          <w:fldChar w:fldCharType="begin"/>
        </w:r>
        <w:r w:rsidR="00766FF2">
          <w:rPr>
            <w:noProof/>
            <w:webHidden/>
          </w:rPr>
          <w:instrText xml:space="preserve"> PAGEREF _Toc168406888 \h </w:instrText>
        </w:r>
        <w:r w:rsidR="00766FF2">
          <w:rPr>
            <w:noProof/>
            <w:webHidden/>
          </w:rPr>
        </w:r>
        <w:r w:rsidR="00766FF2">
          <w:rPr>
            <w:noProof/>
            <w:webHidden/>
          </w:rPr>
          <w:fldChar w:fldCharType="separate"/>
        </w:r>
        <w:r>
          <w:rPr>
            <w:noProof/>
            <w:webHidden/>
          </w:rPr>
          <w:t>7</w:t>
        </w:r>
        <w:r w:rsidR="00766FF2">
          <w:rPr>
            <w:noProof/>
            <w:webHidden/>
          </w:rPr>
          <w:fldChar w:fldCharType="end"/>
        </w:r>
      </w:hyperlink>
    </w:p>
    <w:p w14:paraId="03124597" w14:textId="4A2FF6E7" w:rsidR="00766FF2" w:rsidRDefault="00CC6FE8" w:rsidP="00C51D45">
      <w:pPr>
        <w:pStyle w:val="TM2"/>
        <w:rPr>
          <w:rFonts w:eastAsiaTheme="minorEastAsia" w:cstheme="minorBidi"/>
          <w:sz w:val="22"/>
          <w:szCs w:val="22"/>
          <w14:ligatures w14:val="none"/>
        </w:rPr>
      </w:pPr>
      <w:hyperlink w:anchor="_Toc168406889" w:history="1">
        <w:r w:rsidR="00766FF2" w:rsidRPr="008C533E">
          <w:rPr>
            <w:rStyle w:val="Lienhypertexte"/>
          </w:rPr>
          <w:t>Dispositif de signalement des actes de violence, de discrimination, de harcèlement et d’agissements sexistes</w:t>
        </w:r>
        <w:r w:rsidR="00766FF2">
          <w:rPr>
            <w:webHidden/>
          </w:rPr>
          <w:tab/>
        </w:r>
        <w:r w:rsidR="00766FF2">
          <w:rPr>
            <w:webHidden/>
          </w:rPr>
          <w:fldChar w:fldCharType="begin"/>
        </w:r>
        <w:r w:rsidR="00766FF2">
          <w:rPr>
            <w:webHidden/>
          </w:rPr>
          <w:instrText xml:space="preserve"> PAGEREF _Toc168406889 \h </w:instrText>
        </w:r>
        <w:r w:rsidR="00766FF2">
          <w:rPr>
            <w:webHidden/>
          </w:rPr>
        </w:r>
        <w:r w:rsidR="00766FF2">
          <w:rPr>
            <w:webHidden/>
          </w:rPr>
          <w:fldChar w:fldCharType="separate"/>
        </w:r>
        <w:r>
          <w:rPr>
            <w:webHidden/>
          </w:rPr>
          <w:t>8</w:t>
        </w:r>
        <w:r w:rsidR="00766FF2">
          <w:rPr>
            <w:webHidden/>
          </w:rPr>
          <w:fldChar w:fldCharType="end"/>
        </w:r>
      </w:hyperlink>
    </w:p>
    <w:p w14:paraId="6F04609C" w14:textId="3B43CF09" w:rsidR="00766FF2" w:rsidRDefault="00CC6FE8" w:rsidP="00C51D45">
      <w:pPr>
        <w:pStyle w:val="TM2"/>
        <w:rPr>
          <w:rFonts w:eastAsiaTheme="minorEastAsia" w:cstheme="minorBidi"/>
          <w:sz w:val="22"/>
          <w:szCs w:val="22"/>
          <w14:ligatures w14:val="none"/>
        </w:rPr>
      </w:pPr>
      <w:hyperlink w:anchor="_Toc168406890" w:history="1">
        <w:r w:rsidR="00766FF2" w:rsidRPr="008C533E">
          <w:rPr>
            <w:rStyle w:val="Lienhypertexte"/>
          </w:rPr>
          <w:t>Médiation Préalable Obligatoire (MPO)</w:t>
        </w:r>
        <w:r w:rsidR="00766FF2">
          <w:rPr>
            <w:webHidden/>
          </w:rPr>
          <w:tab/>
        </w:r>
        <w:r w:rsidR="00766FF2">
          <w:rPr>
            <w:webHidden/>
          </w:rPr>
          <w:fldChar w:fldCharType="begin"/>
        </w:r>
        <w:r w:rsidR="00766FF2">
          <w:rPr>
            <w:webHidden/>
          </w:rPr>
          <w:instrText xml:space="preserve"> PAGEREF _Toc168406890 \h </w:instrText>
        </w:r>
        <w:r w:rsidR="00766FF2">
          <w:rPr>
            <w:webHidden/>
          </w:rPr>
        </w:r>
        <w:r w:rsidR="00766FF2">
          <w:rPr>
            <w:webHidden/>
          </w:rPr>
          <w:fldChar w:fldCharType="separate"/>
        </w:r>
        <w:r>
          <w:rPr>
            <w:webHidden/>
          </w:rPr>
          <w:t>11</w:t>
        </w:r>
        <w:r w:rsidR="00766FF2">
          <w:rPr>
            <w:webHidden/>
          </w:rPr>
          <w:fldChar w:fldCharType="end"/>
        </w:r>
      </w:hyperlink>
    </w:p>
    <w:p w14:paraId="15FB27B4" w14:textId="11AB8B11" w:rsidR="00766FF2" w:rsidRDefault="00CC6FE8" w:rsidP="00C51D45">
      <w:pPr>
        <w:pStyle w:val="TM2"/>
        <w:rPr>
          <w:rFonts w:eastAsiaTheme="minorEastAsia" w:cstheme="minorBidi"/>
          <w:sz w:val="22"/>
          <w:szCs w:val="22"/>
          <w14:ligatures w14:val="none"/>
        </w:rPr>
      </w:pPr>
      <w:hyperlink w:anchor="_Toc168406891" w:history="1">
        <w:r w:rsidR="00766FF2" w:rsidRPr="008C533E">
          <w:rPr>
            <w:rStyle w:val="Lienhypertexte"/>
          </w:rPr>
          <w:t>Médiation libre</w:t>
        </w:r>
        <w:r w:rsidR="00766FF2">
          <w:rPr>
            <w:webHidden/>
          </w:rPr>
          <w:tab/>
        </w:r>
        <w:r w:rsidR="00766FF2">
          <w:rPr>
            <w:webHidden/>
          </w:rPr>
          <w:fldChar w:fldCharType="begin"/>
        </w:r>
        <w:r w:rsidR="00766FF2">
          <w:rPr>
            <w:webHidden/>
          </w:rPr>
          <w:instrText xml:space="preserve"> PAGEREF _Toc168406891 \h </w:instrText>
        </w:r>
        <w:r w:rsidR="00766FF2">
          <w:rPr>
            <w:webHidden/>
          </w:rPr>
        </w:r>
        <w:r w:rsidR="00766FF2">
          <w:rPr>
            <w:webHidden/>
          </w:rPr>
          <w:fldChar w:fldCharType="separate"/>
        </w:r>
        <w:r>
          <w:rPr>
            <w:webHidden/>
          </w:rPr>
          <w:t>13</w:t>
        </w:r>
        <w:r w:rsidR="00766FF2">
          <w:rPr>
            <w:webHidden/>
          </w:rPr>
          <w:fldChar w:fldCharType="end"/>
        </w:r>
      </w:hyperlink>
    </w:p>
    <w:p w14:paraId="5F2EE580" w14:textId="6CFA029B" w:rsidR="00766FF2" w:rsidRDefault="00CC6FE8" w:rsidP="00C51D45">
      <w:pPr>
        <w:pStyle w:val="TM2"/>
        <w:rPr>
          <w:rFonts w:eastAsiaTheme="minorEastAsia" w:cstheme="minorBidi"/>
          <w:sz w:val="22"/>
          <w:szCs w:val="22"/>
          <w14:ligatures w14:val="none"/>
        </w:rPr>
      </w:pPr>
      <w:hyperlink w:anchor="_Toc168406892" w:history="1">
        <w:r w:rsidR="00766FF2" w:rsidRPr="008C533E">
          <w:rPr>
            <w:rStyle w:val="Lienhypertexte"/>
          </w:rPr>
          <w:t>Enquête administrative</w:t>
        </w:r>
        <w:r w:rsidR="00766FF2">
          <w:rPr>
            <w:webHidden/>
          </w:rPr>
          <w:tab/>
        </w:r>
        <w:r w:rsidR="00766FF2">
          <w:rPr>
            <w:webHidden/>
          </w:rPr>
          <w:fldChar w:fldCharType="begin"/>
        </w:r>
        <w:r w:rsidR="00766FF2">
          <w:rPr>
            <w:webHidden/>
          </w:rPr>
          <w:instrText xml:space="preserve"> PAGEREF _Toc168406892 \h </w:instrText>
        </w:r>
        <w:r w:rsidR="00766FF2">
          <w:rPr>
            <w:webHidden/>
          </w:rPr>
        </w:r>
        <w:r w:rsidR="00766FF2">
          <w:rPr>
            <w:webHidden/>
          </w:rPr>
          <w:fldChar w:fldCharType="separate"/>
        </w:r>
        <w:r>
          <w:rPr>
            <w:webHidden/>
          </w:rPr>
          <w:t>17</w:t>
        </w:r>
        <w:r w:rsidR="00766FF2">
          <w:rPr>
            <w:webHidden/>
          </w:rPr>
          <w:fldChar w:fldCharType="end"/>
        </w:r>
      </w:hyperlink>
    </w:p>
    <w:p w14:paraId="252759C9" w14:textId="76FEF61D" w:rsidR="00766FF2" w:rsidRDefault="00CC6FE8">
      <w:pPr>
        <w:pStyle w:val="TM1"/>
        <w:rPr>
          <w:rFonts w:eastAsiaTheme="minorEastAsia" w:cstheme="minorBidi"/>
          <w:b w:val="0"/>
          <w:caps w:val="0"/>
          <w:noProof/>
          <w:sz w:val="22"/>
          <w14:ligatures w14:val="none"/>
        </w:rPr>
      </w:pPr>
      <w:hyperlink w:anchor="_Toc168406893" w:history="1">
        <w:r w:rsidR="00766FF2" w:rsidRPr="008C533E">
          <w:rPr>
            <w:rStyle w:val="Lienhypertexte"/>
            <w:noProof/>
          </w:rPr>
          <w:t>Pôle Qualité de Vie au Travail</w:t>
        </w:r>
        <w:r w:rsidR="00766FF2">
          <w:rPr>
            <w:noProof/>
            <w:webHidden/>
          </w:rPr>
          <w:tab/>
        </w:r>
        <w:r w:rsidR="00766FF2">
          <w:rPr>
            <w:noProof/>
            <w:webHidden/>
          </w:rPr>
          <w:fldChar w:fldCharType="begin"/>
        </w:r>
        <w:r w:rsidR="00766FF2">
          <w:rPr>
            <w:noProof/>
            <w:webHidden/>
          </w:rPr>
          <w:instrText xml:space="preserve"> PAGEREF _Toc168406893 \h </w:instrText>
        </w:r>
        <w:r w:rsidR="00766FF2">
          <w:rPr>
            <w:noProof/>
            <w:webHidden/>
          </w:rPr>
        </w:r>
        <w:r w:rsidR="00766FF2">
          <w:rPr>
            <w:noProof/>
            <w:webHidden/>
          </w:rPr>
          <w:fldChar w:fldCharType="separate"/>
        </w:r>
        <w:r>
          <w:rPr>
            <w:noProof/>
            <w:webHidden/>
          </w:rPr>
          <w:t>22</w:t>
        </w:r>
        <w:r w:rsidR="00766FF2">
          <w:rPr>
            <w:noProof/>
            <w:webHidden/>
          </w:rPr>
          <w:fldChar w:fldCharType="end"/>
        </w:r>
      </w:hyperlink>
    </w:p>
    <w:p w14:paraId="71AC3847" w14:textId="35CF33CB" w:rsidR="00766FF2" w:rsidRDefault="00CC6FE8" w:rsidP="00C51D45">
      <w:pPr>
        <w:pStyle w:val="TM2"/>
        <w:rPr>
          <w:rFonts w:eastAsiaTheme="minorEastAsia" w:cstheme="minorBidi"/>
          <w:sz w:val="22"/>
          <w:szCs w:val="22"/>
          <w14:ligatures w14:val="none"/>
        </w:rPr>
      </w:pPr>
      <w:hyperlink w:anchor="_Toc168406894" w:history="1">
        <w:r w:rsidR="00766FF2" w:rsidRPr="008C533E">
          <w:rPr>
            <w:rStyle w:val="Lienhypertexte"/>
          </w:rPr>
          <w:t>Accompagnements collectifs et/ou à titre individuel du psychologue du travail</w:t>
        </w:r>
        <w:r w:rsidR="00766FF2">
          <w:rPr>
            <w:webHidden/>
          </w:rPr>
          <w:tab/>
        </w:r>
        <w:r w:rsidR="00766FF2">
          <w:rPr>
            <w:webHidden/>
          </w:rPr>
          <w:fldChar w:fldCharType="begin"/>
        </w:r>
        <w:r w:rsidR="00766FF2">
          <w:rPr>
            <w:webHidden/>
          </w:rPr>
          <w:instrText xml:space="preserve"> PAGEREF _Toc168406894 \h </w:instrText>
        </w:r>
        <w:r w:rsidR="00766FF2">
          <w:rPr>
            <w:webHidden/>
          </w:rPr>
        </w:r>
        <w:r w:rsidR="00766FF2">
          <w:rPr>
            <w:webHidden/>
          </w:rPr>
          <w:fldChar w:fldCharType="separate"/>
        </w:r>
        <w:r>
          <w:rPr>
            <w:webHidden/>
          </w:rPr>
          <w:t>23</w:t>
        </w:r>
        <w:r w:rsidR="00766FF2">
          <w:rPr>
            <w:webHidden/>
          </w:rPr>
          <w:fldChar w:fldCharType="end"/>
        </w:r>
      </w:hyperlink>
    </w:p>
    <w:p w14:paraId="76F7E7D6" w14:textId="288129EB" w:rsidR="00766FF2" w:rsidRDefault="00CC6FE8" w:rsidP="00C51D45">
      <w:pPr>
        <w:pStyle w:val="TM2"/>
        <w:rPr>
          <w:rFonts w:eastAsiaTheme="minorEastAsia" w:cstheme="minorBidi"/>
          <w:sz w:val="22"/>
          <w:szCs w:val="22"/>
          <w14:ligatures w14:val="none"/>
        </w:rPr>
      </w:pPr>
      <w:hyperlink w:anchor="_Toc168406895" w:history="1">
        <w:r w:rsidR="00766FF2" w:rsidRPr="008C533E">
          <w:rPr>
            <w:rStyle w:val="Lienhypertexte"/>
          </w:rPr>
          <w:t>Élaboration du document unique des risques professionnels</w:t>
        </w:r>
        <w:r w:rsidR="00766FF2">
          <w:rPr>
            <w:webHidden/>
          </w:rPr>
          <w:tab/>
        </w:r>
        <w:r w:rsidR="00766FF2">
          <w:rPr>
            <w:webHidden/>
          </w:rPr>
          <w:fldChar w:fldCharType="begin"/>
        </w:r>
        <w:r w:rsidR="00766FF2">
          <w:rPr>
            <w:webHidden/>
          </w:rPr>
          <w:instrText xml:space="preserve"> PAGEREF _Toc168406895 \h </w:instrText>
        </w:r>
        <w:r w:rsidR="00766FF2">
          <w:rPr>
            <w:webHidden/>
          </w:rPr>
        </w:r>
        <w:r w:rsidR="00766FF2">
          <w:rPr>
            <w:webHidden/>
          </w:rPr>
          <w:fldChar w:fldCharType="separate"/>
        </w:r>
        <w:r>
          <w:rPr>
            <w:webHidden/>
          </w:rPr>
          <w:t>27</w:t>
        </w:r>
        <w:r w:rsidR="00766FF2">
          <w:rPr>
            <w:webHidden/>
          </w:rPr>
          <w:fldChar w:fldCharType="end"/>
        </w:r>
      </w:hyperlink>
    </w:p>
    <w:p w14:paraId="1F85FA40" w14:textId="5DE4A59B" w:rsidR="00766FF2" w:rsidRDefault="00CC6FE8" w:rsidP="00C51D45">
      <w:pPr>
        <w:pStyle w:val="TM2"/>
        <w:rPr>
          <w:rFonts w:eastAsiaTheme="minorEastAsia" w:cstheme="minorBidi"/>
          <w:sz w:val="22"/>
          <w:szCs w:val="22"/>
          <w14:ligatures w14:val="none"/>
        </w:rPr>
      </w:pPr>
      <w:hyperlink w:anchor="_Toc168406896" w:history="1">
        <w:r w:rsidR="00766FF2" w:rsidRPr="008C533E">
          <w:rPr>
            <w:rStyle w:val="Lienhypertexte"/>
          </w:rPr>
          <w:t>Conseiller de prévention</w:t>
        </w:r>
        <w:r w:rsidR="00766FF2">
          <w:rPr>
            <w:webHidden/>
          </w:rPr>
          <w:tab/>
        </w:r>
        <w:r w:rsidR="00766FF2">
          <w:rPr>
            <w:webHidden/>
          </w:rPr>
          <w:fldChar w:fldCharType="begin"/>
        </w:r>
        <w:r w:rsidR="00766FF2">
          <w:rPr>
            <w:webHidden/>
          </w:rPr>
          <w:instrText xml:space="preserve"> PAGEREF _Toc168406896 \h </w:instrText>
        </w:r>
        <w:r w:rsidR="00766FF2">
          <w:rPr>
            <w:webHidden/>
          </w:rPr>
        </w:r>
        <w:r w:rsidR="00766FF2">
          <w:rPr>
            <w:webHidden/>
          </w:rPr>
          <w:fldChar w:fldCharType="separate"/>
        </w:r>
        <w:r>
          <w:rPr>
            <w:webHidden/>
          </w:rPr>
          <w:t>30</w:t>
        </w:r>
        <w:r w:rsidR="00766FF2">
          <w:rPr>
            <w:webHidden/>
          </w:rPr>
          <w:fldChar w:fldCharType="end"/>
        </w:r>
      </w:hyperlink>
    </w:p>
    <w:p w14:paraId="71DE2650" w14:textId="76E62D29" w:rsidR="00766FF2" w:rsidRDefault="00CC6FE8" w:rsidP="00C51D45">
      <w:pPr>
        <w:pStyle w:val="TM2"/>
        <w:rPr>
          <w:rFonts w:eastAsiaTheme="minorEastAsia" w:cstheme="minorBidi"/>
          <w:sz w:val="22"/>
          <w:szCs w:val="22"/>
          <w14:ligatures w14:val="none"/>
        </w:rPr>
      </w:pPr>
      <w:hyperlink w:anchor="_Toc168406897" w:history="1">
        <w:r w:rsidR="00766FF2" w:rsidRPr="008C533E">
          <w:rPr>
            <w:rStyle w:val="Lienhypertexte"/>
          </w:rPr>
          <w:t>Accompagnement individuel à la mobilité</w:t>
        </w:r>
        <w:r w:rsidR="00766FF2">
          <w:rPr>
            <w:webHidden/>
          </w:rPr>
          <w:tab/>
        </w:r>
        <w:r w:rsidR="00766FF2">
          <w:rPr>
            <w:webHidden/>
          </w:rPr>
          <w:fldChar w:fldCharType="begin"/>
        </w:r>
        <w:r w:rsidR="00766FF2">
          <w:rPr>
            <w:webHidden/>
          </w:rPr>
          <w:instrText xml:space="preserve"> PAGEREF _Toc168406897 \h </w:instrText>
        </w:r>
        <w:r w:rsidR="00766FF2">
          <w:rPr>
            <w:webHidden/>
          </w:rPr>
        </w:r>
        <w:r w:rsidR="00766FF2">
          <w:rPr>
            <w:webHidden/>
          </w:rPr>
          <w:fldChar w:fldCharType="separate"/>
        </w:r>
        <w:r>
          <w:rPr>
            <w:webHidden/>
          </w:rPr>
          <w:t>33</w:t>
        </w:r>
        <w:r w:rsidR="00766FF2">
          <w:rPr>
            <w:webHidden/>
          </w:rPr>
          <w:fldChar w:fldCharType="end"/>
        </w:r>
      </w:hyperlink>
    </w:p>
    <w:p w14:paraId="7270CCB0" w14:textId="219E430F" w:rsidR="00766FF2" w:rsidRDefault="00CC6FE8" w:rsidP="00C51D45">
      <w:pPr>
        <w:pStyle w:val="TM2"/>
        <w:rPr>
          <w:rFonts w:eastAsiaTheme="minorEastAsia" w:cstheme="minorBidi"/>
          <w:sz w:val="22"/>
          <w:szCs w:val="22"/>
          <w14:ligatures w14:val="none"/>
        </w:rPr>
      </w:pPr>
      <w:hyperlink w:anchor="_Toc168406898" w:history="1">
        <w:r w:rsidR="00766FF2" w:rsidRPr="008C533E">
          <w:rPr>
            <w:rStyle w:val="Lienhypertexte"/>
          </w:rPr>
          <w:t>Accompagnement Personnalisé pour l’Élaboration du Projet Professionnel (APEPP)</w:t>
        </w:r>
        <w:r w:rsidR="00766FF2">
          <w:rPr>
            <w:webHidden/>
          </w:rPr>
          <w:tab/>
        </w:r>
        <w:r w:rsidR="00766FF2">
          <w:rPr>
            <w:webHidden/>
          </w:rPr>
          <w:fldChar w:fldCharType="begin"/>
        </w:r>
        <w:r w:rsidR="00766FF2">
          <w:rPr>
            <w:webHidden/>
          </w:rPr>
          <w:instrText xml:space="preserve"> PAGEREF _Toc168406898 \h </w:instrText>
        </w:r>
        <w:r w:rsidR="00766FF2">
          <w:rPr>
            <w:webHidden/>
          </w:rPr>
        </w:r>
        <w:r w:rsidR="00766FF2">
          <w:rPr>
            <w:webHidden/>
          </w:rPr>
          <w:fldChar w:fldCharType="separate"/>
        </w:r>
        <w:r>
          <w:rPr>
            <w:webHidden/>
          </w:rPr>
          <w:t>36</w:t>
        </w:r>
        <w:r w:rsidR="00766FF2">
          <w:rPr>
            <w:webHidden/>
          </w:rPr>
          <w:fldChar w:fldCharType="end"/>
        </w:r>
      </w:hyperlink>
    </w:p>
    <w:p w14:paraId="6C695F11" w14:textId="667F5E80" w:rsidR="00766FF2" w:rsidRDefault="00CC6FE8" w:rsidP="00C51D45">
      <w:pPr>
        <w:pStyle w:val="TM2"/>
        <w:rPr>
          <w:rFonts w:eastAsiaTheme="minorEastAsia" w:cstheme="minorBidi"/>
          <w:sz w:val="22"/>
          <w:szCs w:val="22"/>
          <w14:ligatures w14:val="none"/>
        </w:rPr>
      </w:pPr>
      <w:hyperlink w:anchor="_Toc168406899" w:history="1">
        <w:r w:rsidR="00766FF2" w:rsidRPr="008C533E">
          <w:rPr>
            <w:rStyle w:val="Lienhypertexte"/>
          </w:rPr>
          <w:t>Accompagnement personnalisé pour le maintien dans l’emploi</w:t>
        </w:r>
        <w:r w:rsidR="00766FF2">
          <w:rPr>
            <w:webHidden/>
          </w:rPr>
          <w:tab/>
        </w:r>
        <w:r w:rsidR="00766FF2">
          <w:rPr>
            <w:webHidden/>
          </w:rPr>
          <w:fldChar w:fldCharType="begin"/>
        </w:r>
        <w:r w:rsidR="00766FF2">
          <w:rPr>
            <w:webHidden/>
          </w:rPr>
          <w:instrText xml:space="preserve"> PAGEREF _Toc168406899 \h </w:instrText>
        </w:r>
        <w:r w:rsidR="00766FF2">
          <w:rPr>
            <w:webHidden/>
          </w:rPr>
        </w:r>
        <w:r w:rsidR="00766FF2">
          <w:rPr>
            <w:webHidden/>
          </w:rPr>
          <w:fldChar w:fldCharType="separate"/>
        </w:r>
        <w:r>
          <w:rPr>
            <w:webHidden/>
          </w:rPr>
          <w:t>41</w:t>
        </w:r>
        <w:r w:rsidR="00766FF2">
          <w:rPr>
            <w:webHidden/>
          </w:rPr>
          <w:fldChar w:fldCharType="end"/>
        </w:r>
      </w:hyperlink>
    </w:p>
    <w:p w14:paraId="2170F501" w14:textId="60ABD3B7" w:rsidR="00766FF2" w:rsidRDefault="00CC6FE8" w:rsidP="00C51D45">
      <w:pPr>
        <w:pStyle w:val="TM2"/>
        <w:rPr>
          <w:rFonts w:eastAsiaTheme="minorEastAsia" w:cstheme="minorBidi"/>
          <w:sz w:val="22"/>
          <w:szCs w:val="22"/>
          <w14:ligatures w14:val="none"/>
        </w:rPr>
      </w:pPr>
      <w:hyperlink w:anchor="_Toc168406900" w:history="1">
        <w:r w:rsidR="00766FF2" w:rsidRPr="008C533E">
          <w:rPr>
            <w:rStyle w:val="Lienhypertexte"/>
          </w:rPr>
          <w:t>Période de Préparation au reclassement (PPR)</w:t>
        </w:r>
        <w:r w:rsidR="00766FF2">
          <w:rPr>
            <w:webHidden/>
          </w:rPr>
          <w:tab/>
        </w:r>
        <w:r w:rsidR="00766FF2">
          <w:rPr>
            <w:webHidden/>
          </w:rPr>
          <w:fldChar w:fldCharType="begin"/>
        </w:r>
        <w:r w:rsidR="00766FF2">
          <w:rPr>
            <w:webHidden/>
          </w:rPr>
          <w:instrText xml:space="preserve"> PAGEREF _Toc168406900 \h </w:instrText>
        </w:r>
        <w:r w:rsidR="00766FF2">
          <w:rPr>
            <w:webHidden/>
          </w:rPr>
        </w:r>
        <w:r w:rsidR="00766FF2">
          <w:rPr>
            <w:webHidden/>
          </w:rPr>
          <w:fldChar w:fldCharType="separate"/>
        </w:r>
        <w:r>
          <w:rPr>
            <w:webHidden/>
          </w:rPr>
          <w:t>47</w:t>
        </w:r>
        <w:r w:rsidR="00766FF2">
          <w:rPr>
            <w:webHidden/>
          </w:rPr>
          <w:fldChar w:fldCharType="end"/>
        </w:r>
      </w:hyperlink>
    </w:p>
    <w:p w14:paraId="0573FB83" w14:textId="26B93BD1" w:rsidR="00766FF2" w:rsidRDefault="00CC6FE8">
      <w:pPr>
        <w:pStyle w:val="TM1"/>
        <w:rPr>
          <w:rFonts w:eastAsiaTheme="minorEastAsia" w:cstheme="minorBidi"/>
          <w:b w:val="0"/>
          <w:caps w:val="0"/>
          <w:noProof/>
          <w:sz w:val="22"/>
          <w14:ligatures w14:val="none"/>
        </w:rPr>
      </w:pPr>
      <w:hyperlink w:anchor="_Toc168406901" w:history="1">
        <w:r w:rsidR="00766FF2" w:rsidRPr="008C533E">
          <w:rPr>
            <w:rStyle w:val="Lienhypertexte"/>
            <w:noProof/>
          </w:rPr>
          <w:t>Pôle Audit &amp; RH</w:t>
        </w:r>
        <w:r w:rsidR="00766FF2">
          <w:rPr>
            <w:noProof/>
            <w:webHidden/>
          </w:rPr>
          <w:tab/>
        </w:r>
        <w:r w:rsidR="00766FF2">
          <w:rPr>
            <w:noProof/>
            <w:webHidden/>
          </w:rPr>
          <w:fldChar w:fldCharType="begin"/>
        </w:r>
        <w:r w:rsidR="00766FF2">
          <w:rPr>
            <w:noProof/>
            <w:webHidden/>
          </w:rPr>
          <w:instrText xml:space="preserve"> PAGEREF _Toc168406901 \h </w:instrText>
        </w:r>
        <w:r w:rsidR="00766FF2">
          <w:rPr>
            <w:noProof/>
            <w:webHidden/>
          </w:rPr>
        </w:r>
        <w:r w:rsidR="00766FF2">
          <w:rPr>
            <w:noProof/>
            <w:webHidden/>
          </w:rPr>
          <w:fldChar w:fldCharType="separate"/>
        </w:r>
        <w:r>
          <w:rPr>
            <w:noProof/>
            <w:webHidden/>
          </w:rPr>
          <w:t>50</w:t>
        </w:r>
        <w:r w:rsidR="00766FF2">
          <w:rPr>
            <w:noProof/>
            <w:webHidden/>
          </w:rPr>
          <w:fldChar w:fldCharType="end"/>
        </w:r>
      </w:hyperlink>
    </w:p>
    <w:p w14:paraId="4D848364" w14:textId="353A2704" w:rsidR="00766FF2" w:rsidRDefault="00CC6FE8" w:rsidP="00C51D45">
      <w:pPr>
        <w:pStyle w:val="TM2"/>
        <w:rPr>
          <w:rFonts w:eastAsiaTheme="minorEastAsia" w:cstheme="minorBidi"/>
          <w:sz w:val="22"/>
          <w:szCs w:val="22"/>
          <w14:ligatures w14:val="none"/>
        </w:rPr>
      </w:pPr>
      <w:hyperlink w:anchor="_Toc168406902" w:history="1">
        <w:r w:rsidR="00766FF2" w:rsidRPr="008C533E">
          <w:rPr>
            <w:rStyle w:val="Lienhypertexte"/>
          </w:rPr>
          <w:t>Accompagnement en gestion des ressources humaines</w:t>
        </w:r>
        <w:r w:rsidR="00766FF2">
          <w:rPr>
            <w:webHidden/>
          </w:rPr>
          <w:tab/>
        </w:r>
        <w:r w:rsidR="00766FF2">
          <w:rPr>
            <w:webHidden/>
          </w:rPr>
          <w:fldChar w:fldCharType="begin"/>
        </w:r>
        <w:r w:rsidR="00766FF2">
          <w:rPr>
            <w:webHidden/>
          </w:rPr>
          <w:instrText xml:space="preserve"> PAGEREF _Toc168406902 \h </w:instrText>
        </w:r>
        <w:r w:rsidR="00766FF2">
          <w:rPr>
            <w:webHidden/>
          </w:rPr>
        </w:r>
        <w:r w:rsidR="00766FF2">
          <w:rPr>
            <w:webHidden/>
          </w:rPr>
          <w:fldChar w:fldCharType="separate"/>
        </w:r>
        <w:r>
          <w:rPr>
            <w:webHidden/>
          </w:rPr>
          <w:t>51</w:t>
        </w:r>
        <w:r w:rsidR="00766FF2">
          <w:rPr>
            <w:webHidden/>
          </w:rPr>
          <w:fldChar w:fldCharType="end"/>
        </w:r>
      </w:hyperlink>
    </w:p>
    <w:p w14:paraId="6FB17302" w14:textId="3D335AF1" w:rsidR="00766FF2" w:rsidRDefault="00CC6FE8" w:rsidP="00C51D45">
      <w:pPr>
        <w:pStyle w:val="TM2"/>
        <w:rPr>
          <w:rFonts w:eastAsiaTheme="minorEastAsia" w:cstheme="minorBidi"/>
          <w:sz w:val="22"/>
          <w:szCs w:val="22"/>
          <w14:ligatures w14:val="none"/>
        </w:rPr>
      </w:pPr>
      <w:hyperlink w:anchor="_Toc168406903" w:history="1">
        <w:r w:rsidR="00766FF2" w:rsidRPr="008C533E">
          <w:rPr>
            <w:rStyle w:val="Lienhypertexte"/>
          </w:rPr>
          <w:t>Cabinet de recrutement</w:t>
        </w:r>
        <w:r w:rsidR="00766FF2">
          <w:rPr>
            <w:webHidden/>
          </w:rPr>
          <w:tab/>
        </w:r>
        <w:r w:rsidR="00766FF2">
          <w:rPr>
            <w:webHidden/>
          </w:rPr>
          <w:fldChar w:fldCharType="begin"/>
        </w:r>
        <w:r w:rsidR="00766FF2">
          <w:rPr>
            <w:webHidden/>
          </w:rPr>
          <w:instrText xml:space="preserve"> PAGEREF _Toc168406903 \h </w:instrText>
        </w:r>
        <w:r w:rsidR="00766FF2">
          <w:rPr>
            <w:webHidden/>
          </w:rPr>
        </w:r>
        <w:r w:rsidR="00766FF2">
          <w:rPr>
            <w:webHidden/>
          </w:rPr>
          <w:fldChar w:fldCharType="separate"/>
        </w:r>
        <w:r>
          <w:rPr>
            <w:webHidden/>
          </w:rPr>
          <w:t>54</w:t>
        </w:r>
        <w:r w:rsidR="00766FF2">
          <w:rPr>
            <w:webHidden/>
          </w:rPr>
          <w:fldChar w:fldCharType="end"/>
        </w:r>
      </w:hyperlink>
    </w:p>
    <w:p w14:paraId="05961236" w14:textId="5ADACF73" w:rsidR="00766FF2" w:rsidRDefault="00CC6FE8">
      <w:pPr>
        <w:pStyle w:val="TM1"/>
        <w:rPr>
          <w:rFonts w:eastAsiaTheme="minorEastAsia" w:cstheme="minorBidi"/>
          <w:b w:val="0"/>
          <w:caps w:val="0"/>
          <w:noProof/>
          <w:sz w:val="22"/>
          <w14:ligatures w14:val="none"/>
        </w:rPr>
      </w:pPr>
      <w:hyperlink w:anchor="_Toc168406904" w:history="1">
        <w:r w:rsidR="00766FF2" w:rsidRPr="008C533E">
          <w:rPr>
            <w:rStyle w:val="Lienhypertexte"/>
            <w:noProof/>
          </w:rPr>
          <w:t>Pôle Carrières &amp; Expertise statutaire</w:t>
        </w:r>
        <w:r w:rsidR="00766FF2">
          <w:rPr>
            <w:noProof/>
            <w:webHidden/>
          </w:rPr>
          <w:tab/>
        </w:r>
        <w:r w:rsidR="00766FF2">
          <w:rPr>
            <w:noProof/>
            <w:webHidden/>
          </w:rPr>
          <w:fldChar w:fldCharType="begin"/>
        </w:r>
        <w:r w:rsidR="00766FF2">
          <w:rPr>
            <w:noProof/>
            <w:webHidden/>
          </w:rPr>
          <w:instrText xml:space="preserve"> PAGEREF _Toc168406904 \h </w:instrText>
        </w:r>
        <w:r w:rsidR="00766FF2">
          <w:rPr>
            <w:noProof/>
            <w:webHidden/>
          </w:rPr>
        </w:r>
        <w:r w:rsidR="00766FF2">
          <w:rPr>
            <w:noProof/>
            <w:webHidden/>
          </w:rPr>
          <w:fldChar w:fldCharType="separate"/>
        </w:r>
        <w:r>
          <w:rPr>
            <w:noProof/>
            <w:webHidden/>
          </w:rPr>
          <w:t>56</w:t>
        </w:r>
        <w:r w:rsidR="00766FF2">
          <w:rPr>
            <w:noProof/>
            <w:webHidden/>
          </w:rPr>
          <w:fldChar w:fldCharType="end"/>
        </w:r>
      </w:hyperlink>
    </w:p>
    <w:p w14:paraId="6945461B" w14:textId="41677DB0" w:rsidR="00766FF2" w:rsidRDefault="00CC6FE8" w:rsidP="00CC3F5E">
      <w:pPr>
        <w:pStyle w:val="TM2"/>
        <w:jc w:val="both"/>
        <w:rPr>
          <w:rFonts w:eastAsiaTheme="minorEastAsia" w:cstheme="minorBidi"/>
          <w:sz w:val="22"/>
          <w:szCs w:val="22"/>
          <w14:ligatures w14:val="none"/>
        </w:rPr>
      </w:pPr>
      <w:hyperlink w:anchor="_Toc168406905" w:history="1">
        <w:r w:rsidR="00766FF2" w:rsidRPr="008C533E">
          <w:rPr>
            <w:rStyle w:val="Lienhypertexte"/>
          </w:rPr>
          <w:t>Instruction des dossiers relevant de la Caisse Nationale de Retraite des Agents des Collectivités Locales (CNRACL)</w:t>
        </w:r>
        <w:r w:rsidR="00766FF2">
          <w:rPr>
            <w:webHidden/>
          </w:rPr>
          <w:tab/>
        </w:r>
        <w:r w:rsidR="00766FF2">
          <w:rPr>
            <w:webHidden/>
          </w:rPr>
          <w:fldChar w:fldCharType="begin"/>
        </w:r>
        <w:r w:rsidR="00766FF2">
          <w:rPr>
            <w:webHidden/>
          </w:rPr>
          <w:instrText xml:space="preserve"> PAGEREF _Toc168406905 \h </w:instrText>
        </w:r>
        <w:r w:rsidR="00766FF2">
          <w:rPr>
            <w:webHidden/>
          </w:rPr>
        </w:r>
        <w:r w:rsidR="00766FF2">
          <w:rPr>
            <w:webHidden/>
          </w:rPr>
          <w:fldChar w:fldCharType="separate"/>
        </w:r>
        <w:r>
          <w:rPr>
            <w:webHidden/>
          </w:rPr>
          <w:t>57</w:t>
        </w:r>
        <w:r w:rsidR="00766FF2">
          <w:rPr>
            <w:webHidden/>
          </w:rPr>
          <w:fldChar w:fldCharType="end"/>
        </w:r>
      </w:hyperlink>
    </w:p>
    <w:p w14:paraId="219F6542" w14:textId="4D315792" w:rsidR="00766FF2" w:rsidRDefault="00CC6FE8" w:rsidP="00C51D45">
      <w:pPr>
        <w:pStyle w:val="TM2"/>
        <w:rPr>
          <w:rFonts w:eastAsiaTheme="minorEastAsia" w:cstheme="minorBidi"/>
          <w:sz w:val="22"/>
          <w:szCs w:val="22"/>
          <w14:ligatures w14:val="none"/>
        </w:rPr>
      </w:pPr>
      <w:hyperlink w:anchor="_Toc168406906" w:history="1">
        <w:r w:rsidR="00766FF2" w:rsidRPr="008C533E">
          <w:rPr>
            <w:rStyle w:val="Lienhypertexte"/>
            <w:rFonts w:eastAsiaTheme="minorHAnsi"/>
          </w:rPr>
          <w:t>Accompagnement à la nomination stagiaire et à la reprise des services</w:t>
        </w:r>
        <w:r w:rsidR="00766FF2">
          <w:rPr>
            <w:webHidden/>
          </w:rPr>
          <w:tab/>
        </w:r>
        <w:r w:rsidR="00766FF2">
          <w:rPr>
            <w:webHidden/>
          </w:rPr>
          <w:fldChar w:fldCharType="begin"/>
        </w:r>
        <w:r w:rsidR="00766FF2">
          <w:rPr>
            <w:webHidden/>
          </w:rPr>
          <w:instrText xml:space="preserve"> PAGEREF _Toc168406906 \h </w:instrText>
        </w:r>
        <w:r w:rsidR="00766FF2">
          <w:rPr>
            <w:webHidden/>
          </w:rPr>
        </w:r>
        <w:r w:rsidR="00766FF2">
          <w:rPr>
            <w:webHidden/>
          </w:rPr>
          <w:fldChar w:fldCharType="separate"/>
        </w:r>
        <w:r>
          <w:rPr>
            <w:webHidden/>
          </w:rPr>
          <w:t>60</w:t>
        </w:r>
        <w:r w:rsidR="00766FF2">
          <w:rPr>
            <w:webHidden/>
          </w:rPr>
          <w:fldChar w:fldCharType="end"/>
        </w:r>
      </w:hyperlink>
    </w:p>
    <w:p w14:paraId="7AFC5A95" w14:textId="11DBD958" w:rsidR="00766FF2" w:rsidRDefault="00CC6FE8">
      <w:pPr>
        <w:pStyle w:val="TM1"/>
        <w:rPr>
          <w:rFonts w:eastAsiaTheme="minorEastAsia" w:cstheme="minorBidi"/>
          <w:b w:val="0"/>
          <w:caps w:val="0"/>
          <w:noProof/>
          <w:sz w:val="22"/>
          <w14:ligatures w14:val="none"/>
        </w:rPr>
      </w:pPr>
      <w:hyperlink w:anchor="_Toc168406907" w:history="1">
        <w:r w:rsidR="00766FF2" w:rsidRPr="008C533E">
          <w:rPr>
            <w:rStyle w:val="Lienhypertexte"/>
            <w:noProof/>
          </w:rPr>
          <w:t>Pôle Emploi &amp; Compétences</w:t>
        </w:r>
        <w:r w:rsidR="00766FF2">
          <w:rPr>
            <w:noProof/>
            <w:webHidden/>
          </w:rPr>
          <w:tab/>
        </w:r>
        <w:r w:rsidR="00766FF2">
          <w:rPr>
            <w:noProof/>
            <w:webHidden/>
          </w:rPr>
          <w:fldChar w:fldCharType="begin"/>
        </w:r>
        <w:r w:rsidR="00766FF2">
          <w:rPr>
            <w:noProof/>
            <w:webHidden/>
          </w:rPr>
          <w:instrText xml:space="preserve"> PAGEREF _Toc168406907 \h </w:instrText>
        </w:r>
        <w:r w:rsidR="00766FF2">
          <w:rPr>
            <w:noProof/>
            <w:webHidden/>
          </w:rPr>
        </w:r>
        <w:r w:rsidR="00766FF2">
          <w:rPr>
            <w:noProof/>
            <w:webHidden/>
          </w:rPr>
          <w:fldChar w:fldCharType="separate"/>
        </w:r>
        <w:r>
          <w:rPr>
            <w:noProof/>
            <w:webHidden/>
          </w:rPr>
          <w:t>63</w:t>
        </w:r>
        <w:r w:rsidR="00766FF2">
          <w:rPr>
            <w:noProof/>
            <w:webHidden/>
          </w:rPr>
          <w:fldChar w:fldCharType="end"/>
        </w:r>
      </w:hyperlink>
    </w:p>
    <w:p w14:paraId="3E2BFC84" w14:textId="05F5CB81" w:rsidR="00766FF2" w:rsidRDefault="00CC6FE8" w:rsidP="00C51D45">
      <w:pPr>
        <w:pStyle w:val="TM2"/>
        <w:rPr>
          <w:rFonts w:eastAsiaTheme="minorEastAsia" w:cstheme="minorBidi"/>
          <w:sz w:val="22"/>
          <w:szCs w:val="22"/>
          <w14:ligatures w14:val="none"/>
        </w:rPr>
      </w:pPr>
      <w:hyperlink w:anchor="_Toc168406908" w:history="1">
        <w:r w:rsidR="00766FF2" w:rsidRPr="008C533E">
          <w:rPr>
            <w:rStyle w:val="Lienhypertexte"/>
          </w:rPr>
          <w:t>Service intérim</w:t>
        </w:r>
        <w:r w:rsidR="00766FF2">
          <w:rPr>
            <w:webHidden/>
          </w:rPr>
          <w:tab/>
        </w:r>
        <w:r w:rsidR="00766FF2">
          <w:rPr>
            <w:webHidden/>
          </w:rPr>
          <w:fldChar w:fldCharType="begin"/>
        </w:r>
        <w:r w:rsidR="00766FF2">
          <w:rPr>
            <w:webHidden/>
          </w:rPr>
          <w:instrText xml:space="preserve"> PAGEREF _Toc168406908 \h </w:instrText>
        </w:r>
        <w:r w:rsidR="00766FF2">
          <w:rPr>
            <w:webHidden/>
          </w:rPr>
        </w:r>
        <w:r w:rsidR="00766FF2">
          <w:rPr>
            <w:webHidden/>
          </w:rPr>
          <w:fldChar w:fldCharType="separate"/>
        </w:r>
        <w:r>
          <w:rPr>
            <w:webHidden/>
          </w:rPr>
          <w:t>64</w:t>
        </w:r>
        <w:r w:rsidR="00766FF2">
          <w:rPr>
            <w:webHidden/>
          </w:rPr>
          <w:fldChar w:fldCharType="end"/>
        </w:r>
      </w:hyperlink>
    </w:p>
    <w:p w14:paraId="38832D7E" w14:textId="5282D25C" w:rsidR="00766FF2" w:rsidRDefault="00CC6FE8" w:rsidP="00C51D45">
      <w:pPr>
        <w:pStyle w:val="TM2"/>
        <w:rPr>
          <w:rFonts w:eastAsiaTheme="minorEastAsia" w:cstheme="minorBidi"/>
          <w:sz w:val="22"/>
          <w:szCs w:val="22"/>
          <w14:ligatures w14:val="none"/>
        </w:rPr>
      </w:pPr>
      <w:hyperlink w:anchor="_Toc168406909" w:history="1">
        <w:r w:rsidR="00766FF2" w:rsidRPr="008C533E">
          <w:rPr>
            <w:rStyle w:val="Lienhypertexte"/>
          </w:rPr>
          <w:t>Accompagnements juridiques au recrutement</w:t>
        </w:r>
        <w:r w:rsidR="00766FF2">
          <w:rPr>
            <w:webHidden/>
          </w:rPr>
          <w:tab/>
        </w:r>
        <w:r w:rsidR="00766FF2">
          <w:rPr>
            <w:webHidden/>
          </w:rPr>
          <w:fldChar w:fldCharType="begin"/>
        </w:r>
        <w:r w:rsidR="00766FF2">
          <w:rPr>
            <w:webHidden/>
          </w:rPr>
          <w:instrText xml:space="preserve"> PAGEREF _Toc168406909 \h </w:instrText>
        </w:r>
        <w:r w:rsidR="00766FF2">
          <w:rPr>
            <w:webHidden/>
          </w:rPr>
        </w:r>
        <w:r w:rsidR="00766FF2">
          <w:rPr>
            <w:webHidden/>
          </w:rPr>
          <w:fldChar w:fldCharType="separate"/>
        </w:r>
        <w:r>
          <w:rPr>
            <w:webHidden/>
          </w:rPr>
          <w:t>72</w:t>
        </w:r>
        <w:r w:rsidR="00766FF2">
          <w:rPr>
            <w:webHidden/>
          </w:rPr>
          <w:fldChar w:fldCharType="end"/>
        </w:r>
      </w:hyperlink>
    </w:p>
    <w:p w14:paraId="1B7516F0" w14:textId="76465786" w:rsidR="00766FF2" w:rsidRDefault="00CC6FE8" w:rsidP="00C51D45">
      <w:pPr>
        <w:pStyle w:val="TM2"/>
        <w:rPr>
          <w:rFonts w:eastAsiaTheme="minorEastAsia" w:cstheme="minorBidi"/>
          <w:sz w:val="22"/>
          <w:szCs w:val="22"/>
          <w14:ligatures w14:val="none"/>
        </w:rPr>
      </w:pPr>
      <w:hyperlink w:anchor="_Toc168406910" w:history="1">
        <w:r w:rsidR="00766FF2" w:rsidRPr="008C533E">
          <w:rPr>
            <w:rStyle w:val="Lienhypertexte"/>
          </w:rPr>
          <w:t>Accompagnement à l’élaboration du rapport social unique</w:t>
        </w:r>
        <w:r w:rsidR="00766FF2">
          <w:rPr>
            <w:webHidden/>
          </w:rPr>
          <w:tab/>
        </w:r>
        <w:r w:rsidR="00766FF2">
          <w:rPr>
            <w:webHidden/>
          </w:rPr>
          <w:fldChar w:fldCharType="begin"/>
        </w:r>
        <w:r w:rsidR="00766FF2">
          <w:rPr>
            <w:webHidden/>
          </w:rPr>
          <w:instrText xml:space="preserve"> PAGEREF _Toc168406910 \h </w:instrText>
        </w:r>
        <w:r w:rsidR="00766FF2">
          <w:rPr>
            <w:webHidden/>
          </w:rPr>
        </w:r>
        <w:r w:rsidR="00766FF2">
          <w:rPr>
            <w:webHidden/>
          </w:rPr>
          <w:fldChar w:fldCharType="separate"/>
        </w:r>
        <w:r>
          <w:rPr>
            <w:webHidden/>
          </w:rPr>
          <w:t>75</w:t>
        </w:r>
        <w:r w:rsidR="00766FF2">
          <w:rPr>
            <w:webHidden/>
          </w:rPr>
          <w:fldChar w:fldCharType="end"/>
        </w:r>
      </w:hyperlink>
    </w:p>
    <w:p w14:paraId="18DAF902" w14:textId="16B3CD03" w:rsidR="004F0025" w:rsidRDefault="00B916A7" w:rsidP="00232DCC">
      <w:pPr>
        <w:tabs>
          <w:tab w:val="right" w:leader="dot" w:pos="8789"/>
          <w:tab w:val="right" w:pos="9072"/>
        </w:tabs>
        <w:rPr>
          <w:rFonts w:asciiTheme="minorHAnsi" w:hAnsiTheme="minorHAnsi"/>
          <w:sz w:val="24"/>
          <w:lang w:eastAsia="en-US"/>
        </w:rPr>
      </w:pPr>
      <w:r>
        <w:rPr>
          <w:rFonts w:asciiTheme="minorHAnsi" w:hAnsiTheme="minorHAnsi"/>
          <w:sz w:val="24"/>
          <w:lang w:eastAsia="en-US"/>
        </w:rPr>
        <w:fldChar w:fldCharType="end"/>
      </w:r>
    </w:p>
    <w:p w14:paraId="55FF8A7A" w14:textId="4EB0376B" w:rsidR="00087A1D" w:rsidRDefault="00087A1D">
      <w:pPr>
        <w:jc w:val="left"/>
        <w:rPr>
          <w:rFonts w:asciiTheme="minorHAnsi" w:hAnsiTheme="minorHAnsi"/>
          <w:sz w:val="24"/>
          <w:lang w:eastAsia="en-US"/>
        </w:rPr>
      </w:pPr>
      <w:r>
        <w:rPr>
          <w:rFonts w:asciiTheme="minorHAnsi" w:hAnsiTheme="minorHAnsi"/>
          <w:sz w:val="24"/>
          <w:lang w:eastAsia="en-US"/>
        </w:rPr>
        <w:br w:type="page"/>
      </w:r>
    </w:p>
    <w:p w14:paraId="594AE640" w14:textId="26BF209B" w:rsidR="00087A1D" w:rsidRDefault="00087A1D" w:rsidP="00087A1D">
      <w:pPr>
        <w:pStyle w:val="Titre2"/>
        <w:rPr>
          <w:lang w:eastAsia="en-US"/>
        </w:rPr>
      </w:pPr>
      <w:bookmarkStart w:id="1" w:name="_Toc168406885"/>
      <w:r>
        <w:rPr>
          <w:noProof/>
          <w:lang w:eastAsia="en-US"/>
        </w:rPr>
        <w:lastRenderedPageBreak/>
        <w:drawing>
          <wp:anchor distT="0" distB="0" distL="114300" distR="114300" simplePos="0" relativeHeight="251667456" behindDoc="0" locked="0" layoutInCell="1" allowOverlap="1" wp14:anchorId="3F1220A1" wp14:editId="4F1B3327">
            <wp:simplePos x="0" y="0"/>
            <wp:positionH relativeFrom="page">
              <wp:align>right</wp:align>
            </wp:positionH>
            <wp:positionV relativeFrom="paragraph">
              <wp:posOffset>-900702</wp:posOffset>
            </wp:positionV>
            <wp:extent cx="7567391" cy="10687792"/>
            <wp:effectExtent l="0" t="0" r="0" b="0"/>
            <wp:wrapNone/>
            <wp:docPr id="21330940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7391" cy="10687792"/>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eastAsia="en-US"/>
        </w:rPr>
        <w:t>AVANT PROPOS</w:t>
      </w:r>
      <w:bookmarkEnd w:id="1"/>
      <w:r>
        <w:rPr>
          <w:lang w:eastAsia="en-US"/>
        </w:rPr>
        <w:br w:type="page"/>
      </w:r>
    </w:p>
    <w:p w14:paraId="4B71264F" w14:textId="63118115" w:rsidR="004F0025" w:rsidRDefault="00087A1D" w:rsidP="00087A1D">
      <w:pPr>
        <w:pStyle w:val="Titre2"/>
        <w:rPr>
          <w:lang w:eastAsia="en-US"/>
        </w:rPr>
      </w:pPr>
      <w:bookmarkStart w:id="2" w:name="_Toc168406886"/>
      <w:r>
        <w:rPr>
          <w:noProof/>
          <w:sz w:val="24"/>
          <w:lang w:eastAsia="en-US"/>
        </w:rPr>
        <w:lastRenderedPageBreak/>
        <w:drawing>
          <wp:anchor distT="0" distB="0" distL="114300" distR="114300" simplePos="0" relativeHeight="251668480" behindDoc="0" locked="0" layoutInCell="1" allowOverlap="1" wp14:anchorId="1503FB0F" wp14:editId="71B1CA05">
            <wp:simplePos x="0" y="0"/>
            <wp:positionH relativeFrom="page">
              <wp:posOffset>7620</wp:posOffset>
            </wp:positionH>
            <wp:positionV relativeFrom="paragraph">
              <wp:posOffset>-895350</wp:posOffset>
            </wp:positionV>
            <wp:extent cx="7552690" cy="10666730"/>
            <wp:effectExtent l="0" t="0" r="0" b="1270"/>
            <wp:wrapNone/>
            <wp:docPr id="205709513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2690" cy="106667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eastAsia="en-US"/>
        </w:rPr>
        <w:t>COMMENT ADH</w:t>
      </w:r>
      <w:r w:rsidR="00E15D60">
        <w:rPr>
          <w:lang w:eastAsia="en-US"/>
        </w:rPr>
        <w:t>É</w:t>
      </w:r>
      <w:r>
        <w:rPr>
          <w:lang w:eastAsia="en-US"/>
        </w:rPr>
        <w:t>RER ?</w:t>
      </w:r>
      <w:bookmarkEnd w:id="2"/>
    </w:p>
    <w:p w14:paraId="7891EC57" w14:textId="67863E70" w:rsidR="004F0025" w:rsidRDefault="00B5250A">
      <w:pPr>
        <w:jc w:val="left"/>
        <w:rPr>
          <w:lang w:eastAsia="en-US"/>
        </w:rPr>
      </w:pPr>
      <w:r w:rsidRPr="009B1C04">
        <w:rPr>
          <w:lang w:eastAsia="en-US"/>
        </w:rPr>
        <w:br w:type="page"/>
      </w:r>
    </w:p>
    <w:p w14:paraId="52EE0A0E" w14:textId="26BFB523" w:rsidR="00AE76E6" w:rsidRDefault="008531C3" w:rsidP="00B315FF">
      <w:pPr>
        <w:pStyle w:val="Titre2"/>
      </w:pPr>
      <w:bookmarkStart w:id="3" w:name="_Toc168406887"/>
      <w:r w:rsidRPr="00B315FF">
        <w:lastRenderedPageBreak/>
        <w:t>C</w:t>
      </w:r>
      <w:r w:rsidRPr="007A2207">
        <w:t>O</w:t>
      </w:r>
      <w:r w:rsidRPr="00B315FF">
        <w:t>NDITIONS GÉNÉRALES</w:t>
      </w:r>
      <w:bookmarkEnd w:id="3"/>
      <w:r w:rsidR="00AE76E6">
        <w:t xml:space="preserve"> </w:t>
      </w:r>
    </w:p>
    <w:p w14:paraId="0C03C1B1" w14:textId="77777777" w:rsidR="00A41302" w:rsidRDefault="00A41302" w:rsidP="00D347BF">
      <w:pPr>
        <w:rPr>
          <w:rFonts w:asciiTheme="minorHAnsi" w:hAnsiTheme="minorHAnsi" w:cstheme="minorHAnsi"/>
          <w:color w:val="000000" w:themeColor="text1"/>
        </w:rPr>
      </w:pPr>
    </w:p>
    <w:p w14:paraId="3EEABB0D" w14:textId="6C22B6F0" w:rsidR="00D347BF" w:rsidRDefault="00817AFB" w:rsidP="00D347BF">
      <w:pPr>
        <w:autoSpaceDE w:val="0"/>
        <w:autoSpaceDN w:val="0"/>
        <w:adjustRightInd w:val="0"/>
        <w:rPr>
          <w:rFonts w:asciiTheme="minorHAnsi" w:hAnsiTheme="minorHAnsi" w:cstheme="minorHAnsi"/>
        </w:rPr>
      </w:pPr>
      <w:r>
        <w:rPr>
          <w:rFonts w:asciiTheme="minorHAnsi" w:hAnsiTheme="minorHAnsi" w:cstheme="minorHAnsi"/>
        </w:rPr>
        <w:t>À titre liminaire, l</w:t>
      </w:r>
      <w:r w:rsidR="008F3EFB">
        <w:rPr>
          <w:rFonts w:asciiTheme="minorHAnsi" w:hAnsiTheme="minorHAnsi" w:cstheme="minorHAnsi"/>
        </w:rPr>
        <w:t>e</w:t>
      </w:r>
      <w:r w:rsidR="00D347BF" w:rsidRPr="00B97CFC">
        <w:rPr>
          <w:rFonts w:asciiTheme="minorHAnsi" w:hAnsiTheme="minorHAnsi" w:cstheme="minorHAnsi"/>
        </w:rPr>
        <w:t xml:space="preserve"> CDG 70 peut refuser</w:t>
      </w:r>
      <w:r w:rsidR="00D347BF">
        <w:rPr>
          <w:rFonts w:asciiTheme="minorHAnsi" w:hAnsiTheme="minorHAnsi" w:cstheme="minorHAnsi"/>
        </w:rPr>
        <w:t xml:space="preserve"> discrétionnairement</w:t>
      </w:r>
      <w:r w:rsidR="00D347BF" w:rsidRPr="00B97CFC">
        <w:rPr>
          <w:rFonts w:asciiTheme="minorHAnsi" w:hAnsiTheme="minorHAnsi" w:cstheme="minorHAnsi"/>
        </w:rPr>
        <w:t xml:space="preserve"> de répondre à une demande si celle-ci n’est pas compatible avec ses moyens de fonctionnement et</w:t>
      </w:r>
      <w:r w:rsidR="005C0016">
        <w:rPr>
          <w:rFonts w:asciiTheme="minorHAnsi" w:hAnsiTheme="minorHAnsi" w:cstheme="minorHAnsi"/>
        </w:rPr>
        <w:t xml:space="preserve">/ou </w:t>
      </w:r>
      <w:r w:rsidR="00D347BF" w:rsidRPr="00B97CFC">
        <w:rPr>
          <w:rFonts w:asciiTheme="minorHAnsi" w:hAnsiTheme="minorHAnsi" w:cstheme="minorHAnsi"/>
        </w:rPr>
        <w:t>ses engagements de qualité de service.</w:t>
      </w:r>
    </w:p>
    <w:p w14:paraId="3D8553C0" w14:textId="77777777" w:rsidR="00D347BF" w:rsidRPr="00D347BF" w:rsidRDefault="00D347BF" w:rsidP="00D347BF">
      <w:pPr>
        <w:rPr>
          <w:rFonts w:asciiTheme="minorHAnsi" w:hAnsiTheme="minorHAnsi" w:cstheme="minorHAnsi"/>
          <w:color w:val="000000" w:themeColor="text1"/>
        </w:rPr>
      </w:pPr>
    </w:p>
    <w:p w14:paraId="421A4F02" w14:textId="1578C330" w:rsidR="00175E45" w:rsidRPr="00B315FF" w:rsidRDefault="00A1212C" w:rsidP="00B315FF">
      <w:pPr>
        <w:pStyle w:val="Titre3"/>
      </w:pPr>
      <w:r w:rsidRPr="00B315FF">
        <w:t xml:space="preserve">Article 1 </w:t>
      </w:r>
      <w:r w:rsidR="002F395B" w:rsidRPr="00B315FF">
        <w:t>–</w:t>
      </w:r>
      <w:r w:rsidRPr="00B315FF">
        <w:t xml:space="preserve"> </w:t>
      </w:r>
      <w:r w:rsidR="007D7176">
        <w:t>r</w:t>
      </w:r>
      <w:r w:rsidR="008531C3" w:rsidRPr="00B315FF">
        <w:t>esponsabilité</w:t>
      </w:r>
      <w:r w:rsidR="002F395B" w:rsidRPr="00B315FF">
        <w:t xml:space="preserve"> </w:t>
      </w:r>
    </w:p>
    <w:p w14:paraId="37A7D858" w14:textId="206A0EB3" w:rsidR="00AF5079" w:rsidRPr="00AF5079" w:rsidRDefault="00AF5079" w:rsidP="00EF32DA">
      <w:pPr>
        <w:pStyle w:val="Paragraphedeliste"/>
        <w:numPr>
          <w:ilvl w:val="0"/>
          <w:numId w:val="28"/>
        </w:numPr>
        <w:spacing w:before="120" w:after="120"/>
        <w:contextualSpacing w:val="0"/>
      </w:pPr>
      <w:bookmarkStart w:id="4" w:name="_Hlk149209535"/>
      <w:r w:rsidRPr="00AF5079">
        <w:t>L</w:t>
      </w:r>
      <w:r w:rsidR="005C0016">
        <w:t>’accompagnement</w:t>
      </w:r>
      <w:r w:rsidRPr="00AF5079">
        <w:t xml:space="preserve"> n’a pas pour objet, ni pour effet, d’exonérer l’autorité territoriale de ses obligations résultant des dispositions législatives et réglementaires en vigueur.</w:t>
      </w:r>
    </w:p>
    <w:p w14:paraId="33BCD1D1" w14:textId="77777777" w:rsidR="008531C3" w:rsidRPr="00AF5079" w:rsidRDefault="008531C3" w:rsidP="00EF32DA">
      <w:pPr>
        <w:pStyle w:val="Paragraphedeliste"/>
        <w:numPr>
          <w:ilvl w:val="0"/>
          <w:numId w:val="28"/>
        </w:numPr>
        <w:autoSpaceDE w:val="0"/>
        <w:autoSpaceDN w:val="0"/>
        <w:adjustRightInd w:val="0"/>
        <w:spacing w:before="120" w:after="120"/>
        <w:contextualSpacing w:val="0"/>
        <w:rPr>
          <w:rFonts w:asciiTheme="minorHAnsi" w:hAnsiTheme="minorHAnsi" w:cstheme="minorHAnsi"/>
          <w:bCs/>
        </w:rPr>
      </w:pPr>
      <w:r w:rsidRPr="00AF5079">
        <w:rPr>
          <w:rFonts w:asciiTheme="minorHAnsi" w:hAnsiTheme="minorHAnsi" w:cstheme="minorHAnsi"/>
          <w:bCs/>
        </w:rPr>
        <w:t xml:space="preserve">L’accompagnement n’a pas vocation à résoudre des problèmes de comportement ou de conflits personnels. Ils pourront </w:t>
      </w:r>
      <w:r w:rsidRPr="00AF5079">
        <w:t>cependant</w:t>
      </w:r>
      <w:r w:rsidRPr="00AF5079">
        <w:rPr>
          <w:rFonts w:asciiTheme="minorHAnsi" w:hAnsiTheme="minorHAnsi" w:cstheme="minorHAnsi"/>
          <w:bCs/>
        </w:rPr>
        <w:t xml:space="preserve"> être identifiés et faire l’objet d’une orientation vers les services compétents.</w:t>
      </w:r>
    </w:p>
    <w:p w14:paraId="7D728561" w14:textId="67A29915" w:rsidR="008531C3" w:rsidRDefault="003F1A8C" w:rsidP="00EF32DA">
      <w:pPr>
        <w:pStyle w:val="Paragraphedeliste"/>
        <w:numPr>
          <w:ilvl w:val="0"/>
          <w:numId w:val="28"/>
        </w:numPr>
        <w:autoSpaceDE w:val="0"/>
        <w:autoSpaceDN w:val="0"/>
        <w:adjustRightInd w:val="0"/>
        <w:spacing w:before="120" w:after="120"/>
        <w:contextualSpacing w:val="0"/>
        <w:rPr>
          <w:rFonts w:asciiTheme="minorHAnsi" w:hAnsiTheme="minorHAnsi" w:cstheme="minorHAnsi"/>
          <w:bCs/>
        </w:rPr>
      </w:pPr>
      <w:r>
        <w:rPr>
          <w:rFonts w:asciiTheme="minorHAnsi" w:hAnsiTheme="minorHAnsi" w:cstheme="minorHAnsi"/>
          <w:bCs/>
        </w:rPr>
        <w:t>Le</w:t>
      </w:r>
      <w:r w:rsidR="008D4805" w:rsidRPr="00AF5079">
        <w:rPr>
          <w:rFonts w:asciiTheme="minorHAnsi" w:hAnsiTheme="minorHAnsi" w:cstheme="minorHAnsi"/>
          <w:bCs/>
        </w:rPr>
        <w:t xml:space="preserve"> CDG 70</w:t>
      </w:r>
      <w:r w:rsidR="008531C3" w:rsidRPr="00AF5079">
        <w:rPr>
          <w:rFonts w:asciiTheme="minorHAnsi" w:hAnsiTheme="minorHAnsi" w:cstheme="minorHAnsi"/>
        </w:rPr>
        <w:t xml:space="preserve"> apporte les éclairages nécessaires et délivre les conseils basés sur les éléments factuels. En revanche, il n</w:t>
      </w:r>
      <w:r w:rsidR="008531C3" w:rsidRPr="00AF5079">
        <w:rPr>
          <w:rFonts w:asciiTheme="minorHAnsi" w:hAnsiTheme="minorHAnsi" w:cstheme="minorHAnsi"/>
          <w:bCs/>
        </w:rPr>
        <w:t xml:space="preserve">e prend pas part à </w:t>
      </w:r>
      <w:r>
        <w:rPr>
          <w:rFonts w:asciiTheme="minorHAnsi" w:hAnsiTheme="minorHAnsi" w:cstheme="minorHAnsi"/>
          <w:bCs/>
        </w:rPr>
        <w:t>une quelconque</w:t>
      </w:r>
      <w:r w:rsidR="008531C3" w:rsidRPr="00AF5079">
        <w:rPr>
          <w:rFonts w:asciiTheme="minorHAnsi" w:hAnsiTheme="minorHAnsi" w:cstheme="minorHAnsi"/>
          <w:bCs/>
        </w:rPr>
        <w:t xml:space="preserve"> décision, </w:t>
      </w:r>
      <w:r>
        <w:rPr>
          <w:rFonts w:asciiTheme="minorHAnsi" w:hAnsiTheme="minorHAnsi" w:cstheme="minorHAnsi"/>
          <w:bCs/>
        </w:rPr>
        <w:t xml:space="preserve">qui </w:t>
      </w:r>
      <w:r w:rsidR="00A237E6">
        <w:rPr>
          <w:rFonts w:asciiTheme="minorHAnsi" w:hAnsiTheme="minorHAnsi" w:cstheme="minorHAnsi"/>
          <w:bCs/>
        </w:rPr>
        <w:t>relève de la seule</w:t>
      </w:r>
      <w:r>
        <w:rPr>
          <w:rFonts w:asciiTheme="minorHAnsi" w:hAnsiTheme="minorHAnsi" w:cstheme="minorHAnsi"/>
          <w:bCs/>
        </w:rPr>
        <w:t xml:space="preserve"> responsabilité de</w:t>
      </w:r>
      <w:r w:rsidR="008D4805" w:rsidRPr="00AF5079">
        <w:rPr>
          <w:rFonts w:asciiTheme="minorHAnsi" w:hAnsiTheme="minorHAnsi" w:cstheme="minorHAnsi"/>
          <w:bCs/>
        </w:rPr>
        <w:t xml:space="preserve"> l’autorité territoriale</w:t>
      </w:r>
      <w:r w:rsidR="008531C3" w:rsidRPr="00AF5079">
        <w:rPr>
          <w:rFonts w:asciiTheme="minorHAnsi" w:hAnsiTheme="minorHAnsi" w:cstheme="minorHAnsi"/>
          <w:bCs/>
        </w:rPr>
        <w:t xml:space="preserve">. </w:t>
      </w:r>
    </w:p>
    <w:p w14:paraId="0F6E8E2E" w14:textId="45D2E7E2" w:rsidR="00B17F7D" w:rsidRPr="00AF5079" w:rsidRDefault="00B17F7D" w:rsidP="00EF32DA">
      <w:pPr>
        <w:pStyle w:val="Paragraphedeliste"/>
        <w:numPr>
          <w:ilvl w:val="0"/>
          <w:numId w:val="28"/>
        </w:numPr>
        <w:spacing w:before="120" w:after="120"/>
        <w:contextualSpacing w:val="0"/>
      </w:pPr>
      <w:r w:rsidRPr="00AF5079">
        <w:t xml:space="preserve">La responsabilité du CDG 70 ne saurait être mise en cause en cas d’inobservation par l’autorité territoriale des propositions </w:t>
      </w:r>
      <w:r w:rsidR="00A237E6">
        <w:t xml:space="preserve">formulées </w:t>
      </w:r>
      <w:r w:rsidR="00F6654F">
        <w:t xml:space="preserve">par l’intervenant </w:t>
      </w:r>
      <w:r w:rsidR="00EB1BA7">
        <w:t>au titre de</w:t>
      </w:r>
      <w:r w:rsidRPr="00AF5079">
        <w:t xml:space="preserve"> la </w:t>
      </w:r>
      <w:r w:rsidR="00AF5079" w:rsidRPr="00AF5079">
        <w:t>mission</w:t>
      </w:r>
      <w:r w:rsidRPr="00AF5079">
        <w:t>.</w:t>
      </w:r>
    </w:p>
    <w:p w14:paraId="1F5129D8" w14:textId="30CB8003" w:rsidR="00B17F7D" w:rsidRDefault="00B17F7D" w:rsidP="00EF32DA">
      <w:pPr>
        <w:pStyle w:val="Paragraphedeliste"/>
        <w:numPr>
          <w:ilvl w:val="0"/>
          <w:numId w:val="28"/>
        </w:numPr>
        <w:spacing w:before="120" w:after="120"/>
        <w:contextualSpacing w:val="0"/>
      </w:pPr>
      <w:r w:rsidRPr="00AF5079">
        <w:t xml:space="preserve">La responsabilité du CDG 70 ne peut être en aucune manière engagée du fait </w:t>
      </w:r>
      <w:bookmarkStart w:id="5" w:name="_Hlk162946324"/>
      <w:r w:rsidR="006A4556">
        <w:t>des</w:t>
      </w:r>
      <w:r w:rsidRPr="00AF5079">
        <w:t xml:space="preserve"> décisions prises par l’autorité territoriale</w:t>
      </w:r>
      <w:r w:rsidR="006A4556">
        <w:t xml:space="preserve">, consécutives aux recommandations, avis ou suggestions formulés par les services du CDG 70, ni </w:t>
      </w:r>
      <w:r w:rsidR="006A4556" w:rsidRPr="00AF5079">
        <w:t>des conséquences de</w:t>
      </w:r>
      <w:r w:rsidR="006A4556">
        <w:t>s</w:t>
      </w:r>
      <w:r w:rsidR="006A4556" w:rsidRPr="00AF5079">
        <w:t xml:space="preserve"> mesures retenues</w:t>
      </w:r>
      <w:r w:rsidRPr="00AF5079">
        <w:t>.</w:t>
      </w:r>
      <w:bookmarkEnd w:id="5"/>
    </w:p>
    <w:p w14:paraId="4F9AC046" w14:textId="31C2FC35" w:rsidR="00D435DD" w:rsidRDefault="00D435DD" w:rsidP="00EF32DA">
      <w:pPr>
        <w:pStyle w:val="Paragraphedeliste"/>
        <w:numPr>
          <w:ilvl w:val="0"/>
          <w:numId w:val="28"/>
        </w:numPr>
        <w:spacing w:before="120" w:after="120"/>
        <w:contextualSpacing w:val="0"/>
      </w:pPr>
      <w:r>
        <w:t xml:space="preserve">Pour les accompagnements entrainant des déplacements professionnels pour les agents concernés, la collectivité </w:t>
      </w:r>
      <w:r w:rsidR="00BE5E38">
        <w:t xml:space="preserve">/ l’établissement public </w:t>
      </w:r>
      <w:r>
        <w:t xml:space="preserve">s’assure d’avoir contracté </w:t>
      </w:r>
      <w:r w:rsidRPr="008F0369">
        <w:t>les assurances nécessaires en matière de déplacements professionnels</w:t>
      </w:r>
      <w:r w:rsidR="00CB7EE6" w:rsidRPr="008F0369">
        <w:t>.</w:t>
      </w:r>
    </w:p>
    <w:p w14:paraId="7C05A2C1" w14:textId="595C4633" w:rsidR="004B06DC" w:rsidRPr="004B06DC" w:rsidRDefault="004B06DC" w:rsidP="00EF32DA">
      <w:pPr>
        <w:pStyle w:val="Paragraphedeliste"/>
        <w:numPr>
          <w:ilvl w:val="0"/>
          <w:numId w:val="28"/>
        </w:numPr>
        <w:spacing w:before="120"/>
        <w:ind w:left="714" w:hanging="357"/>
        <w:contextualSpacing w:val="0"/>
      </w:pPr>
      <w:r w:rsidRPr="004B06DC">
        <w:t>L’autorité terr</w:t>
      </w:r>
      <w:r>
        <w:t>itoriale</w:t>
      </w:r>
      <w:r w:rsidRPr="004B06DC">
        <w:t xml:space="preserve"> autorise le CDG 70 à transmettre, dans un cadre restreint, des informations sur la mission</w:t>
      </w:r>
      <w:r w:rsidR="000315C6">
        <w:t xml:space="preserve"> ou l’accompagnement</w:t>
      </w:r>
      <w:r w:rsidRPr="004B06DC">
        <w:t xml:space="preserve">, sous réserve que l’identité de </w:t>
      </w:r>
      <w:r w:rsidR="00BE5E38">
        <w:t>la collectivité / l’établissement public</w:t>
      </w:r>
      <w:r w:rsidRPr="004B06DC">
        <w:t xml:space="preserve"> et tout élément permettant d’identifier celle-ci ou son personnel ait été préalablement supprimé.</w:t>
      </w:r>
    </w:p>
    <w:bookmarkEnd w:id="4"/>
    <w:p w14:paraId="07BF009D" w14:textId="77777777" w:rsidR="00B17F7D" w:rsidRDefault="00B17F7D" w:rsidP="00B17F7D"/>
    <w:p w14:paraId="5EC796AF" w14:textId="51BC1D0E" w:rsidR="004C1318" w:rsidRPr="00B315FF" w:rsidRDefault="004C1318" w:rsidP="004C1318">
      <w:pPr>
        <w:pStyle w:val="Titre3"/>
      </w:pPr>
      <w:r w:rsidRPr="00B315FF">
        <w:t xml:space="preserve">Article </w:t>
      </w:r>
      <w:r>
        <w:t>2</w:t>
      </w:r>
      <w:r w:rsidRPr="00B315FF">
        <w:t xml:space="preserve"> – </w:t>
      </w:r>
      <w:r>
        <w:t>engagement des missions</w:t>
      </w:r>
      <w:r w:rsidRPr="00B315FF">
        <w:t xml:space="preserve"> </w:t>
      </w:r>
    </w:p>
    <w:p w14:paraId="260D1411" w14:textId="77777777" w:rsidR="004C1318" w:rsidRDefault="004C1318" w:rsidP="00B17F7D"/>
    <w:p w14:paraId="6BDE753D" w14:textId="6EA0E256" w:rsidR="005175EC" w:rsidRDefault="000D6C53" w:rsidP="00B17F7D">
      <w:r>
        <w:t xml:space="preserve">Le </w:t>
      </w:r>
      <w:r w:rsidR="005175EC">
        <w:t xml:space="preserve">moyen de </w:t>
      </w:r>
      <w:r>
        <w:t>recour</w:t>
      </w:r>
      <w:r w:rsidR="005175EC">
        <w:t>ir</w:t>
      </w:r>
      <w:r>
        <w:t xml:space="preserve"> aux missions proposées par le CDG 70 varie se</w:t>
      </w:r>
      <w:r w:rsidR="005175EC">
        <w:t>lon la nature de la mission mobilisée :</w:t>
      </w:r>
    </w:p>
    <w:p w14:paraId="758FD3CF" w14:textId="506C34F7" w:rsidR="005175EC" w:rsidRPr="006A4556" w:rsidRDefault="005175EC" w:rsidP="00EF32DA">
      <w:pPr>
        <w:pStyle w:val="Paragraphedeliste"/>
        <w:numPr>
          <w:ilvl w:val="0"/>
          <w:numId w:val="52"/>
        </w:numPr>
        <w:spacing w:before="120" w:after="120"/>
        <w:ind w:left="284" w:hanging="284"/>
        <w:contextualSpacing w:val="0"/>
      </w:pPr>
      <w:r w:rsidRPr="006A4556">
        <w:t xml:space="preserve">Pour </w:t>
      </w:r>
      <w:r w:rsidR="004C1318" w:rsidRPr="006A4556">
        <w:t>l</w:t>
      </w:r>
      <w:r w:rsidR="00B62009" w:rsidRPr="006A4556">
        <w:t>es</w:t>
      </w:r>
      <w:r w:rsidR="004C1318" w:rsidRPr="006A4556">
        <w:t xml:space="preserve"> mission</w:t>
      </w:r>
      <w:r w:rsidR="00B62009" w:rsidRPr="006A4556">
        <w:t>s</w:t>
      </w:r>
      <w:r w:rsidR="004C1318" w:rsidRPr="006A4556">
        <w:t xml:space="preserve"> « Dispositif de signalement des actes de violence, de discrimination, de harcèlement moral ou sexuel et des agissements sexistes »</w:t>
      </w:r>
      <w:r w:rsidR="00B62009" w:rsidRPr="006A4556">
        <w:t xml:space="preserve"> et</w:t>
      </w:r>
      <w:r w:rsidR="00034D21" w:rsidRPr="006A4556">
        <w:t xml:space="preserve"> « Accompagnement à la mobilité » </w:t>
      </w:r>
      <w:r w:rsidRPr="006A4556">
        <w:t>: elle</w:t>
      </w:r>
      <w:r w:rsidR="00034D21" w:rsidRPr="006A4556">
        <w:t>s sont</w:t>
      </w:r>
      <w:r w:rsidR="004C1318" w:rsidRPr="006A4556">
        <w:t xml:space="preserve"> effective</w:t>
      </w:r>
      <w:r w:rsidR="00034D21" w:rsidRPr="006A4556">
        <w:t>s</w:t>
      </w:r>
      <w:r w:rsidR="004C1318" w:rsidRPr="006A4556">
        <w:t xml:space="preserve"> dès l’adhésion à la convention cadre des missions facultatives du CDG 70, </w:t>
      </w:r>
    </w:p>
    <w:p w14:paraId="77D53512" w14:textId="4D4F3CA7" w:rsidR="005175EC" w:rsidRPr="0044693D" w:rsidRDefault="005175EC" w:rsidP="00EF32DA">
      <w:pPr>
        <w:pStyle w:val="Paragraphedeliste"/>
        <w:numPr>
          <w:ilvl w:val="0"/>
          <w:numId w:val="52"/>
        </w:numPr>
        <w:spacing w:before="120" w:after="120"/>
        <w:ind w:left="284" w:hanging="284"/>
        <w:contextualSpacing w:val="0"/>
      </w:pPr>
      <w:r w:rsidRPr="0044693D">
        <w:t>Pour l</w:t>
      </w:r>
      <w:r w:rsidR="006A4556" w:rsidRPr="0044693D">
        <w:t xml:space="preserve">es </w:t>
      </w:r>
      <w:r w:rsidRPr="0044693D">
        <w:t>mission</w:t>
      </w:r>
      <w:r w:rsidR="006A4556" w:rsidRPr="0044693D">
        <w:t xml:space="preserve">s « Médiation Préalable Obligatoire » et </w:t>
      </w:r>
      <w:r w:rsidRPr="0044693D">
        <w:t xml:space="preserve">« Période de Préparation au Reclassement (PPR) » : </w:t>
      </w:r>
      <w:r w:rsidR="00034D21" w:rsidRPr="0044693D">
        <w:t>elle</w:t>
      </w:r>
      <w:r w:rsidR="00CD1FDE" w:rsidRPr="0044693D">
        <w:t>s</w:t>
      </w:r>
      <w:r w:rsidR="00034D21" w:rsidRPr="0044693D">
        <w:t xml:space="preserve"> </w:t>
      </w:r>
      <w:r w:rsidR="006A4556" w:rsidRPr="0044693D">
        <w:t>sont</w:t>
      </w:r>
      <w:r w:rsidR="00034D21" w:rsidRPr="0044693D">
        <w:t xml:space="preserve"> effective</w:t>
      </w:r>
      <w:r w:rsidR="006A4556" w:rsidRPr="0044693D">
        <w:t>s</w:t>
      </w:r>
      <w:r w:rsidR="00034D21" w:rsidRPr="0044693D">
        <w:t xml:space="preserve"> dès la signature </w:t>
      </w:r>
      <w:r w:rsidR="0044693D" w:rsidRPr="0044693D">
        <w:t>d’</w:t>
      </w:r>
      <w:r w:rsidR="00034D21" w:rsidRPr="0044693D">
        <w:t xml:space="preserve">une convention </w:t>
      </w:r>
      <w:r w:rsidR="006A4556" w:rsidRPr="0044693D">
        <w:t>spécifique</w:t>
      </w:r>
      <w:r w:rsidR="0091619F" w:rsidRPr="0044693D">
        <w:t>,</w:t>
      </w:r>
    </w:p>
    <w:p w14:paraId="46A4D115" w14:textId="3D425CAD" w:rsidR="005175EC" w:rsidRDefault="005175EC" w:rsidP="00EF32DA">
      <w:pPr>
        <w:pStyle w:val="Paragraphedeliste"/>
        <w:numPr>
          <w:ilvl w:val="0"/>
          <w:numId w:val="52"/>
        </w:numPr>
        <w:spacing w:before="120"/>
        <w:ind w:left="284" w:hanging="284"/>
        <w:contextualSpacing w:val="0"/>
      </w:pPr>
      <w:r>
        <w:t xml:space="preserve">Pour toutes les autres missions : </w:t>
      </w:r>
      <w:r w:rsidR="00034D21">
        <w:t xml:space="preserve">une proposition d’intervention </w:t>
      </w:r>
      <w:r w:rsidR="00A9180B">
        <w:t xml:space="preserve">valant ordre de mission </w:t>
      </w:r>
      <w:r w:rsidR="00034D21">
        <w:t>sera élaborée pour engager l’intervention du CDG 70.</w:t>
      </w:r>
    </w:p>
    <w:p w14:paraId="6390C024" w14:textId="77777777" w:rsidR="005175EC" w:rsidRDefault="005175EC" w:rsidP="00B17F7D"/>
    <w:p w14:paraId="163BAC79" w14:textId="2B00AAE3" w:rsidR="005D16A4" w:rsidRDefault="005D16A4" w:rsidP="00B315FF">
      <w:pPr>
        <w:pStyle w:val="Titre3"/>
      </w:pPr>
      <w:r>
        <w:t xml:space="preserve">Article </w:t>
      </w:r>
      <w:r w:rsidR="00034D21">
        <w:t>3</w:t>
      </w:r>
      <w:r>
        <w:t xml:space="preserve"> – </w:t>
      </w:r>
      <w:r w:rsidR="007C5DE4">
        <w:t>m</w:t>
      </w:r>
      <w:r>
        <w:t>odification</w:t>
      </w:r>
      <w:r w:rsidR="002F395B">
        <w:t xml:space="preserve"> </w:t>
      </w:r>
      <w:r w:rsidR="000315C6">
        <w:t>de la mission</w:t>
      </w:r>
    </w:p>
    <w:p w14:paraId="7692FD5E" w14:textId="77777777" w:rsidR="00E02FD4" w:rsidRPr="005D16A4" w:rsidRDefault="00E02FD4" w:rsidP="00B17F7D"/>
    <w:p w14:paraId="43179F0B" w14:textId="4B70AF35" w:rsidR="000406F4" w:rsidRDefault="00A9180B" w:rsidP="005D16A4">
      <w:pPr>
        <w:autoSpaceDE w:val="0"/>
        <w:autoSpaceDN w:val="0"/>
        <w:adjustRightInd w:val="0"/>
        <w:rPr>
          <w:rFonts w:asciiTheme="minorHAnsi" w:hAnsiTheme="minorHAnsi" w:cstheme="minorHAnsi"/>
          <w:iCs/>
          <w:color w:val="000000" w:themeColor="text1"/>
        </w:rPr>
      </w:pPr>
      <w:bookmarkStart w:id="6" w:name="_Hlk148364171"/>
      <w:bookmarkStart w:id="7" w:name="_Hlk148363943"/>
      <w:r>
        <w:rPr>
          <w:rFonts w:asciiTheme="minorHAnsi" w:hAnsiTheme="minorHAnsi" w:cstheme="minorHAnsi"/>
          <w:iCs/>
          <w:color w:val="000000" w:themeColor="text1"/>
        </w:rPr>
        <w:t>T</w:t>
      </w:r>
      <w:r w:rsidR="005D16A4" w:rsidRPr="00E02FD4">
        <w:rPr>
          <w:rFonts w:asciiTheme="minorHAnsi" w:hAnsiTheme="minorHAnsi" w:cstheme="minorHAnsi"/>
          <w:iCs/>
          <w:color w:val="000000" w:themeColor="text1"/>
        </w:rPr>
        <w:t xml:space="preserve">oute modification substantielle </w:t>
      </w:r>
      <w:r w:rsidR="000406F4" w:rsidRPr="00E02FD4">
        <w:rPr>
          <w:rFonts w:asciiTheme="minorHAnsi" w:hAnsiTheme="minorHAnsi" w:cstheme="minorHAnsi"/>
          <w:iCs/>
          <w:color w:val="000000" w:themeColor="text1"/>
        </w:rPr>
        <w:t xml:space="preserve">des conditions </w:t>
      </w:r>
      <w:r w:rsidR="000406F4">
        <w:rPr>
          <w:rFonts w:asciiTheme="minorHAnsi" w:hAnsiTheme="minorHAnsi" w:cstheme="minorHAnsi"/>
          <w:iCs/>
          <w:color w:val="000000" w:themeColor="text1"/>
        </w:rPr>
        <w:t xml:space="preserve">de mise </w:t>
      </w:r>
      <w:r w:rsidR="00F06965">
        <w:rPr>
          <w:rFonts w:asciiTheme="minorHAnsi" w:hAnsiTheme="minorHAnsi" w:cstheme="minorHAnsi"/>
          <w:iCs/>
          <w:color w:val="000000" w:themeColor="text1"/>
        </w:rPr>
        <w:t>en œuvre</w:t>
      </w:r>
      <w:r w:rsidR="000406F4">
        <w:rPr>
          <w:rFonts w:asciiTheme="minorHAnsi" w:hAnsiTheme="minorHAnsi" w:cstheme="minorHAnsi"/>
          <w:iCs/>
          <w:color w:val="000000" w:themeColor="text1"/>
        </w:rPr>
        <w:t xml:space="preserve"> de la mission ne peut intervenir que sur accord préalable du CDG 70</w:t>
      </w:r>
      <w:r w:rsidR="00F06965">
        <w:rPr>
          <w:rFonts w:asciiTheme="minorHAnsi" w:hAnsiTheme="minorHAnsi" w:cstheme="minorHAnsi"/>
          <w:iCs/>
          <w:color w:val="000000" w:themeColor="text1"/>
        </w:rPr>
        <w:t>.</w:t>
      </w:r>
      <w:r w:rsidR="000406F4">
        <w:rPr>
          <w:rFonts w:asciiTheme="minorHAnsi" w:hAnsiTheme="minorHAnsi" w:cstheme="minorHAnsi"/>
          <w:iCs/>
          <w:color w:val="000000" w:themeColor="text1"/>
        </w:rPr>
        <w:t xml:space="preserve"> Aussi, chaque demande de modification de la mission doit être obligatoirement écrite par la collectivité / l’établissement public. </w:t>
      </w:r>
    </w:p>
    <w:p w14:paraId="43685AB3" w14:textId="77777777" w:rsidR="00F06965" w:rsidRDefault="00F06965" w:rsidP="005D16A4">
      <w:pPr>
        <w:autoSpaceDE w:val="0"/>
        <w:autoSpaceDN w:val="0"/>
        <w:adjustRightInd w:val="0"/>
        <w:rPr>
          <w:rFonts w:asciiTheme="minorHAnsi" w:hAnsiTheme="minorHAnsi" w:cstheme="minorHAnsi"/>
          <w:iCs/>
          <w:color w:val="000000" w:themeColor="text1"/>
        </w:rPr>
      </w:pPr>
    </w:p>
    <w:p w14:paraId="2C9B7920" w14:textId="508CC4D7" w:rsidR="000406F4" w:rsidRPr="001847F5" w:rsidRDefault="000406F4" w:rsidP="005D16A4">
      <w:pPr>
        <w:autoSpaceDE w:val="0"/>
        <w:autoSpaceDN w:val="0"/>
        <w:adjustRightInd w:val="0"/>
        <w:rPr>
          <w:rFonts w:asciiTheme="minorHAnsi" w:hAnsiTheme="minorHAnsi" w:cstheme="minorHAnsi"/>
          <w:iCs/>
          <w:color w:val="000000" w:themeColor="text1"/>
        </w:rPr>
      </w:pPr>
      <w:r w:rsidRPr="001847F5">
        <w:rPr>
          <w:rFonts w:asciiTheme="minorHAnsi" w:hAnsiTheme="minorHAnsi" w:cstheme="minorHAnsi"/>
          <w:iCs/>
          <w:color w:val="000000" w:themeColor="text1"/>
        </w:rPr>
        <w:lastRenderedPageBreak/>
        <w:t>En cas d’accord :</w:t>
      </w:r>
    </w:p>
    <w:p w14:paraId="30630226" w14:textId="2E405563" w:rsidR="00BC225A" w:rsidRPr="001847F5" w:rsidRDefault="00F06965" w:rsidP="00EF32DA">
      <w:pPr>
        <w:pStyle w:val="Paragraphedeliste"/>
        <w:numPr>
          <w:ilvl w:val="0"/>
          <w:numId w:val="57"/>
        </w:numPr>
        <w:autoSpaceDE w:val="0"/>
        <w:autoSpaceDN w:val="0"/>
        <w:adjustRightInd w:val="0"/>
        <w:spacing w:before="120" w:after="120"/>
        <w:ind w:left="284" w:hanging="284"/>
        <w:contextualSpacing w:val="0"/>
        <w:rPr>
          <w:rFonts w:asciiTheme="minorHAnsi" w:hAnsiTheme="minorHAnsi" w:cstheme="minorHAnsi"/>
          <w:color w:val="000000" w:themeColor="text1"/>
        </w:rPr>
      </w:pPr>
      <w:proofErr w:type="gramStart"/>
      <w:r w:rsidRPr="001847F5">
        <w:rPr>
          <w:rFonts w:asciiTheme="minorHAnsi" w:hAnsiTheme="minorHAnsi" w:cstheme="minorHAnsi"/>
          <w:color w:val="000000" w:themeColor="text1"/>
        </w:rPr>
        <w:t>pour</w:t>
      </w:r>
      <w:proofErr w:type="gramEnd"/>
      <w:r w:rsidRPr="001847F5">
        <w:rPr>
          <w:rFonts w:asciiTheme="minorHAnsi" w:hAnsiTheme="minorHAnsi" w:cstheme="minorHAnsi"/>
          <w:color w:val="000000" w:themeColor="text1"/>
        </w:rPr>
        <w:t xml:space="preserve"> les missions concernées par une proposition d’intervention valant ordre de mission,</w:t>
      </w:r>
      <w:r w:rsidRPr="001847F5">
        <w:rPr>
          <w:rFonts w:asciiTheme="minorHAnsi" w:hAnsiTheme="minorHAnsi" w:cstheme="minorHAnsi"/>
          <w:iCs/>
          <w:color w:val="000000" w:themeColor="text1"/>
        </w:rPr>
        <w:t xml:space="preserve"> </w:t>
      </w:r>
      <w:r w:rsidR="005D16A4" w:rsidRPr="001847F5">
        <w:rPr>
          <w:rFonts w:asciiTheme="minorHAnsi" w:hAnsiTheme="minorHAnsi" w:cstheme="minorHAnsi"/>
          <w:iCs/>
          <w:color w:val="000000" w:themeColor="text1"/>
        </w:rPr>
        <w:t xml:space="preserve">une nouvelle </w:t>
      </w:r>
      <w:r w:rsidR="005D16A4" w:rsidRPr="001847F5">
        <w:rPr>
          <w:rFonts w:asciiTheme="minorHAnsi" w:hAnsiTheme="minorHAnsi" w:cstheme="minorHAnsi"/>
          <w:color w:val="000000" w:themeColor="text1"/>
        </w:rPr>
        <w:t>proposition d’intervention</w:t>
      </w:r>
      <w:r w:rsidR="000406F4" w:rsidRPr="001847F5">
        <w:rPr>
          <w:rFonts w:asciiTheme="minorHAnsi" w:hAnsiTheme="minorHAnsi" w:cstheme="minorHAnsi"/>
          <w:color w:val="000000" w:themeColor="text1"/>
        </w:rPr>
        <w:t xml:space="preserve"> sera rédigée</w:t>
      </w:r>
      <w:r w:rsidR="00BC225A" w:rsidRPr="001847F5">
        <w:rPr>
          <w:rFonts w:asciiTheme="minorHAnsi" w:hAnsiTheme="minorHAnsi" w:cstheme="minorHAnsi"/>
          <w:color w:val="000000" w:themeColor="text1"/>
        </w:rPr>
        <w:t>. Celle-ci devra dûment être</w:t>
      </w:r>
      <w:r w:rsidR="005D16A4" w:rsidRPr="001847F5">
        <w:rPr>
          <w:rFonts w:asciiTheme="minorHAnsi" w:hAnsiTheme="minorHAnsi" w:cstheme="minorHAnsi"/>
          <w:color w:val="000000" w:themeColor="text1"/>
        </w:rPr>
        <w:t xml:space="preserve"> signée par l</w:t>
      </w:r>
      <w:r w:rsidR="00BC225A" w:rsidRPr="001847F5">
        <w:rPr>
          <w:rFonts w:asciiTheme="minorHAnsi" w:hAnsiTheme="minorHAnsi" w:cstheme="minorHAnsi"/>
          <w:color w:val="000000" w:themeColor="text1"/>
        </w:rPr>
        <w:t>’ensemble de</w:t>
      </w:r>
      <w:r w:rsidR="005D16A4" w:rsidRPr="001847F5">
        <w:rPr>
          <w:rFonts w:asciiTheme="minorHAnsi" w:hAnsiTheme="minorHAnsi" w:cstheme="minorHAnsi"/>
          <w:color w:val="000000" w:themeColor="text1"/>
        </w:rPr>
        <w:t xml:space="preserve">s parties avant </w:t>
      </w:r>
      <w:r w:rsidR="00BC225A" w:rsidRPr="001847F5">
        <w:rPr>
          <w:rFonts w:asciiTheme="minorHAnsi" w:hAnsiTheme="minorHAnsi" w:cstheme="minorHAnsi"/>
          <w:color w:val="000000" w:themeColor="text1"/>
        </w:rPr>
        <w:t>toute prise d’effet.</w:t>
      </w:r>
      <w:r w:rsidR="002F395B" w:rsidRPr="001847F5">
        <w:rPr>
          <w:rFonts w:asciiTheme="minorHAnsi" w:hAnsiTheme="minorHAnsi" w:cstheme="minorHAnsi"/>
          <w:color w:val="000000" w:themeColor="text1"/>
        </w:rPr>
        <w:t xml:space="preserve"> </w:t>
      </w:r>
      <w:bookmarkEnd w:id="6"/>
      <w:r w:rsidR="002F395B" w:rsidRPr="001847F5">
        <w:rPr>
          <w:rFonts w:asciiTheme="minorHAnsi" w:hAnsiTheme="minorHAnsi" w:cstheme="minorHAnsi"/>
          <w:color w:val="000000" w:themeColor="text1"/>
        </w:rPr>
        <w:t xml:space="preserve">Le cas échéant, des modalités spécifiques </w:t>
      </w:r>
      <w:r w:rsidR="006D220E" w:rsidRPr="001847F5">
        <w:rPr>
          <w:rFonts w:asciiTheme="minorHAnsi" w:hAnsiTheme="minorHAnsi" w:cstheme="minorHAnsi"/>
          <w:color w:val="000000" w:themeColor="text1"/>
        </w:rPr>
        <w:t xml:space="preserve">encadrant les </w:t>
      </w:r>
      <w:r w:rsidR="00B315FF" w:rsidRPr="001847F5">
        <w:rPr>
          <w:rFonts w:asciiTheme="minorHAnsi" w:hAnsiTheme="minorHAnsi" w:cstheme="minorHAnsi"/>
          <w:color w:val="000000" w:themeColor="text1"/>
        </w:rPr>
        <w:t xml:space="preserve">conditions de </w:t>
      </w:r>
      <w:r w:rsidR="00CF0AF3" w:rsidRPr="001847F5">
        <w:rPr>
          <w:rFonts w:asciiTheme="minorHAnsi" w:hAnsiTheme="minorHAnsi" w:cstheme="minorHAnsi"/>
          <w:color w:val="000000" w:themeColor="text1"/>
        </w:rPr>
        <w:t>mise en œuvre</w:t>
      </w:r>
      <w:r w:rsidR="006D220E" w:rsidRPr="001847F5">
        <w:rPr>
          <w:rFonts w:asciiTheme="minorHAnsi" w:hAnsiTheme="minorHAnsi" w:cstheme="minorHAnsi"/>
          <w:color w:val="000000" w:themeColor="text1"/>
        </w:rPr>
        <w:t xml:space="preserve"> </w:t>
      </w:r>
      <w:r w:rsidR="008128C2" w:rsidRPr="001847F5">
        <w:rPr>
          <w:rFonts w:asciiTheme="minorHAnsi" w:hAnsiTheme="minorHAnsi" w:cstheme="minorHAnsi"/>
          <w:color w:val="000000" w:themeColor="text1"/>
        </w:rPr>
        <w:t xml:space="preserve">des modifications </w:t>
      </w:r>
      <w:r w:rsidR="002F395B" w:rsidRPr="001847F5">
        <w:rPr>
          <w:rFonts w:asciiTheme="minorHAnsi" w:hAnsiTheme="minorHAnsi" w:cstheme="minorHAnsi"/>
          <w:color w:val="000000" w:themeColor="text1"/>
        </w:rPr>
        <w:t xml:space="preserve">pourront être précisées dans la </w:t>
      </w:r>
      <w:r w:rsidR="007422C5" w:rsidRPr="001847F5">
        <w:rPr>
          <w:rFonts w:asciiTheme="minorHAnsi" w:hAnsiTheme="minorHAnsi" w:cstheme="minorHAnsi"/>
          <w:color w:val="000000" w:themeColor="text1"/>
        </w:rPr>
        <w:t xml:space="preserve">nouvelle </w:t>
      </w:r>
      <w:r w:rsidR="002F395B" w:rsidRPr="001847F5">
        <w:rPr>
          <w:rFonts w:asciiTheme="minorHAnsi" w:hAnsiTheme="minorHAnsi" w:cstheme="minorHAnsi"/>
          <w:color w:val="000000" w:themeColor="text1"/>
        </w:rPr>
        <w:t>proposition d’intervention valant ordre de mission.</w:t>
      </w:r>
    </w:p>
    <w:bookmarkEnd w:id="7"/>
    <w:p w14:paraId="59A22134" w14:textId="32CF72D6" w:rsidR="007861A9" w:rsidRPr="001847F5" w:rsidRDefault="00F06965" w:rsidP="00EF32DA">
      <w:pPr>
        <w:pStyle w:val="Paragraphedeliste"/>
        <w:numPr>
          <w:ilvl w:val="0"/>
          <w:numId w:val="57"/>
        </w:numPr>
        <w:spacing w:before="120"/>
        <w:ind w:left="284" w:hanging="284"/>
        <w:contextualSpacing w:val="0"/>
      </w:pPr>
      <w:proofErr w:type="gramStart"/>
      <w:r w:rsidRPr="001847F5">
        <w:rPr>
          <w:rFonts w:asciiTheme="minorHAnsi" w:hAnsiTheme="minorHAnsi" w:cstheme="minorHAnsi"/>
        </w:rPr>
        <w:t>p</w:t>
      </w:r>
      <w:r w:rsidR="00431B0F" w:rsidRPr="001847F5">
        <w:rPr>
          <w:rFonts w:asciiTheme="minorHAnsi" w:hAnsiTheme="minorHAnsi" w:cstheme="minorHAnsi"/>
        </w:rPr>
        <w:t>our</w:t>
      </w:r>
      <w:proofErr w:type="gramEnd"/>
      <w:r w:rsidR="00431B0F" w:rsidRPr="001847F5">
        <w:rPr>
          <w:rFonts w:asciiTheme="minorHAnsi" w:hAnsiTheme="minorHAnsi" w:cstheme="minorHAnsi"/>
        </w:rPr>
        <w:t xml:space="preserve"> l</w:t>
      </w:r>
      <w:r w:rsidR="00CD1FDE">
        <w:rPr>
          <w:rFonts w:asciiTheme="minorHAnsi" w:hAnsiTheme="minorHAnsi" w:cstheme="minorHAnsi"/>
        </w:rPr>
        <w:t>es</w:t>
      </w:r>
      <w:r w:rsidR="00431B0F" w:rsidRPr="001847F5">
        <w:rPr>
          <w:rFonts w:asciiTheme="minorHAnsi" w:hAnsiTheme="minorHAnsi" w:cstheme="minorHAnsi"/>
        </w:rPr>
        <w:t xml:space="preserve"> mission</w:t>
      </w:r>
      <w:r w:rsidR="00CD1FDE">
        <w:rPr>
          <w:rFonts w:asciiTheme="minorHAnsi" w:hAnsiTheme="minorHAnsi" w:cstheme="minorHAnsi"/>
        </w:rPr>
        <w:t xml:space="preserve">s concernées par un conventionnement spécifique, </w:t>
      </w:r>
      <w:r w:rsidR="00BA5364" w:rsidRPr="001847F5">
        <w:rPr>
          <w:rFonts w:asciiTheme="minorHAnsi" w:hAnsiTheme="minorHAnsi" w:cstheme="minorHAnsi"/>
        </w:rPr>
        <w:t>toute modification substantielle fera l’objet</w:t>
      </w:r>
      <w:r w:rsidR="00431B0F" w:rsidRPr="001847F5">
        <w:rPr>
          <w:rFonts w:asciiTheme="minorHAnsi" w:hAnsiTheme="minorHAnsi" w:cstheme="minorHAnsi"/>
        </w:rPr>
        <w:t xml:space="preserve"> d’un avenant à</w:t>
      </w:r>
      <w:r w:rsidR="00431B0F" w:rsidRPr="001847F5">
        <w:rPr>
          <w:rFonts w:asciiTheme="minorHAnsi" w:hAnsiTheme="minorHAnsi" w:cstheme="minorHAnsi"/>
          <w:color w:val="000000" w:themeColor="text1"/>
        </w:rPr>
        <w:t xml:space="preserve"> </w:t>
      </w:r>
      <w:r w:rsidR="00431B0F" w:rsidRPr="001847F5">
        <w:rPr>
          <w:rFonts w:asciiTheme="minorHAnsi" w:hAnsiTheme="minorHAnsi" w:cstheme="minorHAnsi"/>
        </w:rPr>
        <w:t>la convention</w:t>
      </w:r>
      <w:r w:rsidRPr="001847F5">
        <w:rPr>
          <w:rFonts w:asciiTheme="minorHAnsi" w:hAnsiTheme="minorHAnsi" w:cstheme="minorHAnsi"/>
        </w:rPr>
        <w:t>, dûment signé par les parties</w:t>
      </w:r>
      <w:r w:rsidR="00431B0F" w:rsidRPr="001847F5">
        <w:rPr>
          <w:rFonts w:asciiTheme="minorHAnsi" w:hAnsiTheme="minorHAnsi" w:cstheme="minorHAnsi"/>
        </w:rPr>
        <w:t>.</w:t>
      </w:r>
    </w:p>
    <w:p w14:paraId="625955B3" w14:textId="77777777" w:rsidR="00431B0F" w:rsidRDefault="00431B0F" w:rsidP="00A9180B"/>
    <w:p w14:paraId="6D24C6BF" w14:textId="2D81EC50" w:rsidR="00A9180B" w:rsidRDefault="00A9180B" w:rsidP="00A9180B">
      <w:r>
        <w:t xml:space="preserve">Cette clause ne s’applique pas à la mission « Dispositif </w:t>
      </w:r>
      <w:r w:rsidRPr="00FD23BF">
        <w:t>de signalement des actes de violence, de discrimination, de harcèlement moral ou sexuel et des agissements sexistes</w:t>
      </w:r>
      <w:r>
        <w:t> »</w:t>
      </w:r>
      <w:r w:rsidR="0042343C">
        <w:t xml:space="preserve"> ni à la mission </w:t>
      </w:r>
      <w:r w:rsidR="001707FF" w:rsidRPr="006A4556">
        <w:t>« Accompagnement à la mobilité »</w:t>
      </w:r>
      <w:r>
        <w:t xml:space="preserve">, </w:t>
      </w:r>
      <w:r w:rsidR="001707FF">
        <w:t>leur</w:t>
      </w:r>
      <w:r>
        <w:t xml:space="preserve"> mise en œuvre s’inscrivant dans une procédure particulière.</w:t>
      </w:r>
    </w:p>
    <w:p w14:paraId="7411E255" w14:textId="77777777" w:rsidR="00A9180B" w:rsidRDefault="00A9180B" w:rsidP="007861A9"/>
    <w:p w14:paraId="3020DFC7" w14:textId="3443A125" w:rsidR="00B17F7D" w:rsidRDefault="00A1212C" w:rsidP="00B315FF">
      <w:pPr>
        <w:pStyle w:val="Titre3"/>
      </w:pPr>
      <w:r>
        <w:t xml:space="preserve">Article </w:t>
      </w:r>
      <w:r w:rsidR="00A9180B">
        <w:t>4</w:t>
      </w:r>
      <w:r>
        <w:t xml:space="preserve"> </w:t>
      </w:r>
      <w:r w:rsidR="002F395B">
        <w:t>–</w:t>
      </w:r>
      <w:r>
        <w:t xml:space="preserve"> </w:t>
      </w:r>
      <w:r w:rsidR="00E02FD4">
        <w:t>r</w:t>
      </w:r>
      <w:r w:rsidR="00AF5079">
        <w:t>ésiliation</w:t>
      </w:r>
      <w:r w:rsidR="002F395B">
        <w:t xml:space="preserve"> de l</w:t>
      </w:r>
      <w:r w:rsidR="00C63681">
        <w:t>a mission</w:t>
      </w:r>
    </w:p>
    <w:p w14:paraId="6DDFA0AB" w14:textId="77777777" w:rsidR="00AF5079" w:rsidRDefault="00AF5079" w:rsidP="00B17F7D"/>
    <w:p w14:paraId="26ED3F13" w14:textId="7F11FDF9" w:rsidR="00CC0B07" w:rsidRPr="00A80D7D" w:rsidRDefault="0068712F" w:rsidP="00CC0B07">
      <w:pPr>
        <w:rPr>
          <w:rFonts w:eastAsia="Arial"/>
        </w:rPr>
      </w:pPr>
      <w:bookmarkStart w:id="8" w:name="_Hlk149210485"/>
      <w:r>
        <w:rPr>
          <w:rFonts w:eastAsia="Arial"/>
        </w:rPr>
        <w:t xml:space="preserve">Une </w:t>
      </w:r>
      <w:r w:rsidR="00CC0B07">
        <w:rPr>
          <w:rFonts w:eastAsia="Arial"/>
        </w:rPr>
        <w:t>mission</w:t>
      </w:r>
      <w:r w:rsidR="00CC0B07" w:rsidRPr="00A80D7D">
        <w:rPr>
          <w:rFonts w:eastAsia="Arial"/>
        </w:rPr>
        <w:t xml:space="preserve"> peut être résiliée de droit par le </w:t>
      </w:r>
      <w:r w:rsidR="00CC0B07">
        <w:rPr>
          <w:rFonts w:eastAsia="Arial"/>
        </w:rPr>
        <w:t>CDG 70</w:t>
      </w:r>
      <w:r w:rsidR="00CC0B07" w:rsidRPr="00A80D7D">
        <w:rPr>
          <w:rFonts w:eastAsia="Arial"/>
        </w:rPr>
        <w:t xml:space="preserve"> dans les situations suivantes :</w:t>
      </w:r>
    </w:p>
    <w:p w14:paraId="33FF4642" w14:textId="0047997A" w:rsidR="00CC0B07" w:rsidRPr="004D5EEC" w:rsidRDefault="00CC0B07" w:rsidP="00EF32DA">
      <w:pPr>
        <w:pStyle w:val="Paragraphedeliste"/>
        <w:numPr>
          <w:ilvl w:val="0"/>
          <w:numId w:val="24"/>
        </w:numPr>
        <w:spacing w:before="120" w:after="120"/>
        <w:ind w:left="284" w:hanging="284"/>
        <w:contextualSpacing w:val="0"/>
        <w:rPr>
          <w:rFonts w:eastAsia="Arial"/>
        </w:rPr>
      </w:pPr>
      <w:bookmarkStart w:id="9" w:name="_Hlk148081191"/>
      <w:r w:rsidRPr="00037D56">
        <w:rPr>
          <w:rFonts w:eastAsia="Arial"/>
        </w:rPr>
        <w:t xml:space="preserve">Inexécution par </w:t>
      </w:r>
      <w:r w:rsidR="00BE5E38">
        <w:t xml:space="preserve">la collectivité / l’établissement public </w:t>
      </w:r>
      <w:r w:rsidRPr="00037D56">
        <w:rPr>
          <w:rFonts w:eastAsia="Arial"/>
        </w:rPr>
        <w:t>de ses obligations prévues, notamment par le non-paiement des contributions dues au CDG 70</w:t>
      </w:r>
      <w:r w:rsidR="00037D56">
        <w:rPr>
          <w:rFonts w:eastAsia="Arial"/>
        </w:rPr>
        <w:t xml:space="preserve"> : </w:t>
      </w:r>
      <w:r w:rsidR="00037D56" w:rsidRPr="007725F7">
        <w:rPr>
          <w:rFonts w:eastAsia="Arial"/>
        </w:rPr>
        <w:t>la résiliation sera effective après mise en demeure restée sans effet pendant un mois.</w:t>
      </w:r>
    </w:p>
    <w:p w14:paraId="222D5128" w14:textId="4C1F59A9" w:rsidR="00C85D08" w:rsidRPr="004D5EEC" w:rsidRDefault="00CC0B07" w:rsidP="00EF32DA">
      <w:pPr>
        <w:pStyle w:val="Paragraphedeliste"/>
        <w:numPr>
          <w:ilvl w:val="0"/>
          <w:numId w:val="24"/>
        </w:numPr>
        <w:spacing w:before="120"/>
        <w:ind w:left="284" w:hanging="284"/>
        <w:contextualSpacing w:val="0"/>
        <w:rPr>
          <w:rFonts w:eastAsia="Arial"/>
        </w:rPr>
      </w:pPr>
      <w:r w:rsidRPr="00C85D08">
        <w:rPr>
          <w:rFonts w:eastAsia="Arial"/>
        </w:rPr>
        <w:t>Suppression de la mission par le Conseil d'administration du CDG 70</w:t>
      </w:r>
      <w:r w:rsidR="00037D56" w:rsidRPr="00C85D08">
        <w:rPr>
          <w:rFonts w:eastAsia="Arial"/>
        </w:rPr>
        <w:t> : information</w:t>
      </w:r>
      <w:r w:rsidR="002D5C60" w:rsidRPr="00C85D08">
        <w:rPr>
          <w:rFonts w:eastAsia="Arial"/>
        </w:rPr>
        <w:t xml:space="preserve"> de </w:t>
      </w:r>
      <w:r w:rsidR="00BE5E38">
        <w:t>la collectivité / l’établissement public</w:t>
      </w:r>
      <w:r w:rsidR="002D5C60" w:rsidRPr="00C85D08">
        <w:rPr>
          <w:rFonts w:eastAsia="Arial"/>
        </w:rPr>
        <w:t>, par lettre recommandée avec accusé de réception ou remise en main propre contre décharge</w:t>
      </w:r>
      <w:r w:rsidR="00436C8C" w:rsidRPr="00C85D08">
        <w:rPr>
          <w:rFonts w:eastAsia="Arial"/>
        </w:rPr>
        <w:t>.</w:t>
      </w:r>
      <w:r w:rsidR="002D5C60" w:rsidRPr="00C85D08">
        <w:rPr>
          <w:rFonts w:eastAsia="Arial"/>
        </w:rPr>
        <w:t xml:space="preserve"> </w:t>
      </w:r>
      <w:r w:rsidR="00C85D08">
        <w:rPr>
          <w:rFonts w:eastAsia="Arial"/>
        </w:rPr>
        <w:t>L</w:t>
      </w:r>
      <w:r w:rsidR="00C85D08" w:rsidRPr="00C504BB">
        <w:rPr>
          <w:rFonts w:eastAsia="Arial"/>
        </w:rPr>
        <w:t>a résiliation sera effective à la date d’application des nouvelles dispositions</w:t>
      </w:r>
      <w:r w:rsidR="00C85D08">
        <w:rPr>
          <w:rFonts w:eastAsia="Arial"/>
        </w:rPr>
        <w:t xml:space="preserve"> et à réception de l’information adressée par le CDG 70.</w:t>
      </w:r>
    </w:p>
    <w:p w14:paraId="6B1069C9" w14:textId="71059FB6" w:rsidR="002D5C60" w:rsidRPr="00C85D08" w:rsidRDefault="002D5C60" w:rsidP="00EF32DA">
      <w:pPr>
        <w:pStyle w:val="Paragraphedeliste"/>
        <w:numPr>
          <w:ilvl w:val="0"/>
          <w:numId w:val="24"/>
        </w:numPr>
        <w:spacing w:before="120"/>
        <w:ind w:left="284" w:hanging="284"/>
        <w:contextualSpacing w:val="0"/>
        <w:rPr>
          <w:rFonts w:eastAsia="Arial"/>
        </w:rPr>
      </w:pPr>
      <w:r w:rsidRPr="00C85D08">
        <w:rPr>
          <w:rFonts w:eastAsia="Arial"/>
        </w:rPr>
        <w:t xml:space="preserve">Suppression d’une ou plusieurs missions découlant d’une modification législative et réglementaire : information de </w:t>
      </w:r>
      <w:r w:rsidR="00BE5E38">
        <w:t>la collectivité / l’établissement public</w:t>
      </w:r>
      <w:r w:rsidRPr="00C85D08">
        <w:rPr>
          <w:rFonts w:eastAsia="Arial"/>
        </w:rPr>
        <w:t>, par lettre recommandée avec accusé de réception ou remise en main propre contre décharge</w:t>
      </w:r>
      <w:r w:rsidR="00D141BC" w:rsidRPr="00C85D08">
        <w:rPr>
          <w:rFonts w:eastAsia="Arial"/>
        </w:rPr>
        <w:t>. La résiliation sera effective à la date d’application des nouvelles dispositions et à réception de l’information adressée par le CDG 70.</w:t>
      </w:r>
    </w:p>
    <w:p w14:paraId="5733FB9D" w14:textId="77777777" w:rsidR="00CC0B07" w:rsidRPr="00A80D7D" w:rsidRDefault="00CC0B07" w:rsidP="00CC0B07">
      <w:pPr>
        <w:rPr>
          <w:rFonts w:eastAsia="Arial"/>
        </w:rPr>
      </w:pPr>
      <w:r w:rsidRPr="00A80D7D">
        <w:rPr>
          <w:rFonts w:eastAsia="Arial"/>
        </w:rPr>
        <w:t> </w:t>
      </w:r>
    </w:p>
    <w:p w14:paraId="16900520" w14:textId="5038DF94" w:rsidR="00E043F6" w:rsidRPr="001847F5" w:rsidRDefault="00C504BB" w:rsidP="00E043F6">
      <w:pPr>
        <w:autoSpaceDE w:val="0"/>
        <w:autoSpaceDN w:val="0"/>
        <w:adjustRightInd w:val="0"/>
        <w:rPr>
          <w:rFonts w:asciiTheme="minorHAnsi" w:hAnsiTheme="minorHAnsi" w:cstheme="minorHAnsi"/>
          <w:b/>
          <w:bCs/>
        </w:rPr>
      </w:pPr>
      <w:r w:rsidRPr="001847F5">
        <w:t>Par ailleurs, i</w:t>
      </w:r>
      <w:r w:rsidR="006D220E" w:rsidRPr="001847F5">
        <w:t xml:space="preserve">l peut être mis </w:t>
      </w:r>
      <w:r w:rsidR="00AF5079" w:rsidRPr="001847F5">
        <w:t xml:space="preserve">fin à l’intervention </w:t>
      </w:r>
      <w:r w:rsidR="00B315FF" w:rsidRPr="001847F5">
        <w:t>de manière anticipée</w:t>
      </w:r>
      <w:r w:rsidR="00D12EC4" w:rsidRPr="001847F5">
        <w:t xml:space="preserve">. </w:t>
      </w:r>
      <w:r w:rsidR="00E043F6" w:rsidRPr="001847F5">
        <w:t xml:space="preserve">Notamment, </w:t>
      </w:r>
      <w:r w:rsidR="00E043F6" w:rsidRPr="001847F5">
        <w:rPr>
          <w:bCs/>
        </w:rPr>
        <w:t xml:space="preserve">en cas de non-respect du cadre de la mission, validé par l’ensemble des parties, le CDG 70 </w:t>
      </w:r>
      <w:r w:rsidR="00E043F6" w:rsidRPr="001847F5">
        <w:rPr>
          <w:rFonts w:asciiTheme="minorHAnsi" w:hAnsiTheme="minorHAnsi" w:cstheme="minorHAnsi"/>
          <w:bCs/>
          <w:iCs/>
          <w:color w:val="000000" w:themeColor="text1"/>
        </w:rPr>
        <w:t>se réserve le droit d’interrompre sa mission à tout moment et sans préavis</w:t>
      </w:r>
      <w:r w:rsidR="00DF59E5" w:rsidRPr="001847F5">
        <w:rPr>
          <w:rFonts w:asciiTheme="minorHAnsi" w:hAnsiTheme="minorHAnsi" w:cstheme="minorHAnsi"/>
          <w:bCs/>
          <w:iCs/>
          <w:color w:val="000000" w:themeColor="text1"/>
        </w:rPr>
        <w:t>, par lettre recommandée avec accusé de réception ou remise en main propre contre décharge</w:t>
      </w:r>
      <w:r w:rsidR="00E043F6" w:rsidRPr="001847F5">
        <w:rPr>
          <w:rFonts w:asciiTheme="minorHAnsi" w:hAnsiTheme="minorHAnsi" w:cstheme="minorHAnsi"/>
          <w:bCs/>
          <w:iCs/>
          <w:color w:val="000000" w:themeColor="text1"/>
        </w:rPr>
        <w:t>.</w:t>
      </w:r>
    </w:p>
    <w:p w14:paraId="4F059B75" w14:textId="4FF49631" w:rsidR="00DE3AD8" w:rsidRDefault="00D2166A" w:rsidP="004C181B">
      <w:r w:rsidRPr="001847F5">
        <w:t>Le cas échéant,</w:t>
      </w:r>
      <w:r w:rsidR="008128C2" w:rsidRPr="001847F5">
        <w:t xml:space="preserve"> l</w:t>
      </w:r>
      <w:r w:rsidR="00D12EC4" w:rsidRPr="001847F5">
        <w:t xml:space="preserve">es modalités de mise en œuvre </w:t>
      </w:r>
      <w:r w:rsidR="008128C2" w:rsidRPr="001847F5">
        <w:t xml:space="preserve">de la résiliation </w:t>
      </w:r>
      <w:r w:rsidRPr="001847F5">
        <w:t xml:space="preserve">anticipée </w:t>
      </w:r>
      <w:r w:rsidR="00D12EC4" w:rsidRPr="001847F5">
        <w:t xml:space="preserve">sont précisées dans les conditions particulières des missions concernées, </w:t>
      </w:r>
      <w:r w:rsidR="00DE3AD8" w:rsidRPr="001847F5">
        <w:t>et décrites ci-après.</w:t>
      </w:r>
    </w:p>
    <w:p w14:paraId="0191D7C0" w14:textId="77777777" w:rsidR="00A30C90" w:rsidRDefault="00A30C90" w:rsidP="00A30C90">
      <w:pPr>
        <w:rPr>
          <w:rFonts w:eastAsia="Arial"/>
        </w:rPr>
      </w:pPr>
      <w:bookmarkStart w:id="10" w:name="_Hlk148368148"/>
      <w:bookmarkEnd w:id="9"/>
    </w:p>
    <w:p w14:paraId="2FBF8145" w14:textId="74D7C3F8" w:rsidR="00A30C90" w:rsidRDefault="00A30C90" w:rsidP="00A30C90">
      <w:pPr>
        <w:rPr>
          <w:rFonts w:eastAsia="Arial"/>
        </w:rPr>
      </w:pPr>
      <w:r w:rsidRPr="00A80D7D">
        <w:rPr>
          <w:rFonts w:eastAsia="Arial"/>
        </w:rPr>
        <w:t xml:space="preserve">Les résiliations ne donneront lieu à aucune indemnisation du </w:t>
      </w:r>
      <w:r>
        <w:rPr>
          <w:rFonts w:eastAsia="Arial"/>
        </w:rPr>
        <w:t>CDG 70</w:t>
      </w:r>
      <w:r w:rsidRPr="00A80D7D">
        <w:rPr>
          <w:rFonts w:eastAsia="Arial"/>
        </w:rPr>
        <w:t xml:space="preserve"> au profit de </w:t>
      </w:r>
      <w:r w:rsidR="00BE5E38">
        <w:t>la collectivité / l’établissement public</w:t>
      </w:r>
      <w:r w:rsidRPr="00A80D7D">
        <w:rPr>
          <w:rFonts w:eastAsia="Arial"/>
        </w:rPr>
        <w:t>.</w:t>
      </w:r>
    </w:p>
    <w:p w14:paraId="502D4D88" w14:textId="77777777" w:rsidR="0090581C" w:rsidRDefault="0090581C" w:rsidP="00A30C90">
      <w:pPr>
        <w:rPr>
          <w:rFonts w:eastAsia="Arial"/>
        </w:rPr>
      </w:pPr>
    </w:p>
    <w:p w14:paraId="72A9096E" w14:textId="1B678E94" w:rsidR="0090581C" w:rsidRPr="0008405A" w:rsidRDefault="00A237E6" w:rsidP="0090581C">
      <w:pPr>
        <w:rPr>
          <w:rFonts w:asciiTheme="minorHAnsi" w:hAnsiTheme="minorHAnsi" w:cstheme="minorHAnsi"/>
          <w:b/>
          <w:bCs/>
        </w:rPr>
      </w:pPr>
      <w:r>
        <w:rPr>
          <w:rFonts w:asciiTheme="minorHAnsi" w:hAnsiTheme="minorHAnsi" w:cstheme="minorHAnsi"/>
        </w:rPr>
        <w:t>Pour les missions impliquant une</w:t>
      </w:r>
      <w:r w:rsidRPr="00601D8E">
        <w:rPr>
          <w:rFonts w:asciiTheme="minorHAnsi" w:hAnsiTheme="minorHAnsi" w:cstheme="minorHAnsi"/>
        </w:rPr>
        <w:t xml:space="preserve"> facturation</w:t>
      </w:r>
      <w:r w:rsidR="0090581C" w:rsidRPr="0008405A">
        <w:rPr>
          <w:rFonts w:asciiTheme="minorHAnsi" w:hAnsiTheme="minorHAnsi" w:cstheme="minorHAnsi"/>
          <w:bCs/>
        </w:rPr>
        <w:t>, l</w:t>
      </w:r>
      <w:r w:rsidR="0090581C">
        <w:rPr>
          <w:rFonts w:asciiTheme="minorHAnsi" w:hAnsiTheme="minorHAnsi" w:cstheme="minorHAnsi"/>
          <w:bCs/>
        </w:rPr>
        <w:t>’autorité territoriale</w:t>
      </w:r>
      <w:r w:rsidR="0090581C" w:rsidRPr="0008405A">
        <w:rPr>
          <w:rFonts w:asciiTheme="minorHAnsi" w:hAnsiTheme="minorHAnsi" w:cstheme="minorHAnsi"/>
          <w:bCs/>
        </w:rPr>
        <w:t xml:space="preserve"> s’engage à verser le montant correspondant aux heures réellement effectuées par l</w:t>
      </w:r>
      <w:r w:rsidR="0090581C">
        <w:rPr>
          <w:rFonts w:asciiTheme="minorHAnsi" w:hAnsiTheme="minorHAnsi" w:cstheme="minorHAnsi"/>
          <w:bCs/>
        </w:rPr>
        <w:t xml:space="preserve">’intervenant du </w:t>
      </w:r>
      <w:r w:rsidR="0090581C" w:rsidRPr="0008405A">
        <w:rPr>
          <w:rFonts w:asciiTheme="minorHAnsi" w:hAnsiTheme="minorHAnsi" w:cstheme="minorHAnsi"/>
          <w:bCs/>
        </w:rPr>
        <w:t>CDG 70</w:t>
      </w:r>
      <w:r w:rsidR="0090581C">
        <w:rPr>
          <w:rFonts w:asciiTheme="minorHAnsi" w:hAnsiTheme="minorHAnsi" w:cstheme="minorHAnsi"/>
          <w:bCs/>
        </w:rPr>
        <w:t xml:space="preserve"> </w:t>
      </w:r>
      <w:r w:rsidR="007422C5">
        <w:rPr>
          <w:rFonts w:asciiTheme="minorHAnsi" w:hAnsiTheme="minorHAnsi" w:cstheme="minorHAnsi"/>
          <w:bCs/>
        </w:rPr>
        <w:t xml:space="preserve">ou correspondant au forfait, </w:t>
      </w:r>
      <w:r w:rsidR="0090581C">
        <w:rPr>
          <w:rFonts w:asciiTheme="minorHAnsi" w:hAnsiTheme="minorHAnsi" w:cstheme="minorHAnsi"/>
          <w:bCs/>
        </w:rPr>
        <w:t xml:space="preserve">et/ou aux frais engagés par le CDG 70 et pris en charge par </w:t>
      </w:r>
      <w:r w:rsidR="00BE5E38">
        <w:t>la collectivité / l’établissement public</w:t>
      </w:r>
      <w:r w:rsidR="0090581C" w:rsidRPr="0008405A">
        <w:rPr>
          <w:rFonts w:asciiTheme="minorHAnsi" w:hAnsiTheme="minorHAnsi" w:cstheme="minorHAnsi"/>
          <w:bCs/>
        </w:rPr>
        <w:t>.</w:t>
      </w:r>
    </w:p>
    <w:bookmarkEnd w:id="8"/>
    <w:p w14:paraId="101F9246" w14:textId="77777777" w:rsidR="0090581C" w:rsidRPr="00A80D7D" w:rsidRDefault="0090581C" w:rsidP="00A30C90">
      <w:pPr>
        <w:rPr>
          <w:rFonts w:eastAsia="Arial"/>
        </w:rPr>
      </w:pPr>
    </w:p>
    <w:bookmarkEnd w:id="10"/>
    <w:p w14:paraId="22976B8C" w14:textId="77777777" w:rsidR="001707FF" w:rsidRDefault="001707FF">
      <w:pPr>
        <w:jc w:val="left"/>
        <w:rPr>
          <w:rFonts w:asciiTheme="minorHAnsi" w:hAnsiTheme="minorHAnsi"/>
          <w:b/>
          <w:bCs/>
          <w:sz w:val="24"/>
          <w:szCs w:val="36"/>
        </w:rPr>
      </w:pPr>
      <w:r>
        <w:br w:type="page"/>
      </w:r>
    </w:p>
    <w:p w14:paraId="4C1B78A1" w14:textId="5B5D3A6E" w:rsidR="004F0025" w:rsidRDefault="00F25A0F" w:rsidP="00B315FF">
      <w:pPr>
        <w:pStyle w:val="Titre3"/>
      </w:pPr>
      <w:r>
        <w:lastRenderedPageBreak/>
        <w:t xml:space="preserve">Article </w:t>
      </w:r>
      <w:r w:rsidR="00A9180B">
        <w:t>5</w:t>
      </w:r>
      <w:r>
        <w:t xml:space="preserve"> – </w:t>
      </w:r>
      <w:r w:rsidR="00B45D2D">
        <w:t>f</w:t>
      </w:r>
      <w:r>
        <w:t>acturation</w:t>
      </w:r>
      <w:r w:rsidR="002F395B">
        <w:t xml:space="preserve"> de l</w:t>
      </w:r>
      <w:r w:rsidR="00C63681">
        <w:t>a mission</w:t>
      </w:r>
    </w:p>
    <w:p w14:paraId="7A61D4DB" w14:textId="77777777" w:rsidR="00F25A0F" w:rsidRDefault="00F25A0F">
      <w:pPr>
        <w:jc w:val="left"/>
        <w:rPr>
          <w:lang w:eastAsia="en-US"/>
        </w:rPr>
      </w:pPr>
    </w:p>
    <w:p w14:paraId="5C0E6CE9" w14:textId="4441CDAA" w:rsidR="00086D66" w:rsidRPr="00602226" w:rsidRDefault="00D35510" w:rsidP="00817AFB">
      <w:pPr>
        <w:autoSpaceDE w:val="0"/>
        <w:autoSpaceDN w:val="0"/>
        <w:adjustRightInd w:val="0"/>
        <w:rPr>
          <w:rFonts w:asciiTheme="minorHAnsi" w:hAnsiTheme="minorHAnsi" w:cstheme="minorHAnsi"/>
        </w:rPr>
      </w:pPr>
      <w:r>
        <w:rPr>
          <w:rFonts w:asciiTheme="minorHAnsi" w:hAnsiTheme="minorHAnsi" w:cstheme="minorHAnsi"/>
        </w:rPr>
        <w:t xml:space="preserve">Pour les missions </w:t>
      </w:r>
      <w:r w:rsidR="00F462E2">
        <w:rPr>
          <w:rFonts w:asciiTheme="minorHAnsi" w:hAnsiTheme="minorHAnsi" w:cstheme="minorHAnsi"/>
        </w:rPr>
        <w:t>impliquant</w:t>
      </w:r>
      <w:r>
        <w:rPr>
          <w:rFonts w:asciiTheme="minorHAnsi" w:hAnsiTheme="minorHAnsi" w:cstheme="minorHAnsi"/>
        </w:rPr>
        <w:t xml:space="preserve"> une</w:t>
      </w:r>
      <w:r w:rsidR="00F25A0F" w:rsidRPr="00601D8E">
        <w:rPr>
          <w:rFonts w:asciiTheme="minorHAnsi" w:hAnsiTheme="minorHAnsi" w:cstheme="minorHAnsi"/>
        </w:rPr>
        <w:t xml:space="preserve"> facturation</w:t>
      </w:r>
      <w:r>
        <w:rPr>
          <w:rFonts w:asciiTheme="minorHAnsi" w:hAnsiTheme="minorHAnsi" w:cstheme="minorHAnsi"/>
        </w:rPr>
        <w:t>, celle-ci</w:t>
      </w:r>
      <w:r w:rsidR="00F25A0F" w:rsidRPr="00601D8E">
        <w:rPr>
          <w:rFonts w:asciiTheme="minorHAnsi" w:hAnsiTheme="minorHAnsi" w:cstheme="minorHAnsi"/>
        </w:rPr>
        <w:t xml:space="preserve"> est établie </w:t>
      </w:r>
      <w:r w:rsidR="00A237E6">
        <w:rPr>
          <w:rFonts w:asciiTheme="minorHAnsi" w:hAnsiTheme="minorHAnsi" w:cstheme="minorHAnsi"/>
        </w:rPr>
        <w:t xml:space="preserve">conformément </w:t>
      </w:r>
      <w:r w:rsidR="008E579D">
        <w:rPr>
          <w:rFonts w:asciiTheme="minorHAnsi" w:hAnsiTheme="minorHAnsi" w:cstheme="minorHAnsi"/>
        </w:rPr>
        <w:t>à</w:t>
      </w:r>
      <w:r>
        <w:rPr>
          <w:rFonts w:asciiTheme="minorHAnsi" w:hAnsiTheme="minorHAnsi" w:cstheme="minorHAnsi"/>
        </w:rPr>
        <w:t xml:space="preserve"> </w:t>
      </w:r>
      <w:r w:rsidR="002A7666">
        <w:rPr>
          <w:rFonts w:asciiTheme="minorHAnsi" w:hAnsiTheme="minorHAnsi" w:cstheme="minorHAnsi"/>
        </w:rPr>
        <w:t>l</w:t>
      </w:r>
      <w:r w:rsidR="008E579D">
        <w:rPr>
          <w:rFonts w:asciiTheme="minorHAnsi" w:hAnsiTheme="minorHAnsi" w:cstheme="minorHAnsi"/>
        </w:rPr>
        <w:t>a grille tarifaire (</w:t>
      </w:r>
      <w:r w:rsidR="00A9180B">
        <w:rPr>
          <w:rFonts w:asciiTheme="minorHAnsi" w:hAnsiTheme="minorHAnsi" w:cstheme="minorHAnsi"/>
        </w:rPr>
        <w:t>a</w:t>
      </w:r>
      <w:r w:rsidR="008E579D">
        <w:rPr>
          <w:rFonts w:asciiTheme="minorHAnsi" w:hAnsiTheme="minorHAnsi" w:cstheme="minorHAnsi"/>
        </w:rPr>
        <w:t>nnexe 2 de la convention cadre d’adhésion aux missions facultatives)</w:t>
      </w:r>
      <w:r w:rsidR="002A7666">
        <w:rPr>
          <w:rFonts w:asciiTheme="minorHAnsi" w:hAnsiTheme="minorHAnsi" w:cstheme="minorHAnsi"/>
        </w:rPr>
        <w:t xml:space="preserve"> et</w:t>
      </w:r>
      <w:r w:rsidR="00B45D2D">
        <w:rPr>
          <w:rFonts w:asciiTheme="minorHAnsi" w:hAnsiTheme="minorHAnsi" w:cstheme="minorHAnsi"/>
        </w:rPr>
        <w:t xml:space="preserve"> </w:t>
      </w:r>
      <w:r w:rsidR="00031398">
        <w:rPr>
          <w:rFonts w:asciiTheme="minorHAnsi" w:hAnsiTheme="minorHAnsi" w:cstheme="minorHAnsi"/>
        </w:rPr>
        <w:t>selon les modalités définies</w:t>
      </w:r>
      <w:r w:rsidR="00E84062">
        <w:rPr>
          <w:rFonts w:asciiTheme="minorHAnsi" w:hAnsiTheme="minorHAnsi" w:cstheme="minorHAnsi"/>
        </w:rPr>
        <w:t xml:space="preserve"> </w:t>
      </w:r>
      <w:r w:rsidR="00086D66" w:rsidRPr="00602226">
        <w:rPr>
          <w:rFonts w:asciiTheme="minorHAnsi" w:hAnsiTheme="minorHAnsi" w:cstheme="minorHAnsi"/>
        </w:rPr>
        <w:t>dans l’acte d’engagement de la mission (</w:t>
      </w:r>
      <w:r w:rsidR="00F25A0F" w:rsidRPr="00602226">
        <w:rPr>
          <w:rFonts w:asciiTheme="minorHAnsi" w:hAnsiTheme="minorHAnsi" w:cstheme="minorHAnsi"/>
        </w:rPr>
        <w:t>proposition d’intervention valant ordre de mission</w:t>
      </w:r>
      <w:r w:rsidR="00086D66" w:rsidRPr="00602226">
        <w:rPr>
          <w:rFonts w:asciiTheme="minorHAnsi" w:hAnsiTheme="minorHAnsi" w:cstheme="minorHAnsi"/>
        </w:rPr>
        <w:t xml:space="preserve"> ou</w:t>
      </w:r>
      <w:r w:rsidR="00A9180B" w:rsidRPr="00602226">
        <w:rPr>
          <w:rFonts w:asciiTheme="minorHAnsi" w:hAnsiTheme="minorHAnsi" w:cstheme="minorHAnsi"/>
        </w:rPr>
        <w:t xml:space="preserve"> convention spécifique</w:t>
      </w:r>
      <w:r w:rsidR="00086D66" w:rsidRPr="00602226">
        <w:rPr>
          <w:rFonts w:asciiTheme="minorHAnsi" w:hAnsiTheme="minorHAnsi" w:cstheme="minorHAnsi"/>
        </w:rPr>
        <w:t>, selon la nature de la mission mobilisée).</w:t>
      </w:r>
    </w:p>
    <w:p w14:paraId="739E2367" w14:textId="77777777" w:rsidR="004A0D5E" w:rsidRDefault="004A0D5E" w:rsidP="00817AFB">
      <w:pPr>
        <w:autoSpaceDE w:val="0"/>
        <w:autoSpaceDN w:val="0"/>
        <w:adjustRightInd w:val="0"/>
        <w:rPr>
          <w:rFonts w:asciiTheme="minorHAnsi" w:hAnsiTheme="minorHAnsi" w:cstheme="minorHAnsi"/>
        </w:rPr>
      </w:pPr>
    </w:p>
    <w:p w14:paraId="4C1FFEC3" w14:textId="098CA4E2" w:rsidR="00DF0342" w:rsidRDefault="00524A3B" w:rsidP="00817AFB">
      <w:pPr>
        <w:autoSpaceDE w:val="0"/>
        <w:autoSpaceDN w:val="0"/>
        <w:adjustRightInd w:val="0"/>
        <w:rPr>
          <w:rFonts w:asciiTheme="minorHAnsi" w:hAnsiTheme="minorHAnsi" w:cstheme="minorHAnsi"/>
        </w:rPr>
      </w:pPr>
      <w:r>
        <w:rPr>
          <w:rFonts w:asciiTheme="minorHAnsi" w:hAnsiTheme="minorHAnsi" w:cstheme="minorHAnsi"/>
        </w:rPr>
        <w:t>En tout état de cause, l</w:t>
      </w:r>
      <w:r w:rsidR="00F25A0F" w:rsidRPr="00601D8E">
        <w:rPr>
          <w:rFonts w:asciiTheme="minorHAnsi" w:hAnsiTheme="minorHAnsi" w:cstheme="minorHAnsi"/>
        </w:rPr>
        <w:t xml:space="preserve">a facturation intervient après service fait. </w:t>
      </w:r>
    </w:p>
    <w:p w14:paraId="201B81BA" w14:textId="77777777" w:rsidR="00DF0342" w:rsidRDefault="00DF0342" w:rsidP="00817AFB">
      <w:pPr>
        <w:autoSpaceDE w:val="0"/>
        <w:autoSpaceDN w:val="0"/>
        <w:adjustRightInd w:val="0"/>
        <w:rPr>
          <w:rFonts w:asciiTheme="minorHAnsi" w:hAnsiTheme="minorHAnsi" w:cstheme="minorHAnsi"/>
        </w:rPr>
      </w:pPr>
    </w:p>
    <w:p w14:paraId="35FCB7EB" w14:textId="54EFA821" w:rsidR="004F0025" w:rsidRDefault="004F0025">
      <w:pPr>
        <w:jc w:val="left"/>
        <w:rPr>
          <w:lang w:eastAsia="en-US"/>
        </w:rPr>
      </w:pPr>
      <w:r>
        <w:rPr>
          <w:lang w:eastAsia="en-US"/>
        </w:rPr>
        <w:br w:type="page"/>
      </w:r>
    </w:p>
    <w:p w14:paraId="3C26E5B6" w14:textId="134991A7" w:rsidR="00B5250A" w:rsidRPr="009B1C04" w:rsidRDefault="00DF4A3E" w:rsidP="003D68DC">
      <w:pPr>
        <w:rPr>
          <w:lang w:eastAsia="en-US"/>
        </w:rPr>
      </w:pPr>
      <w:r>
        <w:rPr>
          <w:noProof/>
        </w:rPr>
        <w:lastRenderedPageBreak/>
        <w:drawing>
          <wp:anchor distT="0" distB="0" distL="114300" distR="114300" simplePos="0" relativeHeight="251651072" behindDoc="0" locked="0" layoutInCell="1" allowOverlap="1" wp14:anchorId="1D7B5C4C" wp14:editId="0F03AA3F">
            <wp:simplePos x="0" y="0"/>
            <wp:positionH relativeFrom="page">
              <wp:posOffset>10160</wp:posOffset>
            </wp:positionH>
            <wp:positionV relativeFrom="paragraph">
              <wp:posOffset>-890905</wp:posOffset>
            </wp:positionV>
            <wp:extent cx="7550150" cy="10663555"/>
            <wp:effectExtent l="0" t="0" r="0" b="4445"/>
            <wp:wrapNone/>
            <wp:docPr id="1358771894" name="Image 2" descr="Une image contenant texte, capture d’écran, Graphiqu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71894" name="Image 2" descr="Une image contenant texte, capture d’écran, Graphique, Police&#10;&#10;Description générée automatique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0150" cy="10663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8D7057" w14:textId="503ABF19" w:rsidR="00F75AA2" w:rsidRPr="00737D03" w:rsidRDefault="00F75AA2" w:rsidP="003D68DC">
      <w:pPr>
        <w:pStyle w:val="Titre1"/>
      </w:pPr>
      <w:bookmarkStart w:id="11" w:name="_Toc138800819"/>
      <w:bookmarkStart w:id="12" w:name="_Toc168406888"/>
      <w:bookmarkStart w:id="13" w:name="_Toc138683485"/>
      <w:r w:rsidRPr="00737D03">
        <w:t>P</w:t>
      </w:r>
      <w:r w:rsidR="00D90236">
        <w:t>ô</w:t>
      </w:r>
      <w:r w:rsidRPr="00737D03">
        <w:t>le Direction</w:t>
      </w:r>
      <w:bookmarkEnd w:id="11"/>
      <w:bookmarkEnd w:id="12"/>
    </w:p>
    <w:p w14:paraId="7E22A72B" w14:textId="2B711E3D" w:rsidR="00737D03" w:rsidRDefault="00737D03" w:rsidP="003D68DC">
      <w:pPr>
        <w:rPr>
          <w:rFonts w:asciiTheme="minorHAnsi" w:hAnsiTheme="minorHAnsi" w:cstheme="minorHAnsi"/>
          <w:sz w:val="36"/>
          <w:szCs w:val="24"/>
        </w:rPr>
      </w:pPr>
      <w:bookmarkStart w:id="14" w:name="_Toc138683495"/>
      <w:bookmarkStart w:id="15" w:name="_Toc138800820"/>
      <w:r>
        <w:br w:type="page"/>
      </w:r>
    </w:p>
    <w:p w14:paraId="0172ADF8" w14:textId="1B7A6CD7" w:rsidR="00F75AA2" w:rsidRDefault="007B03C9" w:rsidP="00B45D2D">
      <w:pPr>
        <w:pStyle w:val="Titre2"/>
      </w:pPr>
      <w:bookmarkStart w:id="16" w:name="_Toc138683565"/>
      <w:bookmarkStart w:id="17" w:name="_Toc138800834"/>
      <w:bookmarkStart w:id="18" w:name="_Toc168406889"/>
      <w:bookmarkEnd w:id="14"/>
      <w:bookmarkEnd w:id="15"/>
      <w:r>
        <w:lastRenderedPageBreak/>
        <w:t>D</w:t>
      </w:r>
      <w:r w:rsidR="00F75AA2">
        <w:t>ispositif de signalement des actes de violence, de discrimination, de harcèlement et d’agissements sexistes</w:t>
      </w:r>
      <w:bookmarkEnd w:id="16"/>
      <w:bookmarkEnd w:id="17"/>
      <w:bookmarkEnd w:id="18"/>
    </w:p>
    <w:p w14:paraId="38E4A191" w14:textId="77777777" w:rsidR="008D46E6" w:rsidRPr="008D46E6" w:rsidRDefault="008D46E6" w:rsidP="008D46E6"/>
    <w:p w14:paraId="418BFF53" w14:textId="4F055BCC" w:rsidR="00F75AA2" w:rsidRPr="00A0789E" w:rsidRDefault="008D46E6" w:rsidP="00A0789E">
      <w:pPr>
        <w:pStyle w:val="Titre3"/>
      </w:pPr>
      <w:r w:rsidRPr="008D46E6">
        <w:t xml:space="preserve">Article 1 – </w:t>
      </w:r>
      <w:r w:rsidR="00FF26FB">
        <w:t>objet</w:t>
      </w:r>
      <w:r w:rsidRPr="008D46E6">
        <w:t xml:space="preserve"> de la mission</w:t>
      </w:r>
    </w:p>
    <w:p w14:paraId="54564BBA" w14:textId="77777777" w:rsidR="008D46E6" w:rsidRPr="00FD23BF" w:rsidRDefault="008D46E6" w:rsidP="003D68DC"/>
    <w:p w14:paraId="7841E2D2" w14:textId="50FAF0F3" w:rsidR="0096544C" w:rsidRDefault="0096544C" w:rsidP="003D68DC">
      <w:r>
        <w:t xml:space="preserve">Conformément à l’article </w:t>
      </w:r>
      <w:r w:rsidRPr="0096544C">
        <w:t>L 452-43</w:t>
      </w:r>
      <w:r>
        <w:t xml:space="preserve"> du CGFP, </w:t>
      </w:r>
      <w:r w:rsidR="009367F8">
        <w:t>le CDG 70 a mis e</w:t>
      </w:r>
      <w:r w:rsidRPr="0096544C">
        <w:t>n place le dispositif de signalement ayant pour objet de recueillir les signalements des agents qui s'estiment victimes d'un acte de violence, de discrimination, de harcèlement moral ou sexuel ou d'agissements sexistes.</w:t>
      </w:r>
    </w:p>
    <w:p w14:paraId="3F0DFBBA" w14:textId="77777777" w:rsidR="0096544C" w:rsidRDefault="0096544C" w:rsidP="003D68DC"/>
    <w:p w14:paraId="32CEFD5D" w14:textId="5E03064D" w:rsidR="00F75AA2" w:rsidRPr="00FD23BF" w:rsidRDefault="0096544C" w:rsidP="003D68DC">
      <w:r>
        <w:t xml:space="preserve">À ce titre, sur demande de </w:t>
      </w:r>
      <w:r w:rsidR="0078760A">
        <w:t>la collectivité / l’établissement public</w:t>
      </w:r>
      <w:r w:rsidR="000E28B4">
        <w:t xml:space="preserve"> ayant adhéré à la convention cadre des missions facultatives du CDG 70</w:t>
      </w:r>
      <w:r>
        <w:t xml:space="preserve">, </w:t>
      </w:r>
      <w:r w:rsidRPr="00FD23BF">
        <w:t xml:space="preserve">la mise en </w:t>
      </w:r>
      <w:r w:rsidR="00A5665A">
        <w:t>œuvre</w:t>
      </w:r>
      <w:r w:rsidRPr="00FD23BF">
        <w:t xml:space="preserve"> du </w:t>
      </w:r>
      <w:bookmarkStart w:id="19" w:name="_Hlk151016592"/>
      <w:r w:rsidRPr="00FD23BF">
        <w:t>dispositif de signalement des actes de violence, de discrimination, de harcèlement moral ou sexuel et des agissements sexistes</w:t>
      </w:r>
      <w:r>
        <w:t xml:space="preserve"> </w:t>
      </w:r>
      <w:bookmarkEnd w:id="19"/>
      <w:r>
        <w:t>peut être confiée au CDG 70</w:t>
      </w:r>
      <w:r w:rsidRPr="00FD23BF">
        <w:t>.</w:t>
      </w:r>
    </w:p>
    <w:p w14:paraId="14378BEC" w14:textId="77777777" w:rsidR="00F75AA2" w:rsidRDefault="00F75AA2" w:rsidP="003D68DC"/>
    <w:p w14:paraId="422F7395" w14:textId="5F3899C1" w:rsidR="008D46E6" w:rsidRDefault="008D46E6" w:rsidP="008D46E6">
      <w:pPr>
        <w:pStyle w:val="Titre3"/>
      </w:pPr>
      <w:r w:rsidRPr="008D46E6">
        <w:t xml:space="preserve">Article 2 – </w:t>
      </w:r>
      <w:r w:rsidR="0090372E">
        <w:t>cadre du dispositif</w:t>
      </w:r>
    </w:p>
    <w:p w14:paraId="6FC60023" w14:textId="77777777" w:rsidR="008D46E6" w:rsidRPr="008D46E6" w:rsidRDefault="008D46E6" w:rsidP="008D46E6"/>
    <w:p w14:paraId="31FFA617" w14:textId="3DF30CE2" w:rsidR="00F75AA2" w:rsidRDefault="00CE7D71" w:rsidP="00CE7D71">
      <w:pPr>
        <w:pStyle w:val="Sansinterligne"/>
        <w:ind w:firstLine="0"/>
      </w:pPr>
      <w:bookmarkStart w:id="20" w:name="_Toc138683567"/>
      <w:bookmarkStart w:id="21" w:name="_Toc138800836"/>
      <w:r>
        <w:t>2</w:t>
      </w:r>
      <w:r w:rsidR="008D46E6">
        <w:t xml:space="preserve">.1 - </w:t>
      </w:r>
      <w:r w:rsidR="00EB56AE">
        <w:t>l</w:t>
      </w:r>
      <w:r w:rsidR="00F75AA2" w:rsidRPr="00FD23BF">
        <w:t>es agissements relevant du dispositif</w:t>
      </w:r>
      <w:bookmarkEnd w:id="20"/>
      <w:bookmarkEnd w:id="21"/>
      <w:r w:rsidR="00F75AA2" w:rsidRPr="00FD23BF">
        <w:t> </w:t>
      </w:r>
    </w:p>
    <w:p w14:paraId="3521D847" w14:textId="77777777" w:rsidR="008D46E6" w:rsidRPr="00FD23BF" w:rsidRDefault="008D46E6" w:rsidP="003F1139"/>
    <w:p w14:paraId="37939387" w14:textId="77777777" w:rsidR="00F75AA2" w:rsidRDefault="00F75AA2" w:rsidP="003D68DC">
      <w:r w:rsidRPr="00FD23BF">
        <w:t xml:space="preserve">Les agissements relevant du dispositif sont les suivants : </w:t>
      </w:r>
    </w:p>
    <w:p w14:paraId="447063CE" w14:textId="77777777" w:rsidR="00CE7D71" w:rsidRPr="00FD23BF" w:rsidRDefault="00CE7D71" w:rsidP="003D68DC"/>
    <w:p w14:paraId="338F6D59" w14:textId="77777777" w:rsidR="00F75AA2" w:rsidRPr="00CE7D71" w:rsidRDefault="00F75AA2" w:rsidP="00166131">
      <w:pPr>
        <w:pStyle w:val="Paragraphedeliste"/>
        <w:numPr>
          <w:ilvl w:val="0"/>
          <w:numId w:val="16"/>
        </w:numPr>
        <w:ind w:left="284" w:hanging="284"/>
        <w:rPr>
          <w:b/>
          <w:bCs/>
        </w:rPr>
      </w:pPr>
      <w:r w:rsidRPr="00CE7D71">
        <w:rPr>
          <w:b/>
          <w:bCs/>
        </w:rPr>
        <w:t>Actes de violence</w:t>
      </w:r>
    </w:p>
    <w:p w14:paraId="2062B7DD" w14:textId="77777777" w:rsidR="00F75AA2" w:rsidRDefault="00F75AA2" w:rsidP="00CE7D71">
      <w:pPr>
        <w:ind w:left="284"/>
      </w:pPr>
      <w:r w:rsidRPr="00FD23BF">
        <w:t>Ensemble d’attitudes qui manifestent de l’hostilité ou de l’agressivité entre des individus, volontairement ou non, à l’encontre d’autrui sur sa personne ou sur des biens. Ils peuvent être verbaux (menaces, injures, diffamations, outrages…) ou physiques (coups, blessures…) qui entraînent, ou non, une incapacité temporaire de travail.</w:t>
      </w:r>
    </w:p>
    <w:p w14:paraId="1F2D5DAF" w14:textId="77777777" w:rsidR="00CE7D71" w:rsidRPr="00FD23BF" w:rsidRDefault="00CE7D71" w:rsidP="00CE7D71">
      <w:pPr>
        <w:ind w:left="284"/>
      </w:pPr>
    </w:p>
    <w:p w14:paraId="06346C89" w14:textId="77777777" w:rsidR="00F75AA2" w:rsidRPr="00CE7D71" w:rsidRDefault="00F75AA2" w:rsidP="00166131">
      <w:pPr>
        <w:pStyle w:val="Paragraphedeliste"/>
        <w:numPr>
          <w:ilvl w:val="0"/>
          <w:numId w:val="16"/>
        </w:numPr>
        <w:ind w:left="284" w:hanging="284"/>
        <w:rPr>
          <w:b/>
          <w:bCs/>
        </w:rPr>
      </w:pPr>
      <w:r w:rsidRPr="00CE7D71">
        <w:rPr>
          <w:b/>
          <w:bCs/>
        </w:rPr>
        <w:t>Comportements sexistes</w:t>
      </w:r>
    </w:p>
    <w:p w14:paraId="24346FAE" w14:textId="77777777" w:rsidR="00F75AA2" w:rsidRDefault="00F75AA2" w:rsidP="00CE7D71">
      <w:pPr>
        <w:ind w:left="284"/>
      </w:pPr>
      <w:r w:rsidRPr="00FD23BF">
        <w:t xml:space="preserve">Ce sont des agissements liés au sexe d’une personne, ayant pour objet ou pour effet de porter atteinte à sa dignité ou de créer un environnement intimidant, hostile, dégradant, humiliant ou offensant. </w:t>
      </w:r>
    </w:p>
    <w:p w14:paraId="5150DDEE" w14:textId="77777777" w:rsidR="00CE7D71" w:rsidRPr="00FD23BF" w:rsidRDefault="00CE7D71" w:rsidP="00CE7D71">
      <w:pPr>
        <w:ind w:left="284"/>
      </w:pPr>
    </w:p>
    <w:p w14:paraId="0AAD2AA0" w14:textId="77777777" w:rsidR="00F75AA2" w:rsidRPr="00CE7D71" w:rsidRDefault="00F75AA2" w:rsidP="00166131">
      <w:pPr>
        <w:pStyle w:val="Paragraphedeliste"/>
        <w:numPr>
          <w:ilvl w:val="0"/>
          <w:numId w:val="16"/>
        </w:numPr>
        <w:ind w:left="284" w:hanging="284"/>
        <w:rPr>
          <w:b/>
          <w:bCs/>
        </w:rPr>
      </w:pPr>
      <w:r w:rsidRPr="00CE7D71">
        <w:rPr>
          <w:b/>
          <w:bCs/>
        </w:rPr>
        <w:t>Discrimination</w:t>
      </w:r>
    </w:p>
    <w:p w14:paraId="782E2359" w14:textId="77777777" w:rsidR="00F75AA2" w:rsidRPr="00FD23BF" w:rsidRDefault="00F75AA2" w:rsidP="00CE7D71">
      <w:pPr>
        <w:ind w:left="284"/>
      </w:pPr>
      <w:r w:rsidRPr="00FD23BF">
        <w:t xml:space="preserve">Elle résulte de traitements inégaux et défavorables appliqués à certaines personnes en raison de certains traits réels ou supposés liés à leur origine, leur nom, sexe, apparence physique, religion, appartenance à un mouvement philosophique, syndical ou politique, </w:t>
      </w:r>
      <w:r w:rsidRPr="00CE7D71">
        <w:t>..</w:t>
      </w:r>
      <w:r w:rsidRPr="00FD23BF">
        <w:t>.</w:t>
      </w:r>
    </w:p>
    <w:p w14:paraId="1D0F09DE" w14:textId="77777777" w:rsidR="00F75AA2" w:rsidRPr="00FD23BF" w:rsidRDefault="00F75AA2" w:rsidP="003D68DC"/>
    <w:p w14:paraId="64FA38ED" w14:textId="77777777" w:rsidR="00F75AA2" w:rsidRPr="00CE7D71" w:rsidRDefault="00F75AA2" w:rsidP="00166131">
      <w:pPr>
        <w:pStyle w:val="Paragraphedeliste"/>
        <w:numPr>
          <w:ilvl w:val="0"/>
          <w:numId w:val="16"/>
        </w:numPr>
        <w:ind w:left="284" w:hanging="284"/>
        <w:rPr>
          <w:b/>
          <w:bCs/>
        </w:rPr>
      </w:pPr>
      <w:r w:rsidRPr="00CE7D71">
        <w:rPr>
          <w:b/>
          <w:bCs/>
        </w:rPr>
        <w:t>Harcèlement sexuel</w:t>
      </w:r>
    </w:p>
    <w:p w14:paraId="78E8011E" w14:textId="77777777" w:rsidR="00F75AA2" w:rsidRPr="00FD23BF" w:rsidRDefault="00F75AA2" w:rsidP="00CE7D71">
      <w:pPr>
        <w:ind w:left="284"/>
      </w:pPr>
      <w:r w:rsidRPr="00FD23BF">
        <w:t xml:space="preserve">Le harcèlement sexuel est le fait d’imposer à une personne, de façon répétée, des propos ou agissements à connotation sexuelle, qui soit portent atteinte à sa dignité en raison de leur caractère dégradant ou humiliant, soit créent à son égard une situation intimidante, hostile ou offensante. Est assimilé au harcèlement sexuel, le fait, même non répété, d’user de toute forme de pression grave, dans le but réel ou apparent d’obtenir un acte de nature sexuelle, que celui-ci soit recherché au profit de l’auteur des faits ou au profit d’un tiers. </w:t>
      </w:r>
    </w:p>
    <w:p w14:paraId="777FE1F1" w14:textId="77777777" w:rsidR="00F75AA2" w:rsidRPr="00FD23BF" w:rsidRDefault="00F75AA2" w:rsidP="003D68DC"/>
    <w:p w14:paraId="000BD91C" w14:textId="77777777" w:rsidR="00F75AA2" w:rsidRPr="00CE7D71" w:rsidRDefault="00F75AA2" w:rsidP="00166131">
      <w:pPr>
        <w:pStyle w:val="Paragraphedeliste"/>
        <w:numPr>
          <w:ilvl w:val="0"/>
          <w:numId w:val="16"/>
        </w:numPr>
        <w:ind w:left="284" w:hanging="284"/>
        <w:rPr>
          <w:b/>
          <w:bCs/>
        </w:rPr>
      </w:pPr>
      <w:r w:rsidRPr="00CE7D71">
        <w:rPr>
          <w:b/>
          <w:bCs/>
        </w:rPr>
        <w:t>Harcèlement moral</w:t>
      </w:r>
    </w:p>
    <w:p w14:paraId="209891B0" w14:textId="77777777" w:rsidR="00F75AA2" w:rsidRPr="00FD23BF" w:rsidRDefault="00F75AA2" w:rsidP="00CD6C09">
      <w:pPr>
        <w:ind w:left="284"/>
      </w:pPr>
      <w:r w:rsidRPr="00FD23BF">
        <w:t xml:space="preserve">Ce sont des agissements répétés qui visent à une dégradation des conditions de travail et qui portent atteinte aux droits, à la dignité, à la santé physique ou mentale ou à l’avenir professionnel de l’agent. </w:t>
      </w:r>
    </w:p>
    <w:p w14:paraId="0C424F23" w14:textId="77777777" w:rsidR="00CE7D71" w:rsidRDefault="00CE7D71" w:rsidP="00CD6C09">
      <w:bookmarkStart w:id="22" w:name="_Toc138683568"/>
      <w:bookmarkStart w:id="23" w:name="_Toc138800837"/>
    </w:p>
    <w:p w14:paraId="4F13BE98" w14:textId="77777777" w:rsidR="003F1139" w:rsidRDefault="003F1139" w:rsidP="00CD6C09"/>
    <w:p w14:paraId="332A83D0" w14:textId="70E18348" w:rsidR="00F75AA2" w:rsidRPr="00FD23BF" w:rsidRDefault="008D46E6" w:rsidP="00CD6C09">
      <w:pPr>
        <w:pStyle w:val="Sansinterligne"/>
        <w:ind w:firstLine="0"/>
      </w:pPr>
      <w:r>
        <w:lastRenderedPageBreak/>
        <w:t xml:space="preserve">2.2 </w:t>
      </w:r>
      <w:r w:rsidR="00CE7D71">
        <w:t>–</w:t>
      </w:r>
      <w:r>
        <w:t xml:space="preserve"> </w:t>
      </w:r>
      <w:r w:rsidR="00EB56AE">
        <w:t>l</w:t>
      </w:r>
      <w:r w:rsidR="00CE7D71">
        <w:t>e s</w:t>
      </w:r>
      <w:r w:rsidR="00F75AA2" w:rsidRPr="00FD23BF">
        <w:t>ignalement</w:t>
      </w:r>
      <w:bookmarkEnd w:id="22"/>
      <w:bookmarkEnd w:id="23"/>
      <w:r w:rsidR="00F75AA2" w:rsidRPr="00FD23BF">
        <w:t xml:space="preserve">  </w:t>
      </w:r>
    </w:p>
    <w:p w14:paraId="010F9536" w14:textId="77777777" w:rsidR="00F75AA2" w:rsidRPr="00FD23BF" w:rsidRDefault="00F75AA2" w:rsidP="00CD6C09"/>
    <w:p w14:paraId="19EDC523" w14:textId="7CB72F2E" w:rsidR="008D46E6" w:rsidRDefault="00F75AA2" w:rsidP="003D68DC">
      <w:r w:rsidRPr="00FD23BF">
        <w:t>Les signalements des victimes ou témoins de tels actes sont effectués</w:t>
      </w:r>
      <w:r w:rsidR="00817AFB">
        <w:t> :</w:t>
      </w:r>
    </w:p>
    <w:p w14:paraId="7DF2FA74" w14:textId="125CFDB8" w:rsidR="008D46E6" w:rsidRDefault="00F75AA2" w:rsidP="00EF32DA">
      <w:pPr>
        <w:pStyle w:val="Paragraphedeliste"/>
        <w:numPr>
          <w:ilvl w:val="0"/>
          <w:numId w:val="25"/>
        </w:numPr>
        <w:spacing w:before="120" w:after="120"/>
        <w:ind w:left="284" w:hanging="284"/>
        <w:contextualSpacing w:val="0"/>
      </w:pPr>
      <w:proofErr w:type="gramStart"/>
      <w:r w:rsidRPr="00FD23BF">
        <w:t>soit</w:t>
      </w:r>
      <w:proofErr w:type="gramEnd"/>
      <w:r w:rsidRPr="00FD23BF">
        <w:t xml:space="preserve"> via un formulaire en ligne, disponible sur le site internet du CDG</w:t>
      </w:r>
      <w:r w:rsidR="00817AFB">
        <w:t xml:space="preserve"> </w:t>
      </w:r>
      <w:r w:rsidRPr="00FD23BF">
        <w:t xml:space="preserve">70, </w:t>
      </w:r>
    </w:p>
    <w:p w14:paraId="33C77894" w14:textId="2725BDCE" w:rsidR="00F75AA2" w:rsidRPr="00FD23BF" w:rsidRDefault="00F75AA2" w:rsidP="00EF32DA">
      <w:pPr>
        <w:pStyle w:val="Paragraphedeliste"/>
        <w:numPr>
          <w:ilvl w:val="0"/>
          <w:numId w:val="25"/>
        </w:numPr>
        <w:spacing w:before="120" w:after="120"/>
        <w:ind w:left="284" w:hanging="284"/>
        <w:contextualSpacing w:val="0"/>
      </w:pPr>
      <w:proofErr w:type="gramStart"/>
      <w:r w:rsidRPr="00FD23BF">
        <w:t>soit</w:t>
      </w:r>
      <w:proofErr w:type="gramEnd"/>
      <w:r w:rsidRPr="00FD23BF">
        <w:t xml:space="preserve"> via un formulaire imprimable et adressé </w:t>
      </w:r>
      <w:r w:rsidR="008D46E6">
        <w:t>p</w:t>
      </w:r>
      <w:r w:rsidRPr="00FD23BF">
        <w:t>ar courrier, dans une enveloppe portant la mention « confidentiel » à l'adresse :</w:t>
      </w:r>
    </w:p>
    <w:p w14:paraId="0669969E" w14:textId="281A1F00" w:rsidR="00F75AA2" w:rsidRPr="00FD23BF" w:rsidRDefault="00F75AA2" w:rsidP="008D46E6">
      <w:pPr>
        <w:jc w:val="center"/>
      </w:pPr>
      <w:r w:rsidRPr="00FD23BF">
        <w:t>Cellule « signalements</w:t>
      </w:r>
      <w:r w:rsidR="008D46E6">
        <w:t> »</w:t>
      </w:r>
    </w:p>
    <w:p w14:paraId="1BC3DE81" w14:textId="77777777" w:rsidR="00F75AA2" w:rsidRPr="00FD23BF" w:rsidRDefault="00F75AA2" w:rsidP="008D46E6">
      <w:pPr>
        <w:jc w:val="center"/>
      </w:pPr>
      <w:r w:rsidRPr="00FD23BF">
        <w:t>Centre de gestion de la fonction publique territoriale 70</w:t>
      </w:r>
    </w:p>
    <w:p w14:paraId="443BA9B2" w14:textId="77777777" w:rsidR="00F75AA2" w:rsidRPr="00FD23BF" w:rsidRDefault="00F75AA2" w:rsidP="008D46E6">
      <w:pPr>
        <w:jc w:val="center"/>
      </w:pPr>
      <w:r w:rsidRPr="00FD23BF">
        <w:t>27 avenue Aristide-Briand</w:t>
      </w:r>
    </w:p>
    <w:p w14:paraId="3FE9D94C" w14:textId="77777777" w:rsidR="00F75AA2" w:rsidRPr="00FD23BF" w:rsidRDefault="00F75AA2" w:rsidP="008D46E6">
      <w:pPr>
        <w:jc w:val="center"/>
      </w:pPr>
      <w:r w:rsidRPr="00FD23BF">
        <w:t>70000 Vesoul</w:t>
      </w:r>
    </w:p>
    <w:p w14:paraId="094204F7" w14:textId="77777777" w:rsidR="00F75AA2" w:rsidRPr="00FD23BF" w:rsidRDefault="00F75AA2" w:rsidP="003D68DC"/>
    <w:p w14:paraId="44C52EBA" w14:textId="77777777" w:rsidR="00F75AA2" w:rsidRDefault="00F75AA2" w:rsidP="003D68DC">
      <w:r w:rsidRPr="00FD23BF">
        <w:t>L'auteur du signalement peut joindre à cet envoi toute information ou tout document, quel que soit sa forme ou son support, de nature à étayer son signalement.</w:t>
      </w:r>
    </w:p>
    <w:p w14:paraId="5B9E7BD9" w14:textId="77777777" w:rsidR="00F75AA2" w:rsidRPr="00FD23BF" w:rsidRDefault="00F75AA2" w:rsidP="003D68DC"/>
    <w:p w14:paraId="6A020B59" w14:textId="559342D4" w:rsidR="00F75AA2" w:rsidRDefault="008D46E6" w:rsidP="00817AFB">
      <w:pPr>
        <w:pStyle w:val="Sansinterligne"/>
        <w:ind w:firstLine="0"/>
      </w:pPr>
      <w:bookmarkStart w:id="24" w:name="_Toc138683569"/>
      <w:bookmarkStart w:id="25" w:name="_Toc138800838"/>
      <w:r>
        <w:t>2.3 -</w:t>
      </w:r>
      <w:r w:rsidR="00F75AA2" w:rsidRPr="00FD23BF">
        <w:t xml:space="preserve"> </w:t>
      </w:r>
      <w:r w:rsidR="00EB56AE">
        <w:t>l</w:t>
      </w:r>
      <w:r w:rsidR="00F75AA2" w:rsidRPr="00FD23BF">
        <w:t>es agents concern</w:t>
      </w:r>
      <w:r w:rsidR="00817AFB">
        <w:t>é</w:t>
      </w:r>
      <w:r w:rsidR="00F75AA2" w:rsidRPr="00FD23BF">
        <w:t>s</w:t>
      </w:r>
      <w:bookmarkEnd w:id="24"/>
      <w:bookmarkEnd w:id="25"/>
    </w:p>
    <w:p w14:paraId="6CE1DAB4" w14:textId="77777777" w:rsidR="008D46E6" w:rsidRPr="00FD23BF" w:rsidRDefault="008D46E6" w:rsidP="00817AFB"/>
    <w:p w14:paraId="6B7A352A" w14:textId="64238B5F" w:rsidR="00F75AA2" w:rsidRPr="00FD23BF" w:rsidRDefault="00F75AA2" w:rsidP="003D68DC">
      <w:r w:rsidRPr="00FD23BF">
        <w:t>Les agents concernés par le dispositif sont les fonctionnaires, les agents contractuels (de droit privé et droit public), les vacataires et les élèves ou étudiants en stage victimes ou témoins des agissements définis à l’article 2.</w:t>
      </w:r>
      <w:r w:rsidR="00817AFB">
        <w:t>1.</w:t>
      </w:r>
    </w:p>
    <w:p w14:paraId="1D8DE4E6" w14:textId="77777777" w:rsidR="00A57425" w:rsidRDefault="00A57425" w:rsidP="00DF23DF">
      <w:bookmarkStart w:id="26" w:name="_Toc138683570"/>
      <w:bookmarkStart w:id="27" w:name="_Toc138800839"/>
    </w:p>
    <w:p w14:paraId="7AA7D071" w14:textId="02F557C9" w:rsidR="00DF23DF" w:rsidRDefault="00DF23DF" w:rsidP="00DF23DF">
      <w:pPr>
        <w:pStyle w:val="Titre3"/>
      </w:pPr>
      <w:r w:rsidRPr="008D46E6">
        <w:t xml:space="preserve">Article </w:t>
      </w:r>
      <w:r w:rsidR="00285DDB">
        <w:t>3</w:t>
      </w:r>
      <w:r w:rsidRPr="008D46E6">
        <w:t xml:space="preserve"> – </w:t>
      </w:r>
      <w:r w:rsidR="00285DDB">
        <w:t xml:space="preserve">modalités de mise en œuvre </w:t>
      </w:r>
    </w:p>
    <w:p w14:paraId="6B356670" w14:textId="77777777" w:rsidR="00DF23DF" w:rsidRDefault="00DF23DF" w:rsidP="00285DDB"/>
    <w:p w14:paraId="716C29D2" w14:textId="1A960F34" w:rsidR="00F75AA2" w:rsidRPr="00FD23BF" w:rsidRDefault="00285DDB" w:rsidP="00A57425">
      <w:pPr>
        <w:pStyle w:val="Sansinterligne"/>
        <w:ind w:firstLine="0"/>
      </w:pPr>
      <w:r>
        <w:t>3</w:t>
      </w:r>
      <w:r w:rsidR="008D46E6">
        <w:t>.</w:t>
      </w:r>
      <w:r>
        <w:t>1</w:t>
      </w:r>
      <w:r w:rsidR="008D46E6">
        <w:t xml:space="preserve"> </w:t>
      </w:r>
      <w:r w:rsidR="00797403">
        <w:t>–</w:t>
      </w:r>
      <w:r w:rsidR="008D46E6">
        <w:t xml:space="preserve"> </w:t>
      </w:r>
      <w:bookmarkEnd w:id="26"/>
      <w:bookmarkEnd w:id="27"/>
      <w:r w:rsidR="008F7AB3">
        <w:t>p</w:t>
      </w:r>
      <w:r w:rsidR="00652657">
        <w:t>hase de recevabilité</w:t>
      </w:r>
    </w:p>
    <w:p w14:paraId="5D8D576C" w14:textId="77777777" w:rsidR="00F75AA2" w:rsidRPr="00FD23BF" w:rsidRDefault="00F75AA2" w:rsidP="003D68DC"/>
    <w:p w14:paraId="0DCFD029" w14:textId="2AE85E43" w:rsidR="00F75AA2" w:rsidRPr="00FD23BF" w:rsidRDefault="00F75AA2" w:rsidP="003D68DC">
      <w:r w:rsidRPr="00FD23BF">
        <w:t xml:space="preserve">Dans un premier temps, la recevabilité du signalement, au regard de sa définition légale, est examinée </w:t>
      </w:r>
      <w:r w:rsidR="009952BB">
        <w:t xml:space="preserve">par </w:t>
      </w:r>
      <w:r w:rsidRPr="00FD23BF">
        <w:t>au moins deux personnes</w:t>
      </w:r>
      <w:r w:rsidR="0008428F">
        <w:t>,</w:t>
      </w:r>
      <w:r w:rsidRPr="00FD23BF">
        <w:t xml:space="preserve"> </w:t>
      </w:r>
      <w:r w:rsidR="009952BB">
        <w:t>et l</w:t>
      </w:r>
      <w:r w:rsidR="009952BB" w:rsidRPr="00FD23BF">
        <w:t xml:space="preserve">orsque cela est possible </w:t>
      </w:r>
      <w:r w:rsidR="0008428F">
        <w:t xml:space="preserve">par </w:t>
      </w:r>
      <w:r w:rsidR="009952BB" w:rsidRPr="00FD23BF">
        <w:t>un homme et une femme</w:t>
      </w:r>
      <w:r w:rsidR="0008428F">
        <w:t>,</w:t>
      </w:r>
      <w:r w:rsidR="009952BB" w:rsidRPr="009952BB">
        <w:t xml:space="preserve"> </w:t>
      </w:r>
      <w:r w:rsidR="009952BB" w:rsidRPr="00FD23BF">
        <w:t>parmi</w:t>
      </w:r>
      <w:r w:rsidR="009A2252">
        <w:t xml:space="preserve"> </w:t>
      </w:r>
      <w:r w:rsidRPr="00FD23BF">
        <w:t>:</w:t>
      </w:r>
    </w:p>
    <w:p w14:paraId="78716DD6" w14:textId="64B219E4" w:rsidR="00F75AA2" w:rsidRPr="00FD23BF" w:rsidRDefault="00F75AA2" w:rsidP="00166131">
      <w:pPr>
        <w:pStyle w:val="Paragraphedeliste"/>
        <w:numPr>
          <w:ilvl w:val="0"/>
          <w:numId w:val="18"/>
        </w:numPr>
        <w:ind w:left="284" w:hanging="284"/>
      </w:pPr>
      <w:r w:rsidRPr="00FD23BF">
        <w:t>La directrice du CDG</w:t>
      </w:r>
      <w:r w:rsidR="00B92A0D">
        <w:t xml:space="preserve"> 70,</w:t>
      </w:r>
    </w:p>
    <w:p w14:paraId="4CE2D48E" w14:textId="721157CB" w:rsidR="00F75AA2" w:rsidRPr="00FD23BF" w:rsidRDefault="007D3545" w:rsidP="00166131">
      <w:pPr>
        <w:pStyle w:val="Paragraphedeliste"/>
        <w:numPr>
          <w:ilvl w:val="0"/>
          <w:numId w:val="18"/>
        </w:numPr>
        <w:ind w:left="284" w:hanging="284"/>
      </w:pPr>
      <w:r>
        <w:t>T</w:t>
      </w:r>
      <w:r w:rsidR="00F75AA2" w:rsidRPr="00FD23BF">
        <w:t>oute personne compétente désignée par la directrice du CDG</w:t>
      </w:r>
      <w:r w:rsidR="00B92A0D">
        <w:t xml:space="preserve"> 70.</w:t>
      </w:r>
    </w:p>
    <w:p w14:paraId="1F55B6C8" w14:textId="77777777" w:rsidR="00A57425" w:rsidRDefault="00A57425" w:rsidP="003D68DC"/>
    <w:p w14:paraId="0B6C9116" w14:textId="45498D9E" w:rsidR="00F75AA2" w:rsidRPr="00FD23BF" w:rsidRDefault="00C1424F" w:rsidP="003D68DC">
      <w:r>
        <w:t xml:space="preserve">Dans le respect des règles de confidentialité, </w:t>
      </w:r>
      <w:r w:rsidR="009952BB">
        <w:t>il est décidé</w:t>
      </w:r>
      <w:r w:rsidR="00F75AA2" w:rsidRPr="00FD23BF">
        <w:t>, si cela s'avère opportun, de rendre anonyme le signalement en vue de sa transmission ultérieure.</w:t>
      </w:r>
    </w:p>
    <w:p w14:paraId="0D4ABC66" w14:textId="77777777" w:rsidR="006A48B9" w:rsidRDefault="006A48B9" w:rsidP="003D68DC"/>
    <w:p w14:paraId="7F7B95B4" w14:textId="4D702E95" w:rsidR="00A57425" w:rsidRDefault="006A48B9" w:rsidP="003D68DC">
      <w:r>
        <w:t>L’</w:t>
      </w:r>
      <w:r w:rsidRPr="00FD23BF">
        <w:t xml:space="preserve">auteur du signalement </w:t>
      </w:r>
      <w:r>
        <w:t xml:space="preserve">est informé, </w:t>
      </w:r>
      <w:r w:rsidRPr="00FD23BF">
        <w:t>sous 8 jours maximum</w:t>
      </w:r>
      <w:r w:rsidR="009A2252">
        <w:t xml:space="preserve"> à compter de la réception du signalement par le CDG 70</w:t>
      </w:r>
      <w:r>
        <w:t>,</w:t>
      </w:r>
      <w:r w:rsidRPr="00FD23BF">
        <w:t xml:space="preserve"> </w:t>
      </w:r>
      <w:r>
        <w:t>d</w:t>
      </w:r>
      <w:r w:rsidRPr="00FD23BF">
        <w:t>e la suite donnée</w:t>
      </w:r>
      <w:r>
        <w:t xml:space="preserve"> sur la recevabilité ou la non recevabilité.</w:t>
      </w:r>
    </w:p>
    <w:p w14:paraId="35A7B3F3" w14:textId="009DFCEA" w:rsidR="00A57425" w:rsidRDefault="006A48B9" w:rsidP="006A48B9">
      <w:r>
        <w:t>Il est o</w:t>
      </w:r>
      <w:r w:rsidR="00F75AA2" w:rsidRPr="00FD23BF">
        <w:t>rient</w:t>
      </w:r>
      <w:r>
        <w:t>é</w:t>
      </w:r>
      <w:r w:rsidR="00F75AA2" w:rsidRPr="00FD23BF">
        <w:t>, le cas échéant, vers les structures compétentes ou les dispositifs adaptés.</w:t>
      </w:r>
      <w:bookmarkStart w:id="28" w:name="_Toc138683572"/>
      <w:bookmarkStart w:id="29" w:name="_Toc138800841"/>
    </w:p>
    <w:p w14:paraId="2A0FE9AA" w14:textId="77777777" w:rsidR="00285DDB" w:rsidRDefault="00285DDB" w:rsidP="00CD6C09"/>
    <w:p w14:paraId="3A207468" w14:textId="582DBD69" w:rsidR="00F75AA2" w:rsidRDefault="00285DDB" w:rsidP="003F1139">
      <w:pPr>
        <w:pStyle w:val="Sansinterligne"/>
        <w:ind w:firstLine="0"/>
      </w:pPr>
      <w:r>
        <w:t>3.2</w:t>
      </w:r>
      <w:r w:rsidR="008D46E6">
        <w:t xml:space="preserve"> </w:t>
      </w:r>
      <w:r w:rsidR="00652657">
        <w:t>–</w:t>
      </w:r>
      <w:r w:rsidR="008D46E6">
        <w:t xml:space="preserve"> </w:t>
      </w:r>
      <w:bookmarkEnd w:id="28"/>
      <w:bookmarkEnd w:id="29"/>
      <w:r w:rsidR="008F7AB3">
        <w:t>p</w:t>
      </w:r>
      <w:r w:rsidR="00652657">
        <w:t>hase d’instruction</w:t>
      </w:r>
    </w:p>
    <w:p w14:paraId="4F7AE7B2" w14:textId="77777777" w:rsidR="008D46E6" w:rsidRPr="008D46E6" w:rsidRDefault="008D46E6" w:rsidP="008D46E6"/>
    <w:p w14:paraId="03F2C5C8" w14:textId="30952020" w:rsidR="009A2252" w:rsidRPr="00FD23BF" w:rsidRDefault="009A2252" w:rsidP="009A2252">
      <w:r>
        <w:t>En cas de recevabilité</w:t>
      </w:r>
      <w:r w:rsidR="00F75AA2" w:rsidRPr="00FD23BF">
        <w:t xml:space="preserve">, le signalement est </w:t>
      </w:r>
      <w:r>
        <w:t>instruit,</w:t>
      </w:r>
      <w:r w:rsidR="00F75AA2" w:rsidRPr="00FD23BF">
        <w:t xml:space="preserve"> </w:t>
      </w:r>
      <w:r>
        <w:t xml:space="preserve">par </w:t>
      </w:r>
      <w:r w:rsidRPr="00FD23BF">
        <w:t xml:space="preserve">au moins </w:t>
      </w:r>
      <w:r w:rsidR="006D24D0">
        <w:t>trois</w:t>
      </w:r>
      <w:r w:rsidRPr="00FD23BF">
        <w:t xml:space="preserve"> personnes</w:t>
      </w:r>
      <w:r>
        <w:t>,</w:t>
      </w:r>
      <w:r w:rsidRPr="00FD23BF">
        <w:t xml:space="preserve"> </w:t>
      </w:r>
      <w:r>
        <w:t>et l</w:t>
      </w:r>
      <w:r w:rsidRPr="00FD23BF">
        <w:t xml:space="preserve">orsque cela est possible </w:t>
      </w:r>
      <w:r>
        <w:t xml:space="preserve">par </w:t>
      </w:r>
      <w:r w:rsidRPr="00FD23BF">
        <w:t>un homme et une femme</w:t>
      </w:r>
      <w:r>
        <w:t>,</w:t>
      </w:r>
      <w:r w:rsidRPr="009952BB">
        <w:t xml:space="preserve"> </w:t>
      </w:r>
      <w:r w:rsidRPr="00FD23BF">
        <w:t>parmi</w:t>
      </w:r>
      <w:r w:rsidR="006D24D0">
        <w:t xml:space="preserve"> </w:t>
      </w:r>
      <w:r w:rsidRPr="00FD23BF">
        <w:t>:</w:t>
      </w:r>
    </w:p>
    <w:p w14:paraId="4F772A70" w14:textId="4AC0E168" w:rsidR="00F75AA2" w:rsidRPr="00FD23BF" w:rsidRDefault="00F75AA2" w:rsidP="00166131">
      <w:pPr>
        <w:pStyle w:val="Paragraphedeliste"/>
        <w:numPr>
          <w:ilvl w:val="0"/>
          <w:numId w:val="17"/>
        </w:numPr>
        <w:ind w:left="284" w:hanging="284"/>
      </w:pPr>
      <w:r w:rsidRPr="00FD23BF">
        <w:t>La directrice du CDG</w:t>
      </w:r>
      <w:r w:rsidR="00B92A0D">
        <w:t xml:space="preserve"> 70,</w:t>
      </w:r>
    </w:p>
    <w:p w14:paraId="29A3E115" w14:textId="64942AAC" w:rsidR="00F75AA2" w:rsidRPr="00FD23BF" w:rsidRDefault="00F75AA2" w:rsidP="00166131">
      <w:pPr>
        <w:pStyle w:val="Paragraphedeliste"/>
        <w:numPr>
          <w:ilvl w:val="0"/>
          <w:numId w:val="17"/>
        </w:numPr>
        <w:ind w:left="284" w:hanging="284"/>
      </w:pPr>
      <w:r w:rsidRPr="00FD23BF">
        <w:t>Les responsables des différents services</w:t>
      </w:r>
      <w:r w:rsidR="00B92A0D">
        <w:t>,</w:t>
      </w:r>
    </w:p>
    <w:p w14:paraId="5A4C9EE6" w14:textId="23FD3CB7" w:rsidR="00F75AA2" w:rsidRDefault="00F75AA2" w:rsidP="00166131">
      <w:pPr>
        <w:pStyle w:val="Paragraphedeliste"/>
        <w:numPr>
          <w:ilvl w:val="0"/>
          <w:numId w:val="17"/>
        </w:numPr>
        <w:ind w:left="284" w:hanging="284"/>
      </w:pPr>
      <w:r w:rsidRPr="00FD23BF">
        <w:t>Toute personne compétente désignée par la directrice du CDG</w:t>
      </w:r>
      <w:r w:rsidR="00B92A0D">
        <w:t xml:space="preserve"> 70.</w:t>
      </w:r>
    </w:p>
    <w:p w14:paraId="690EA135" w14:textId="77777777" w:rsidR="00B92A0D" w:rsidRDefault="00B92A0D" w:rsidP="003D68DC"/>
    <w:p w14:paraId="3D968305" w14:textId="042729F3" w:rsidR="00F75AA2" w:rsidRDefault="005A7697" w:rsidP="003D68DC">
      <w:r>
        <w:t>L’instruction a pour objet :</w:t>
      </w:r>
    </w:p>
    <w:p w14:paraId="6D80FA35" w14:textId="77777777" w:rsidR="002F7F7A" w:rsidRPr="00FD23BF" w:rsidRDefault="002F7F7A" w:rsidP="003D68DC"/>
    <w:p w14:paraId="522D1AA0" w14:textId="080BC688" w:rsidR="00F75AA2" w:rsidRDefault="00F75AA2" w:rsidP="002F7F7A">
      <w:pPr>
        <w:pStyle w:val="Paragraphedeliste"/>
        <w:numPr>
          <w:ilvl w:val="0"/>
          <w:numId w:val="19"/>
        </w:numPr>
        <w:ind w:left="284" w:hanging="284"/>
        <w:contextualSpacing w:val="0"/>
      </w:pPr>
      <w:r w:rsidRPr="009437A7">
        <w:rPr>
          <w:b/>
        </w:rPr>
        <w:t>D'examiner le signalement reçu</w:t>
      </w:r>
      <w:r w:rsidRPr="00FD23BF">
        <w:t>, ainsi que ses éventuelles pièces annexes ;</w:t>
      </w:r>
    </w:p>
    <w:p w14:paraId="46CC0BE0" w14:textId="77777777" w:rsidR="002F7F7A" w:rsidRPr="00FD23BF" w:rsidRDefault="002F7F7A" w:rsidP="002F7F7A">
      <w:pPr>
        <w:pStyle w:val="Paragraphedeliste"/>
        <w:ind w:left="284"/>
        <w:contextualSpacing w:val="0"/>
      </w:pPr>
    </w:p>
    <w:p w14:paraId="12935EF2" w14:textId="38D63523" w:rsidR="00AA12E0" w:rsidRDefault="00F75AA2" w:rsidP="0006156C">
      <w:pPr>
        <w:pStyle w:val="Paragraphedeliste"/>
        <w:numPr>
          <w:ilvl w:val="0"/>
          <w:numId w:val="19"/>
        </w:numPr>
        <w:ind w:left="284" w:hanging="284"/>
        <w:contextualSpacing w:val="0"/>
      </w:pPr>
      <w:r w:rsidRPr="009437A7">
        <w:rPr>
          <w:b/>
        </w:rPr>
        <w:t xml:space="preserve">De proposer </w:t>
      </w:r>
      <w:r w:rsidR="009437A7" w:rsidRPr="009437A7">
        <w:rPr>
          <w:b/>
        </w:rPr>
        <w:t>un entretien</w:t>
      </w:r>
      <w:r w:rsidR="009437A7" w:rsidRPr="00FD23BF">
        <w:t xml:space="preserve"> </w:t>
      </w:r>
      <w:r w:rsidRPr="00FD23BF">
        <w:t xml:space="preserve">à la personne concernée par le signalement, dans le respect de la discrétion de la personne. Selon les situations et les possibilités, cet entretien pourra avoir lieu dans </w:t>
      </w:r>
      <w:r w:rsidRPr="00FD23BF">
        <w:lastRenderedPageBreak/>
        <w:t>les locaux du CDG</w:t>
      </w:r>
      <w:r w:rsidR="00B92A0D">
        <w:t xml:space="preserve"> </w:t>
      </w:r>
      <w:r w:rsidRPr="00FD23BF">
        <w:t xml:space="preserve">70, dans des locaux mis à disposition, dans des locaux de l'employeur, par conférence téléphonique ou audiovisuelle. L'objectif de cet entretien est d'informer la personne de ses droits, des procédures et les suites possibles, et de l'orienter vers des professionnel(le)s qui proposent un accompagnement médical, psychologique et juridique. </w:t>
      </w:r>
      <w:r w:rsidR="00AA12E0">
        <w:t>Un compte-rendu d’entretien sera rédigé et signé par l’agent.</w:t>
      </w:r>
    </w:p>
    <w:p w14:paraId="56101112" w14:textId="77777777" w:rsidR="0006156C" w:rsidRPr="00FD23BF" w:rsidRDefault="0006156C" w:rsidP="0006156C"/>
    <w:p w14:paraId="4FCC9D5F" w14:textId="577C73B7" w:rsidR="00AA12E0" w:rsidRDefault="00F75AA2" w:rsidP="0006156C">
      <w:pPr>
        <w:pStyle w:val="Paragraphedeliste"/>
        <w:ind w:left="284"/>
        <w:contextualSpacing w:val="0"/>
      </w:pPr>
      <w:r w:rsidRPr="00FD23BF">
        <w:t>Si nécessaire, un tel entretien pourra également être proposé à l'auteur du signalement (si ce n'est pas la personne concernée), à l'auteur présumé des faits, à un témoin</w:t>
      </w:r>
      <w:r w:rsidR="00AA12E0">
        <w:t xml:space="preserve">. </w:t>
      </w:r>
    </w:p>
    <w:p w14:paraId="5C7012CA" w14:textId="77777777" w:rsidR="0006156C" w:rsidRDefault="0006156C" w:rsidP="0006156C">
      <w:pPr>
        <w:pStyle w:val="Paragraphedeliste"/>
        <w:ind w:left="284"/>
        <w:contextualSpacing w:val="0"/>
      </w:pPr>
    </w:p>
    <w:p w14:paraId="28B62CED" w14:textId="3B9057E5" w:rsidR="00F75AA2" w:rsidRDefault="00F75AA2" w:rsidP="0006156C">
      <w:pPr>
        <w:pStyle w:val="Paragraphedeliste"/>
        <w:ind w:left="284"/>
        <w:contextualSpacing w:val="0"/>
      </w:pPr>
      <w:r w:rsidRPr="00FD23BF">
        <w:t>Dans le cas où la personne concernée par le signalement refuse un tel entretien, de lui transmettre, par tous moyens appropriés, des informations concernant ses droits, les procédures et les suites possibles, ainsi que les coordonnées des professionnel(le)s susceptibles de l'accompagner</w:t>
      </w:r>
      <w:r w:rsidR="005D628A">
        <w:t>.</w:t>
      </w:r>
    </w:p>
    <w:p w14:paraId="2B88D338" w14:textId="77777777" w:rsidR="002F7F7A" w:rsidRPr="00FD23BF" w:rsidRDefault="002F7F7A" w:rsidP="0006156C">
      <w:pPr>
        <w:pStyle w:val="Paragraphedeliste"/>
        <w:ind w:left="284"/>
        <w:contextualSpacing w:val="0"/>
      </w:pPr>
    </w:p>
    <w:p w14:paraId="6FE65344" w14:textId="28621211" w:rsidR="00F75AA2" w:rsidRPr="00FD23BF" w:rsidRDefault="00F75AA2" w:rsidP="0006156C">
      <w:pPr>
        <w:pStyle w:val="Paragraphedeliste"/>
        <w:numPr>
          <w:ilvl w:val="0"/>
          <w:numId w:val="19"/>
        </w:numPr>
        <w:ind w:left="284" w:hanging="284"/>
        <w:contextualSpacing w:val="0"/>
      </w:pPr>
      <w:r w:rsidRPr="009437A7">
        <w:rPr>
          <w:b/>
        </w:rPr>
        <w:t>De produire un rapport anonymisé</w:t>
      </w:r>
      <w:r w:rsidRPr="00FD23BF">
        <w:t xml:space="preserve">, </w:t>
      </w:r>
      <w:r w:rsidR="005A7697">
        <w:t xml:space="preserve">le cas échéant </w:t>
      </w:r>
      <w:r w:rsidRPr="00FD23BF">
        <w:t>à l'éclairage de cet/ces entretien(s)</w:t>
      </w:r>
      <w:r w:rsidR="00AA12E0">
        <w:t>,</w:t>
      </w:r>
      <w:r w:rsidRPr="00FD23BF">
        <w:t xml:space="preserve"> et en fonction de la nature des faits signalés, indiquant les obligations et préconisations destinées à l'employeur de la personne concernée par le signalement ou du témoin (mesures conservatoires pour faire cesser les faits, enquête administrative interne, mesures pour que la personne concernée par le signalement ne subisse pas de représailles, etc.). Selon les circonstances, la nature des faits signalés, le positionnement hiérarchique de la personne concernée par le signalement et de l'auteur présumé des faits, chaque préconisation fera l'objet d'un délai permettant d'apporter des réponses rapides</w:t>
      </w:r>
      <w:r w:rsidR="0006156C">
        <w:t>.</w:t>
      </w:r>
    </w:p>
    <w:p w14:paraId="7215495E" w14:textId="513A8302" w:rsidR="00F75AA2" w:rsidRPr="00FD23BF" w:rsidRDefault="0006156C" w:rsidP="0006156C">
      <w:pPr>
        <w:pStyle w:val="Paragraphedeliste"/>
        <w:ind w:left="284"/>
        <w:contextualSpacing w:val="0"/>
      </w:pPr>
      <w:r>
        <w:t>C</w:t>
      </w:r>
      <w:r w:rsidR="00F75AA2" w:rsidRPr="00FD23BF">
        <w:t xml:space="preserve">e rapport </w:t>
      </w:r>
      <w:r>
        <w:t xml:space="preserve">est notifié </w:t>
      </w:r>
      <w:r w:rsidR="00F75AA2" w:rsidRPr="00FD23BF">
        <w:t>à l'employeur de la personne concernée par le signalement et/ou à l'employeur du témoin, puis à l'employeur de l'auteur présumé, en ayant auparavant pris son attache afin de déterminer le moyen le plus sûr de garantir la confidentialité des informations contenues, et l'application des préconisations</w:t>
      </w:r>
      <w:r>
        <w:t>.</w:t>
      </w:r>
    </w:p>
    <w:p w14:paraId="35AC8A1E" w14:textId="3A825119" w:rsidR="00F75AA2" w:rsidRPr="00FD23BF" w:rsidRDefault="0006156C" w:rsidP="0006156C">
      <w:pPr>
        <w:pStyle w:val="Paragraphedeliste"/>
        <w:ind w:left="284"/>
        <w:contextualSpacing w:val="0"/>
      </w:pPr>
      <w:r>
        <w:t>Un suivi des</w:t>
      </w:r>
      <w:r w:rsidR="00F75AA2" w:rsidRPr="00FD23BF">
        <w:t xml:space="preserve"> suites données par l'employeur concerné aux préconisations formulées dans le rapport</w:t>
      </w:r>
      <w:r>
        <w:t xml:space="preserve"> sera assuré</w:t>
      </w:r>
      <w:r w:rsidR="00F75AA2" w:rsidRPr="00FD23BF">
        <w:t>.</w:t>
      </w:r>
    </w:p>
    <w:p w14:paraId="2F5F09F8" w14:textId="77777777" w:rsidR="00B92A0D" w:rsidRDefault="00B92A0D" w:rsidP="0006156C">
      <w:bookmarkStart w:id="30" w:name="_Toc138683573"/>
      <w:bookmarkStart w:id="31" w:name="_Toc138800842"/>
    </w:p>
    <w:p w14:paraId="7FF1B58D" w14:textId="2C0D329B" w:rsidR="00F75AA2" w:rsidRPr="008D46E6" w:rsidRDefault="00285DDB" w:rsidP="00CD6C09">
      <w:pPr>
        <w:pStyle w:val="Sansinterligne"/>
        <w:ind w:firstLine="0"/>
      </w:pPr>
      <w:r>
        <w:t>3</w:t>
      </w:r>
      <w:r w:rsidR="008D46E6">
        <w:t>.</w:t>
      </w:r>
      <w:r w:rsidR="000769AD">
        <w:t>3</w:t>
      </w:r>
      <w:r w:rsidR="008D46E6">
        <w:t xml:space="preserve"> - </w:t>
      </w:r>
      <w:bookmarkEnd w:id="30"/>
      <w:bookmarkEnd w:id="31"/>
      <w:r w:rsidR="00EB56AE">
        <w:t>c</w:t>
      </w:r>
      <w:r w:rsidR="008D46E6" w:rsidRPr="008D46E6">
        <w:t>onfidentialité</w:t>
      </w:r>
    </w:p>
    <w:p w14:paraId="76CEEF9C" w14:textId="77777777" w:rsidR="00F75AA2" w:rsidRPr="00FD23BF" w:rsidRDefault="00F75AA2" w:rsidP="003D68DC"/>
    <w:p w14:paraId="60DA106D" w14:textId="68CF0777" w:rsidR="00C1424F" w:rsidRDefault="00C1424F" w:rsidP="00B92A0D">
      <w:r w:rsidRPr="00FD23BF">
        <w:t xml:space="preserve">Les membres </w:t>
      </w:r>
      <w:r w:rsidR="000769AD">
        <w:t>chargés de la recevabilité et de l’instruction</w:t>
      </w:r>
      <w:r w:rsidRPr="00FD23BF">
        <w:t xml:space="preserve"> sont, de par leurs fonctions, soumis aux obligations de confidentialité. </w:t>
      </w:r>
    </w:p>
    <w:p w14:paraId="183C146D" w14:textId="77777777" w:rsidR="00C1424F" w:rsidRDefault="00C1424F" w:rsidP="00B92A0D"/>
    <w:p w14:paraId="61B23027" w14:textId="2BA94801" w:rsidR="00B92A0D" w:rsidRDefault="00C1424F" w:rsidP="00B92A0D">
      <w:r>
        <w:t>À ce titre, et à</w:t>
      </w:r>
      <w:r w:rsidR="00B92A0D" w:rsidRPr="00FD23BF">
        <w:t xml:space="preserve"> chacune des étapes, le CDG</w:t>
      </w:r>
      <w:r w:rsidR="00B92A0D">
        <w:t xml:space="preserve"> </w:t>
      </w:r>
      <w:r w:rsidR="00B92A0D" w:rsidRPr="00FD23BF">
        <w:t>70 garantit la stricte confidentialité de la procédure, sa neutralité et son impartialité.</w:t>
      </w:r>
    </w:p>
    <w:p w14:paraId="37B43D41" w14:textId="77777777" w:rsidR="00F75AA2" w:rsidRPr="00FD23BF" w:rsidRDefault="00F75AA2" w:rsidP="003D68DC">
      <w:r w:rsidRPr="00FD23BF">
        <w:t>L’agent devra donner son accord pour que les faits soient révélés à son employeur afin que celui-ci puisse prendre les mesures de protection fonctionnelle, assurer le traitement des faits signalés notamment par la réalisation d’une enquête administrative.</w:t>
      </w:r>
    </w:p>
    <w:p w14:paraId="189EAF99" w14:textId="77777777" w:rsidR="00F75AA2" w:rsidRPr="00FD23BF" w:rsidRDefault="00F75AA2" w:rsidP="003D68DC"/>
    <w:p w14:paraId="4E7A61A7" w14:textId="6F7AF5A8" w:rsidR="008D46E6" w:rsidRPr="00CD6C09" w:rsidRDefault="008D46E6" w:rsidP="00CD6C09">
      <w:pPr>
        <w:pStyle w:val="Titre3"/>
      </w:pPr>
      <w:r w:rsidRPr="008D46E6">
        <w:t xml:space="preserve">Article </w:t>
      </w:r>
      <w:r w:rsidR="00285DDB" w:rsidRPr="00CD6C09">
        <w:t>4</w:t>
      </w:r>
      <w:r w:rsidRPr="008D46E6">
        <w:t xml:space="preserve"> – </w:t>
      </w:r>
      <w:r w:rsidR="00D35510" w:rsidRPr="00CD6C09">
        <w:t>e</w:t>
      </w:r>
      <w:r w:rsidRPr="008D46E6">
        <w:t>ngagement</w:t>
      </w:r>
      <w:r w:rsidR="005C46A2">
        <w:t>s</w:t>
      </w:r>
      <w:r w:rsidRPr="008D46E6">
        <w:t xml:space="preserve"> des parties</w:t>
      </w:r>
    </w:p>
    <w:p w14:paraId="62C3637A" w14:textId="77777777" w:rsidR="008D46E6" w:rsidRPr="008D46E6" w:rsidRDefault="008D46E6" w:rsidP="008D46E6"/>
    <w:p w14:paraId="57F3CF8C" w14:textId="2AF9656B" w:rsidR="00C03A8D" w:rsidRPr="00C03A8D" w:rsidRDefault="00C03A8D" w:rsidP="003D68DC">
      <w:pPr>
        <w:rPr>
          <w:b/>
          <w:bCs/>
        </w:rPr>
      </w:pPr>
      <w:r w:rsidRPr="00C03A8D">
        <w:rPr>
          <w:b/>
          <w:bCs/>
        </w:rPr>
        <w:t>L’autorité territoriale s’engage à :</w:t>
      </w:r>
    </w:p>
    <w:p w14:paraId="3ECB5A8C" w14:textId="448708F8" w:rsidR="00F75AA2" w:rsidRDefault="00C03A8D"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bookmarkStart w:id="32" w:name="_Hlk148606959"/>
      <w:r w:rsidRPr="00C03A8D">
        <w:rPr>
          <w:rFonts w:asciiTheme="minorHAnsi" w:hAnsiTheme="minorHAnsi" w:cstheme="minorHAnsi"/>
        </w:rPr>
        <w:t>Informer les agents de l’existence du dispositif de signalement, ainsi que les procédures mises en place et les modalités d’accès. En effet, m</w:t>
      </w:r>
      <w:r w:rsidR="00F75AA2" w:rsidRPr="00C03A8D">
        <w:rPr>
          <w:rFonts w:asciiTheme="minorHAnsi" w:hAnsiTheme="minorHAnsi" w:cstheme="minorHAnsi"/>
        </w:rPr>
        <w:t xml:space="preserve">ême lorsque le dispositif est confié </w:t>
      </w:r>
      <w:r w:rsidRPr="00C03A8D">
        <w:rPr>
          <w:rFonts w:asciiTheme="minorHAnsi" w:hAnsiTheme="minorHAnsi" w:cstheme="minorHAnsi"/>
        </w:rPr>
        <w:t>au CDG 70</w:t>
      </w:r>
      <w:r w:rsidR="00F75AA2" w:rsidRPr="00C03A8D">
        <w:rPr>
          <w:rFonts w:asciiTheme="minorHAnsi" w:hAnsiTheme="minorHAnsi" w:cstheme="minorHAnsi"/>
        </w:rPr>
        <w:t xml:space="preserve">, </w:t>
      </w:r>
      <w:r w:rsidR="0078760A">
        <w:t>la collectivité / l’établissement public</w:t>
      </w:r>
      <w:r w:rsidR="00F75AA2" w:rsidRPr="00C03A8D">
        <w:rPr>
          <w:rFonts w:asciiTheme="minorHAnsi" w:hAnsiTheme="minorHAnsi" w:cstheme="minorHAnsi"/>
        </w:rPr>
        <w:t xml:space="preserve"> demeure chargé</w:t>
      </w:r>
      <w:r w:rsidR="0078760A">
        <w:rPr>
          <w:rFonts w:asciiTheme="minorHAnsi" w:hAnsiTheme="minorHAnsi" w:cstheme="minorHAnsi"/>
        </w:rPr>
        <w:t>(e)</w:t>
      </w:r>
      <w:r w:rsidR="00F75AA2" w:rsidRPr="00C03A8D">
        <w:rPr>
          <w:rFonts w:asciiTheme="minorHAnsi" w:hAnsiTheme="minorHAnsi" w:cstheme="minorHAnsi"/>
        </w:rPr>
        <w:t xml:space="preserve"> de procéder à une information des agents placés sous son autorité</w:t>
      </w:r>
      <w:r w:rsidR="007E0151">
        <w:rPr>
          <w:rFonts w:asciiTheme="minorHAnsi" w:hAnsiTheme="minorHAnsi" w:cstheme="minorHAnsi"/>
        </w:rPr>
        <w:t> ;</w:t>
      </w:r>
    </w:p>
    <w:p w14:paraId="4C2653B6" w14:textId="2D0A54A0" w:rsidR="007E0151" w:rsidRPr="007E0151" w:rsidRDefault="007E0151"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bookmarkStart w:id="33" w:name="_Hlk150932311"/>
      <w:r w:rsidRPr="00A91221">
        <w:rPr>
          <w:rFonts w:asciiTheme="minorHAnsi" w:hAnsiTheme="minorHAnsi" w:cstheme="minorHAnsi"/>
        </w:rPr>
        <w:t>Respecter le champ d’</w:t>
      </w:r>
      <w:r>
        <w:rPr>
          <w:rFonts w:asciiTheme="minorHAnsi" w:hAnsiTheme="minorHAnsi" w:cstheme="minorHAnsi"/>
        </w:rPr>
        <w:t>action</w:t>
      </w:r>
      <w:r w:rsidRPr="00A91221">
        <w:rPr>
          <w:rFonts w:asciiTheme="minorHAnsi" w:hAnsiTheme="minorHAnsi" w:cstheme="minorHAnsi"/>
        </w:rPr>
        <w:t xml:space="preserve"> </w:t>
      </w:r>
      <w:r>
        <w:rPr>
          <w:rFonts w:asciiTheme="minorHAnsi" w:hAnsiTheme="minorHAnsi" w:cstheme="minorHAnsi"/>
        </w:rPr>
        <w:t>du CDG 70</w:t>
      </w:r>
      <w:r w:rsidRPr="00900850">
        <w:rPr>
          <w:rFonts w:asciiTheme="minorHAnsi" w:hAnsiTheme="minorHAnsi" w:cstheme="minorHAnsi"/>
        </w:rPr>
        <w:t xml:space="preserve"> </w:t>
      </w:r>
      <w:r w:rsidRPr="00A91221">
        <w:rPr>
          <w:rFonts w:asciiTheme="minorHAnsi" w:hAnsiTheme="minorHAnsi" w:cstheme="minorHAnsi"/>
        </w:rPr>
        <w:t>et garantir son indépendance.</w:t>
      </w:r>
    </w:p>
    <w:bookmarkEnd w:id="32"/>
    <w:bookmarkEnd w:id="33"/>
    <w:p w14:paraId="686C56EF" w14:textId="77777777" w:rsidR="00C03A8D" w:rsidRDefault="00C03A8D" w:rsidP="007E0151">
      <w:pPr>
        <w:rPr>
          <w:b/>
          <w:bCs/>
        </w:rPr>
      </w:pPr>
    </w:p>
    <w:p w14:paraId="32310227" w14:textId="4D3E41BA" w:rsidR="00C03A8D" w:rsidRPr="00C03A8D" w:rsidRDefault="00C03A8D" w:rsidP="003D68DC">
      <w:pPr>
        <w:rPr>
          <w:b/>
          <w:bCs/>
        </w:rPr>
      </w:pPr>
      <w:r w:rsidRPr="00C03A8D">
        <w:rPr>
          <w:b/>
          <w:bCs/>
        </w:rPr>
        <w:t>Le CDG</w:t>
      </w:r>
      <w:r w:rsidR="00F75AA2" w:rsidRPr="00C03A8D">
        <w:rPr>
          <w:b/>
          <w:bCs/>
        </w:rPr>
        <w:t xml:space="preserve"> 70 </w:t>
      </w:r>
      <w:r w:rsidRPr="00C03A8D">
        <w:rPr>
          <w:b/>
          <w:bCs/>
        </w:rPr>
        <w:t>s’engage à :</w:t>
      </w:r>
    </w:p>
    <w:p w14:paraId="7E7CDDF6" w14:textId="1DBFDC3D" w:rsidR="00F75AA2" w:rsidRDefault="00C03A8D" w:rsidP="009463FB">
      <w:pPr>
        <w:pStyle w:val="Paragraphedeliste"/>
        <w:numPr>
          <w:ilvl w:val="0"/>
          <w:numId w:val="29"/>
        </w:numPr>
        <w:tabs>
          <w:tab w:val="left" w:pos="284"/>
        </w:tabs>
        <w:spacing w:before="60"/>
        <w:ind w:left="284" w:hanging="284"/>
        <w:contextualSpacing w:val="0"/>
      </w:pPr>
      <w:bookmarkStart w:id="34" w:name="_Hlk148606991"/>
      <w:r w:rsidRPr="0006156C">
        <w:rPr>
          <w:rFonts w:asciiTheme="minorHAnsi" w:hAnsiTheme="minorHAnsi" w:cstheme="minorHAnsi"/>
        </w:rPr>
        <w:t>Mettre</w:t>
      </w:r>
      <w:r w:rsidR="00F75AA2" w:rsidRPr="0006156C">
        <w:rPr>
          <w:rFonts w:asciiTheme="minorHAnsi" w:hAnsiTheme="minorHAnsi" w:cstheme="minorHAnsi"/>
        </w:rPr>
        <w:t xml:space="preserve"> à disposition des collectivités </w:t>
      </w:r>
      <w:r w:rsidR="0078760A" w:rsidRPr="0006156C">
        <w:rPr>
          <w:rFonts w:asciiTheme="minorHAnsi" w:hAnsiTheme="minorHAnsi" w:cstheme="minorHAnsi"/>
        </w:rPr>
        <w:t xml:space="preserve">/ établissements publics </w:t>
      </w:r>
      <w:r w:rsidR="00F75AA2" w:rsidRPr="0006156C">
        <w:rPr>
          <w:rFonts w:asciiTheme="minorHAnsi" w:hAnsiTheme="minorHAnsi" w:cstheme="minorHAnsi"/>
        </w:rPr>
        <w:t>de</w:t>
      </w:r>
      <w:r w:rsidR="000B2692" w:rsidRPr="0006156C">
        <w:rPr>
          <w:rFonts w:asciiTheme="minorHAnsi" w:hAnsiTheme="minorHAnsi" w:cstheme="minorHAnsi"/>
        </w:rPr>
        <w:t>s</w:t>
      </w:r>
      <w:r w:rsidR="00F75AA2" w:rsidRPr="0006156C">
        <w:rPr>
          <w:rFonts w:asciiTheme="minorHAnsi" w:hAnsiTheme="minorHAnsi" w:cstheme="minorHAnsi"/>
        </w:rPr>
        <w:t xml:space="preserve"> supports de communication à l’attention de leurs agents. </w:t>
      </w:r>
      <w:bookmarkEnd w:id="34"/>
      <w:r w:rsidR="00F75AA2">
        <w:br w:type="page"/>
      </w:r>
    </w:p>
    <w:p w14:paraId="175C3110" w14:textId="679D755D" w:rsidR="00F75AA2" w:rsidRDefault="00F75AA2" w:rsidP="003D68DC">
      <w:pPr>
        <w:pStyle w:val="Titre2"/>
      </w:pPr>
      <w:bookmarkStart w:id="35" w:name="_Toc138683595"/>
      <w:bookmarkStart w:id="36" w:name="_Toc138800846"/>
      <w:bookmarkStart w:id="37" w:name="_Toc168406890"/>
      <w:r>
        <w:lastRenderedPageBreak/>
        <w:t xml:space="preserve">Médiation </w:t>
      </w:r>
      <w:r w:rsidR="00422527">
        <w:t>P</w:t>
      </w:r>
      <w:r>
        <w:t xml:space="preserve">réalable </w:t>
      </w:r>
      <w:r w:rsidR="00422527">
        <w:t>O</w:t>
      </w:r>
      <w:r>
        <w:t>bligatoire (MPO)</w:t>
      </w:r>
      <w:bookmarkEnd w:id="35"/>
      <w:bookmarkEnd w:id="36"/>
      <w:bookmarkEnd w:id="37"/>
    </w:p>
    <w:p w14:paraId="44CF5BAE" w14:textId="77777777" w:rsidR="0074700E" w:rsidRPr="0074700E" w:rsidRDefault="0074700E" w:rsidP="0074700E"/>
    <w:p w14:paraId="3DBEECF5" w14:textId="77777777" w:rsidR="008E5333" w:rsidRPr="008E5333" w:rsidRDefault="008E5333" w:rsidP="008E5333">
      <w:pPr>
        <w:pStyle w:val="Titre3"/>
      </w:pPr>
      <w:r w:rsidRPr="008E5333">
        <w:t>Article 1 : objet de la mission</w:t>
      </w:r>
    </w:p>
    <w:p w14:paraId="626EF087" w14:textId="77777777" w:rsidR="008E5333" w:rsidRDefault="008E5333" w:rsidP="003D68DC"/>
    <w:p w14:paraId="46D2EEAE" w14:textId="7DEFEB4C" w:rsidR="00F75AA2" w:rsidRPr="00FD23BF" w:rsidRDefault="00F75AA2" w:rsidP="003D68DC">
      <w:bookmarkStart w:id="38" w:name="_Hlk170208014"/>
      <w:r w:rsidRPr="00FD23BF">
        <w:t>La loi n</w:t>
      </w:r>
      <w:r>
        <w:t>°</w:t>
      </w:r>
      <w:r w:rsidR="008E5333">
        <w:t xml:space="preserve"> </w:t>
      </w:r>
      <w:r w:rsidRPr="00FD23BF">
        <w:t>2021-1729 du 22 décembre 2021 pour la confiance dans l'institution judiciaire entérine le</w:t>
      </w:r>
      <w:r>
        <w:t xml:space="preserve"> </w:t>
      </w:r>
      <w:r w:rsidRPr="00FD23BF">
        <w:t>dispositif expérimental de Médiation Préalable Obligatoire (MPO) en insérant un article 25-2 à la loi du</w:t>
      </w:r>
      <w:r>
        <w:t xml:space="preserve"> </w:t>
      </w:r>
      <w:r w:rsidRPr="00FD23BF">
        <w:t>26</w:t>
      </w:r>
      <w:r>
        <w:t xml:space="preserve"> </w:t>
      </w:r>
      <w:r w:rsidRPr="00FD23BF">
        <w:t xml:space="preserve">janvier 1984 </w:t>
      </w:r>
      <w:r w:rsidR="0052023A">
        <w:t>portant dispositio</w:t>
      </w:r>
      <w:r w:rsidR="00957B4E">
        <w:t xml:space="preserve">ns statutaires relatives à la fonction publique territoriale </w:t>
      </w:r>
      <w:r w:rsidRPr="00FD23BF">
        <w:t>et en modifiant les articles L</w:t>
      </w:r>
      <w:r w:rsidR="003004F8">
        <w:t xml:space="preserve"> </w:t>
      </w:r>
      <w:r w:rsidRPr="00FD23BF">
        <w:t>213-11 à 14</w:t>
      </w:r>
      <w:r w:rsidR="00C51D45">
        <w:t xml:space="preserve"> </w:t>
      </w:r>
      <w:r w:rsidR="00597EE4">
        <w:t>et R.</w:t>
      </w:r>
      <w:r w:rsidR="002066E6">
        <w:t xml:space="preserve"> 213-10 à 13 </w:t>
      </w:r>
      <w:r w:rsidRPr="00FD23BF">
        <w:t>du Code</w:t>
      </w:r>
      <w:r>
        <w:t xml:space="preserve"> </w:t>
      </w:r>
      <w:r w:rsidRPr="00FD23BF">
        <w:t>de Justice</w:t>
      </w:r>
      <w:r>
        <w:t xml:space="preserve"> </w:t>
      </w:r>
      <w:r w:rsidRPr="00FD23BF">
        <w:t>Administrative (CJA).</w:t>
      </w:r>
      <w:r w:rsidR="007C507A">
        <w:t xml:space="preserve"> </w:t>
      </w:r>
    </w:p>
    <w:bookmarkEnd w:id="38"/>
    <w:p w14:paraId="3D27DC33" w14:textId="77777777" w:rsidR="00042D61" w:rsidRDefault="00042D61" w:rsidP="003D68DC"/>
    <w:p w14:paraId="251B6812" w14:textId="43A03B44" w:rsidR="00F75AA2" w:rsidRDefault="00F75AA2" w:rsidP="003D68DC">
      <w:r w:rsidRPr="00FD23BF">
        <w:t xml:space="preserve">Le décret n° 2022-433 du 25 mars 2022 relatif à la procédure de </w:t>
      </w:r>
      <w:r w:rsidR="009B7314">
        <w:t>m</w:t>
      </w:r>
      <w:r w:rsidRPr="00FD23BF">
        <w:t xml:space="preserve">édiation </w:t>
      </w:r>
      <w:r w:rsidR="009B7314">
        <w:t>p</w:t>
      </w:r>
      <w:r w:rsidRPr="00FD23BF">
        <w:t xml:space="preserve">réalable </w:t>
      </w:r>
      <w:r w:rsidR="009B7314">
        <w:t>o</w:t>
      </w:r>
      <w:r w:rsidRPr="00FD23BF">
        <w:t>bligatoire</w:t>
      </w:r>
      <w:r>
        <w:t xml:space="preserve"> </w:t>
      </w:r>
      <w:r w:rsidRPr="00FD23BF">
        <w:t>applicable à certains litiges de la fonction publique et à certains litiges sociaux fixe le cadre</w:t>
      </w:r>
      <w:r>
        <w:t xml:space="preserve"> </w:t>
      </w:r>
      <w:r w:rsidRPr="00FD23BF">
        <w:t>réglementaire de la MPO</w:t>
      </w:r>
      <w:r>
        <w:t xml:space="preserve"> </w:t>
      </w:r>
      <w:r w:rsidRPr="00FD23BF">
        <w:t>en matière de litiges de la fonction publique.</w:t>
      </w:r>
    </w:p>
    <w:p w14:paraId="16C8E1B1" w14:textId="1091D2D5" w:rsidR="0074700E" w:rsidRDefault="0074700E" w:rsidP="003D68DC"/>
    <w:p w14:paraId="460742BB" w14:textId="77777777" w:rsidR="009B7314" w:rsidRDefault="009B7314" w:rsidP="004D4D44">
      <w:bookmarkStart w:id="39" w:name="_Hlk170208169"/>
      <w:r>
        <w:t xml:space="preserve">Si </w:t>
      </w:r>
      <w:r w:rsidR="00EC12C2" w:rsidRPr="00FD23BF">
        <w:t xml:space="preserve">la mise en </w:t>
      </w:r>
      <w:r w:rsidR="00EC12C2">
        <w:t>œuvre</w:t>
      </w:r>
      <w:r w:rsidR="00EC12C2" w:rsidRPr="00FD23BF">
        <w:t xml:space="preserve"> d</w:t>
      </w:r>
      <w:r w:rsidR="004D4D44">
        <w:t>u dispositif de MPO</w:t>
      </w:r>
      <w:r w:rsidR="00EC12C2">
        <w:t xml:space="preserve"> peut être confiée au</w:t>
      </w:r>
      <w:r w:rsidR="00957B4E">
        <w:t xml:space="preserve"> </w:t>
      </w:r>
      <w:r w:rsidR="00EC12C2">
        <w:t>CDG 70</w:t>
      </w:r>
      <w:r>
        <w:t>, i</w:t>
      </w:r>
      <w:r w:rsidR="004D4D44">
        <w:t>l est précisé que l</w:t>
      </w:r>
      <w:r w:rsidR="004D4D44" w:rsidRPr="00EB2D3B">
        <w:t xml:space="preserve">e dispositif peut être mobilisé </w:t>
      </w:r>
      <w:r w:rsidR="003636A3">
        <w:rPr>
          <w:b/>
        </w:rPr>
        <w:t>exclusi</w:t>
      </w:r>
      <w:r w:rsidR="005941E3">
        <w:rPr>
          <w:b/>
        </w:rPr>
        <w:t>vemen</w:t>
      </w:r>
      <w:r w:rsidR="004D4D44" w:rsidRPr="0049677F">
        <w:rPr>
          <w:b/>
        </w:rPr>
        <w:t>t par un conventionnement spécifique</w:t>
      </w:r>
      <w:r w:rsidR="004D4D44">
        <w:rPr>
          <w:b/>
        </w:rPr>
        <w:t xml:space="preserve"> et globalisé à l’ensemble des agents de la collectivité / l’établissement public</w:t>
      </w:r>
      <w:r w:rsidR="004D4D44" w:rsidRPr="00EB2D3B">
        <w:t xml:space="preserve">. </w:t>
      </w:r>
    </w:p>
    <w:bookmarkEnd w:id="39"/>
    <w:p w14:paraId="20B26548" w14:textId="77777777" w:rsidR="009B7314" w:rsidRDefault="009B7314" w:rsidP="004D4D44"/>
    <w:p w14:paraId="4D0E3F95" w14:textId="1F97E17E" w:rsidR="004D4D44" w:rsidRDefault="004D4D44" w:rsidP="004D4D44">
      <w:r w:rsidRPr="00EB2D3B">
        <w:t>Il appartient en effet à la collectivité / l’établissement public de choisir si elle / il souhaite que les recours formés contre des décisions individuelles, dont la liste est déterminée par décret et qui concernent la situation de ses agents, soient précédés</w:t>
      </w:r>
      <w:r w:rsidR="00957B4E">
        <w:t>,</w:t>
      </w:r>
      <w:r w:rsidRPr="00EB2D3B">
        <w:t xml:space="preserve"> </w:t>
      </w:r>
      <w:r w:rsidR="00957B4E" w:rsidRPr="00EB2D3B">
        <w:t>sous peine d’irrecevabilité</w:t>
      </w:r>
      <w:r w:rsidR="00957B4E">
        <w:t>,</w:t>
      </w:r>
      <w:r w:rsidR="00957B4E" w:rsidRPr="00EB2D3B">
        <w:t xml:space="preserve"> </w:t>
      </w:r>
      <w:r w:rsidRPr="00EB2D3B">
        <w:t xml:space="preserve">d’une tentative de médiation préalable obligatoire. </w:t>
      </w:r>
    </w:p>
    <w:p w14:paraId="1F05E852" w14:textId="77777777" w:rsidR="00EC12C2" w:rsidRDefault="00EC12C2" w:rsidP="003D68DC"/>
    <w:p w14:paraId="108783D0" w14:textId="39D87B0F" w:rsidR="00422527" w:rsidRDefault="0074700E" w:rsidP="0074700E">
      <w:pPr>
        <w:pStyle w:val="Titre3"/>
      </w:pPr>
      <w:bookmarkStart w:id="40" w:name="_Hlk147849208"/>
      <w:r>
        <w:t xml:space="preserve">Article 2 – </w:t>
      </w:r>
      <w:r w:rsidR="00422527">
        <w:t>cadre du dispositif</w:t>
      </w:r>
    </w:p>
    <w:p w14:paraId="153672F1" w14:textId="77777777" w:rsidR="0074700E" w:rsidRDefault="0074700E" w:rsidP="0074700E"/>
    <w:p w14:paraId="232AE22E" w14:textId="17CAF35B" w:rsidR="003A0C83" w:rsidRDefault="00CA0B87" w:rsidP="003A0C83">
      <w:pPr>
        <w:pStyle w:val="Sansinterligne"/>
        <w:ind w:firstLine="0"/>
      </w:pPr>
      <w:r>
        <w:t>2</w:t>
      </w:r>
      <w:r w:rsidR="003A0C83">
        <w:t>.1 – litiges concernés</w:t>
      </w:r>
    </w:p>
    <w:p w14:paraId="2CD64634" w14:textId="77777777" w:rsidR="003A0C83" w:rsidRPr="0074700E" w:rsidRDefault="003A0C83" w:rsidP="0074700E"/>
    <w:bookmarkEnd w:id="40"/>
    <w:p w14:paraId="42AC2C0E" w14:textId="45A5D0DA" w:rsidR="00F75AA2" w:rsidRPr="00932B93" w:rsidRDefault="00F75AA2" w:rsidP="003D68DC">
      <w:r w:rsidRPr="00932B93">
        <w:t xml:space="preserve">Relèvent de la </w:t>
      </w:r>
      <w:r w:rsidR="000465E2">
        <w:t>MPO</w:t>
      </w:r>
      <w:r w:rsidRPr="00932B93">
        <w:t>, sous peine d'irrecevabilité du recours contentieux, les</w:t>
      </w:r>
      <w:r>
        <w:t xml:space="preserve"> </w:t>
      </w:r>
      <w:r w:rsidRPr="00932B93">
        <w:t>litiges relatifs aux décisions suivantes</w:t>
      </w:r>
      <w:r>
        <w:t xml:space="preserve"> </w:t>
      </w:r>
      <w:r w:rsidRPr="00932B93">
        <w:t>:</w:t>
      </w:r>
    </w:p>
    <w:p w14:paraId="6222EDE0" w14:textId="345A3A70" w:rsidR="00F75AA2" w:rsidRDefault="00F75AA2" w:rsidP="00421CE3">
      <w:pPr>
        <w:tabs>
          <w:tab w:val="left" w:pos="284"/>
        </w:tabs>
        <w:spacing w:before="120" w:after="120"/>
        <w:ind w:left="284" w:hanging="284"/>
      </w:pPr>
      <w:r w:rsidRPr="00E637B4">
        <w:rPr>
          <w:b/>
          <w:bCs/>
        </w:rPr>
        <w:t>1°</w:t>
      </w:r>
      <w:r w:rsidRPr="00932B93">
        <w:t xml:space="preserve"> </w:t>
      </w:r>
      <w:r w:rsidR="00421CE3">
        <w:tab/>
      </w:r>
      <w:r w:rsidRPr="00932B93">
        <w:t>Décisions</w:t>
      </w:r>
      <w:r>
        <w:t xml:space="preserve"> </w:t>
      </w:r>
      <w:r w:rsidRPr="00932B93">
        <w:t>administratives individuelles défavorables relatives à l'un des éléments de rémunération</w:t>
      </w:r>
      <w:r>
        <w:t xml:space="preserve"> </w:t>
      </w:r>
      <w:r w:rsidRPr="00932B93">
        <w:t>mentionnés à l'article L.</w:t>
      </w:r>
      <w:r w:rsidR="00E637B4">
        <w:t xml:space="preserve"> </w:t>
      </w:r>
      <w:r w:rsidRPr="00932B93">
        <w:t xml:space="preserve">712-1 du </w:t>
      </w:r>
      <w:r w:rsidR="00E637B4">
        <w:t>CGFP</w:t>
      </w:r>
      <w:r>
        <w:t> ;</w:t>
      </w:r>
    </w:p>
    <w:p w14:paraId="09A0537D" w14:textId="70BAC95A" w:rsidR="00F75AA2" w:rsidRPr="00932B93" w:rsidRDefault="00F75AA2" w:rsidP="00421CE3">
      <w:pPr>
        <w:tabs>
          <w:tab w:val="left" w:pos="284"/>
        </w:tabs>
        <w:spacing w:before="120" w:after="120"/>
        <w:ind w:left="284" w:hanging="284"/>
      </w:pPr>
      <w:r w:rsidRPr="00E637B4">
        <w:rPr>
          <w:b/>
          <w:bCs/>
        </w:rPr>
        <w:t>2</w:t>
      </w:r>
      <w:r w:rsidR="00421CE3" w:rsidRPr="00E637B4">
        <w:rPr>
          <w:b/>
          <w:bCs/>
        </w:rPr>
        <w:t>°</w:t>
      </w:r>
      <w:r w:rsidRPr="00932B93">
        <w:t xml:space="preserve"> </w:t>
      </w:r>
      <w:r w:rsidR="00421CE3">
        <w:tab/>
      </w:r>
      <w:r w:rsidRPr="00932B93">
        <w:t>Refus</w:t>
      </w:r>
      <w:r>
        <w:t xml:space="preserve"> </w:t>
      </w:r>
      <w:r w:rsidRPr="00932B93">
        <w:t>de détachement ou de placement en disponibilité et, pour les agents contractuels, refus de</w:t>
      </w:r>
      <w:r>
        <w:t xml:space="preserve"> </w:t>
      </w:r>
      <w:r w:rsidRPr="00932B93">
        <w:t>congés non rémunérés prévus aux articles 20, 23 et 33-2 du décret n</w:t>
      </w:r>
      <w:r w:rsidR="00E637B4">
        <w:t xml:space="preserve">° </w:t>
      </w:r>
      <w:r w:rsidRPr="00932B93">
        <w:t>86-83</w:t>
      </w:r>
      <w:r w:rsidR="00E637B4">
        <w:t xml:space="preserve"> </w:t>
      </w:r>
      <w:r w:rsidRPr="00932B93">
        <w:t>du 17 janvier 1986 et</w:t>
      </w:r>
      <w:r w:rsidR="0074700E">
        <w:t xml:space="preserve"> </w:t>
      </w:r>
      <w:r w:rsidRPr="00932B93">
        <w:t>15, 17, 18 et 35-2 du décret n</w:t>
      </w:r>
      <w:r w:rsidR="0074700E">
        <w:t>°</w:t>
      </w:r>
      <w:r w:rsidR="00E637B4">
        <w:t xml:space="preserve"> </w:t>
      </w:r>
      <w:r w:rsidRPr="00932B93">
        <w:t>88-145</w:t>
      </w:r>
      <w:r w:rsidR="00E637B4">
        <w:t xml:space="preserve"> </w:t>
      </w:r>
      <w:r w:rsidRPr="00932B93">
        <w:t>du 15 février 1988</w:t>
      </w:r>
      <w:r>
        <w:t xml:space="preserve"> </w:t>
      </w:r>
      <w:r w:rsidRPr="00932B93">
        <w:t>;</w:t>
      </w:r>
    </w:p>
    <w:p w14:paraId="66AFAB77" w14:textId="41F17862" w:rsidR="00F75AA2" w:rsidRPr="00932B93" w:rsidRDefault="00F75AA2" w:rsidP="00421CE3">
      <w:pPr>
        <w:tabs>
          <w:tab w:val="left" w:pos="284"/>
        </w:tabs>
        <w:spacing w:before="120" w:after="120"/>
        <w:ind w:left="284" w:hanging="284"/>
      </w:pPr>
      <w:r w:rsidRPr="00E637B4">
        <w:rPr>
          <w:b/>
          <w:bCs/>
        </w:rPr>
        <w:t>3°</w:t>
      </w:r>
      <w:r w:rsidRPr="00932B93">
        <w:t xml:space="preserve"> </w:t>
      </w:r>
      <w:r w:rsidR="00421CE3">
        <w:tab/>
      </w:r>
      <w:r w:rsidRPr="00932B93">
        <w:t>Décisions administratives individuelles défavorables relatives à la réintégration à l'issue d'un</w:t>
      </w:r>
      <w:r>
        <w:t xml:space="preserve"> </w:t>
      </w:r>
      <w:r w:rsidRPr="00932B93">
        <w:t>détachement, d'un placement en disponibilité ou d'un congé parental ou relatives au réemploi d'un</w:t>
      </w:r>
      <w:r>
        <w:t xml:space="preserve"> </w:t>
      </w:r>
      <w:r w:rsidRPr="00932B93">
        <w:t>agent contractuel à l'issue d'un congé mentionné au 2" du présent article</w:t>
      </w:r>
      <w:r>
        <w:t xml:space="preserve"> </w:t>
      </w:r>
      <w:r w:rsidRPr="00932B93">
        <w:t>;</w:t>
      </w:r>
    </w:p>
    <w:p w14:paraId="7C51D1E3" w14:textId="67A41AC5" w:rsidR="00F75AA2" w:rsidRPr="00932B93" w:rsidRDefault="00F75AA2" w:rsidP="00421CE3">
      <w:pPr>
        <w:tabs>
          <w:tab w:val="left" w:pos="284"/>
        </w:tabs>
        <w:spacing w:before="120" w:after="120"/>
        <w:ind w:left="284" w:hanging="284"/>
      </w:pPr>
      <w:r w:rsidRPr="00E637B4">
        <w:rPr>
          <w:b/>
          <w:bCs/>
        </w:rPr>
        <w:t>4°</w:t>
      </w:r>
      <w:r w:rsidRPr="00932B93">
        <w:t xml:space="preserve"> </w:t>
      </w:r>
      <w:r w:rsidR="00421CE3">
        <w:tab/>
      </w:r>
      <w:r w:rsidRPr="00932B93">
        <w:t>Décisions</w:t>
      </w:r>
      <w:r>
        <w:t xml:space="preserve"> </w:t>
      </w:r>
      <w:r w:rsidRPr="00932B93">
        <w:t>administratives individuelles défavorables relatives au classement de l'agent à l'issue d'un</w:t>
      </w:r>
      <w:r>
        <w:t xml:space="preserve"> </w:t>
      </w:r>
      <w:r w:rsidRPr="00932B93">
        <w:t>avancement de grade ou d'un changement de corps ou cadre d'emploi obtenu par promotion interne</w:t>
      </w:r>
      <w:r>
        <w:t> ;</w:t>
      </w:r>
    </w:p>
    <w:p w14:paraId="69EDF39D" w14:textId="1DA3E93C" w:rsidR="00F75AA2" w:rsidRPr="00932B93" w:rsidRDefault="00F75AA2" w:rsidP="00421CE3">
      <w:pPr>
        <w:tabs>
          <w:tab w:val="left" w:pos="284"/>
        </w:tabs>
        <w:spacing w:before="120" w:after="120"/>
        <w:ind w:left="284" w:hanging="284"/>
      </w:pPr>
      <w:r w:rsidRPr="00E637B4">
        <w:rPr>
          <w:b/>
          <w:bCs/>
        </w:rPr>
        <w:t>5°</w:t>
      </w:r>
      <w:r w:rsidRPr="00932B93">
        <w:t xml:space="preserve"> </w:t>
      </w:r>
      <w:r w:rsidR="00421CE3">
        <w:tab/>
      </w:r>
      <w:r w:rsidRPr="00932B93">
        <w:t>Décisions</w:t>
      </w:r>
      <w:r>
        <w:t xml:space="preserve"> </w:t>
      </w:r>
      <w:r w:rsidRPr="00932B93">
        <w:t>administratives individuelles défavorables relatives à la formation professionnelle tout au</w:t>
      </w:r>
      <w:r>
        <w:t xml:space="preserve"> </w:t>
      </w:r>
      <w:r w:rsidRPr="00932B93">
        <w:t>long de la vie ;</w:t>
      </w:r>
    </w:p>
    <w:p w14:paraId="05D12C2B" w14:textId="5DBEAA60" w:rsidR="00F75AA2" w:rsidRPr="00932B93" w:rsidRDefault="00F75AA2" w:rsidP="00421CE3">
      <w:pPr>
        <w:tabs>
          <w:tab w:val="left" w:pos="284"/>
        </w:tabs>
        <w:spacing w:before="120" w:after="120"/>
        <w:ind w:left="284" w:hanging="284"/>
      </w:pPr>
      <w:r w:rsidRPr="00E637B4">
        <w:rPr>
          <w:b/>
          <w:bCs/>
        </w:rPr>
        <w:t>6°</w:t>
      </w:r>
      <w:r w:rsidRPr="00932B93">
        <w:t xml:space="preserve"> </w:t>
      </w:r>
      <w:r w:rsidR="00421CE3">
        <w:tab/>
      </w:r>
      <w:r w:rsidRPr="00932B93">
        <w:t>Décisions administratives individuelles défavorables relatives aux mesures appropriées prises par</w:t>
      </w:r>
      <w:r>
        <w:t xml:space="preserve"> </w:t>
      </w:r>
      <w:r w:rsidRPr="00932B93">
        <w:t>les employeurs publics à l'égard des travailleurs handicapés en application des articles L. 131-8 et L.</w:t>
      </w:r>
      <w:r w:rsidR="00421CE3">
        <w:t xml:space="preserve"> </w:t>
      </w:r>
      <w:r w:rsidRPr="00932B93">
        <w:t xml:space="preserve">131-10 du </w:t>
      </w:r>
      <w:r w:rsidR="00421CE3">
        <w:t>CGFP</w:t>
      </w:r>
      <w:r>
        <w:t xml:space="preserve"> </w:t>
      </w:r>
      <w:r w:rsidRPr="00932B93">
        <w:t>;</w:t>
      </w:r>
    </w:p>
    <w:p w14:paraId="44981B1A" w14:textId="77777777" w:rsidR="00F75AA2" w:rsidRPr="00932B93" w:rsidRDefault="00F75AA2" w:rsidP="000A6D92">
      <w:pPr>
        <w:tabs>
          <w:tab w:val="left" w:pos="284"/>
        </w:tabs>
        <w:spacing w:before="120"/>
        <w:ind w:left="284" w:hanging="284"/>
      </w:pPr>
      <w:r w:rsidRPr="00E637B4">
        <w:rPr>
          <w:b/>
          <w:bCs/>
        </w:rPr>
        <w:t>7°</w:t>
      </w:r>
      <w:r w:rsidRPr="00932B93">
        <w:t xml:space="preserve"> Décisions</w:t>
      </w:r>
      <w:r>
        <w:t xml:space="preserve"> </w:t>
      </w:r>
      <w:r w:rsidRPr="00932B93">
        <w:t>administratives individuelles défavorables concernant l'aménagement des conditions de</w:t>
      </w:r>
      <w:r>
        <w:t xml:space="preserve"> </w:t>
      </w:r>
      <w:r w:rsidRPr="00932B93">
        <w:t>travail des fonctionnaires qui ne sont plus en mesure d'exercer leurs fonctions dans les conditions</w:t>
      </w:r>
      <w:r>
        <w:t xml:space="preserve"> </w:t>
      </w:r>
      <w:r w:rsidRPr="00932B93">
        <w:t>prévues par les décrets du 30 novembre 1984 et du 30 septembre 1985 susvisés.</w:t>
      </w:r>
    </w:p>
    <w:p w14:paraId="6D91CFEF" w14:textId="77777777" w:rsidR="000A6D92" w:rsidRDefault="000A6D92" w:rsidP="000A6D92"/>
    <w:p w14:paraId="0E03C059" w14:textId="2BEC86D4" w:rsidR="000A6D92" w:rsidRDefault="001616D5" w:rsidP="000A6D92">
      <w:r>
        <w:lastRenderedPageBreak/>
        <w:t>I</w:t>
      </w:r>
      <w:r w:rsidR="000A6D92" w:rsidRPr="00932B93">
        <w:t xml:space="preserve">l appartient à </w:t>
      </w:r>
      <w:r w:rsidR="0078760A">
        <w:t xml:space="preserve">la collectivité / l’établissement public </w:t>
      </w:r>
      <w:r w:rsidR="000A6D92" w:rsidRPr="00932B93">
        <w:t xml:space="preserve">de soumettre à la </w:t>
      </w:r>
      <w:r w:rsidR="000A6D92">
        <w:t>MPO</w:t>
      </w:r>
      <w:r w:rsidR="000A6D92" w:rsidRPr="00932B93">
        <w:t xml:space="preserve"> l'ensemble des litiges relatifs aux décisions</w:t>
      </w:r>
      <w:r w:rsidR="000A6D92">
        <w:t xml:space="preserve"> </w:t>
      </w:r>
      <w:r w:rsidR="000A6D92" w:rsidRPr="00932B93">
        <w:t xml:space="preserve">administratives </w:t>
      </w:r>
      <w:r w:rsidR="000A6D92">
        <w:t>sus</w:t>
      </w:r>
      <w:r w:rsidR="000A6D92" w:rsidRPr="00932B93">
        <w:t>visées</w:t>
      </w:r>
      <w:r w:rsidR="000A6D92">
        <w:t xml:space="preserve">. </w:t>
      </w:r>
    </w:p>
    <w:p w14:paraId="2BFD3D7F" w14:textId="77777777" w:rsidR="004D4D44" w:rsidRDefault="004D4D44" w:rsidP="000A6D92"/>
    <w:p w14:paraId="0ABE1C88" w14:textId="2F317FCB" w:rsidR="005F1F35" w:rsidRDefault="00CA0B87" w:rsidP="005F1F35">
      <w:pPr>
        <w:pStyle w:val="Sansinterligne"/>
        <w:ind w:firstLine="0"/>
      </w:pPr>
      <w:r>
        <w:t>2</w:t>
      </w:r>
      <w:r w:rsidR="005F1F35">
        <w:t>.</w:t>
      </w:r>
      <w:r w:rsidR="003A0C83">
        <w:t>2</w:t>
      </w:r>
      <w:r w:rsidR="005F1F35">
        <w:t xml:space="preserve"> – </w:t>
      </w:r>
      <w:r>
        <w:t>c</w:t>
      </w:r>
      <w:r w:rsidR="005F1F35">
        <w:t xml:space="preserve">onditions d’exercice de la mission de </w:t>
      </w:r>
      <w:r w:rsidR="005240F7">
        <w:t>M</w:t>
      </w:r>
      <w:r w:rsidR="005F1F35">
        <w:t xml:space="preserve">édiation </w:t>
      </w:r>
      <w:r w:rsidR="005240F7">
        <w:t>P</w:t>
      </w:r>
      <w:r w:rsidR="005F1F35">
        <w:t xml:space="preserve">réalable </w:t>
      </w:r>
      <w:r w:rsidR="005240F7">
        <w:t>O</w:t>
      </w:r>
      <w:r w:rsidR="005F1F35">
        <w:t>bligatoire</w:t>
      </w:r>
    </w:p>
    <w:p w14:paraId="3A593DA9" w14:textId="77777777" w:rsidR="005F1F35" w:rsidRDefault="005F1F35" w:rsidP="00CA0B87"/>
    <w:p w14:paraId="40B589F3" w14:textId="21B1E251" w:rsidR="007C6E60" w:rsidRPr="00932B93" w:rsidRDefault="007C6E60" w:rsidP="007C6E60">
      <w:r w:rsidRPr="00932B93">
        <w:t xml:space="preserve">La </w:t>
      </w:r>
      <w:r w:rsidR="005240F7">
        <w:t>MPO</w:t>
      </w:r>
      <w:r w:rsidRPr="00932B93">
        <w:t xml:space="preserve"> étant une condition de recevabilité d</w:t>
      </w:r>
      <w:r w:rsidR="00871CF1">
        <w:t>u recours devant le</w:t>
      </w:r>
      <w:r w:rsidRPr="00932B93">
        <w:t xml:space="preserve"> juge,</w:t>
      </w:r>
      <w:r>
        <w:t xml:space="preserve"> </w:t>
      </w:r>
      <w:r w:rsidRPr="00932B93">
        <w:t xml:space="preserve">indépendamment de l'interruption des délais de recours, il reviendra aux parties de justifier </w:t>
      </w:r>
      <w:r w:rsidR="00207484">
        <w:t xml:space="preserve">- </w:t>
      </w:r>
      <w:r w:rsidRPr="00932B93">
        <w:t>devant le</w:t>
      </w:r>
      <w:r>
        <w:t xml:space="preserve"> </w:t>
      </w:r>
      <w:r w:rsidRPr="00932B93">
        <w:t>juge administratif saisi d'un recours</w:t>
      </w:r>
      <w:r w:rsidR="00207484">
        <w:t xml:space="preserve"> -</w:t>
      </w:r>
      <w:r w:rsidRPr="00932B93">
        <w:t xml:space="preserve"> du respect de la procédure préalable obligatoire sous peine</w:t>
      </w:r>
      <w:r>
        <w:t xml:space="preserve"> </w:t>
      </w:r>
      <w:r w:rsidRPr="00932B93">
        <w:t>d'irrecevabilité.</w:t>
      </w:r>
    </w:p>
    <w:p w14:paraId="6B6AC08B" w14:textId="77777777" w:rsidR="007C6E60" w:rsidRPr="00CA0B87" w:rsidRDefault="007C6E60" w:rsidP="00CA0B87"/>
    <w:p w14:paraId="1FB1ACF8" w14:textId="12D160CB" w:rsidR="000A6D92" w:rsidRDefault="000A6D92" w:rsidP="000A6D92">
      <w:r w:rsidRPr="001616D5">
        <w:rPr>
          <w:rStyle w:val="lev"/>
          <w:b w:val="0"/>
          <w:bCs w:val="0"/>
        </w:rPr>
        <w:t xml:space="preserve">La </w:t>
      </w:r>
      <w:r w:rsidR="005240F7">
        <w:rPr>
          <w:rStyle w:val="lev"/>
          <w:b w:val="0"/>
          <w:bCs w:val="0"/>
        </w:rPr>
        <w:t>MPO</w:t>
      </w:r>
      <w:r w:rsidRPr="001616D5">
        <w:rPr>
          <w:rStyle w:val="lev"/>
          <w:b w:val="0"/>
          <w:bCs w:val="0"/>
        </w:rPr>
        <w:t xml:space="preserve"> doit être engagée dans les délais de recours contentieux de 2 mois à compter de la notification de la décision portant grief auprès du médiateur compétent</w:t>
      </w:r>
      <w:r w:rsidRPr="001616D5">
        <w:rPr>
          <w:b/>
          <w:bCs/>
        </w:rPr>
        <w:t xml:space="preserve"> </w:t>
      </w:r>
      <w:r w:rsidRPr="001616D5">
        <w:t>(article R 213-10 CJA).</w:t>
      </w:r>
    </w:p>
    <w:p w14:paraId="7F028B94" w14:textId="77777777" w:rsidR="000A6D92" w:rsidRDefault="000A6D92" w:rsidP="005F1F35"/>
    <w:p w14:paraId="0C9F5556" w14:textId="7B12B9DC" w:rsidR="005F1F35" w:rsidRDefault="005F1F35" w:rsidP="005F1F35">
      <w:r w:rsidRPr="00932B93">
        <w:t>La médiation s'entend de tout processus structuré par lequel les</w:t>
      </w:r>
      <w:r>
        <w:t xml:space="preserve"> </w:t>
      </w:r>
      <w:r w:rsidRPr="00932B93">
        <w:t>parties à un litige visé à l'article 2</w:t>
      </w:r>
      <w:r w:rsidR="00F5666B">
        <w:t>.1</w:t>
      </w:r>
      <w:r w:rsidRPr="00932B93">
        <w:t xml:space="preserve"> tentent de parvenir à un accord en vue de la résolution amiable de</w:t>
      </w:r>
      <w:r>
        <w:t xml:space="preserve"> </w:t>
      </w:r>
      <w:r w:rsidRPr="00932B93">
        <w:t xml:space="preserve">leurs différends avec l'aide du </w:t>
      </w:r>
      <w:r w:rsidR="002C7050">
        <w:br/>
      </w:r>
      <w:r w:rsidRPr="00932B93">
        <w:t>CDG</w:t>
      </w:r>
      <w:r w:rsidR="003A0C83">
        <w:t xml:space="preserve"> </w:t>
      </w:r>
      <w:r w:rsidRPr="00932B93">
        <w:t>70</w:t>
      </w:r>
      <w:r w:rsidR="00F5666B">
        <w:t>,</w:t>
      </w:r>
      <w:r w:rsidRPr="00932B93">
        <w:t xml:space="preserve"> désigné comme médiateur en qualité de personne morale.</w:t>
      </w:r>
    </w:p>
    <w:p w14:paraId="57998F05" w14:textId="77777777" w:rsidR="005F1F35" w:rsidRPr="00932B93" w:rsidRDefault="005F1F35" w:rsidP="005F1F35"/>
    <w:p w14:paraId="3910974C" w14:textId="2FB65848" w:rsidR="005F1F35" w:rsidRDefault="005F1F35" w:rsidP="005F1F35">
      <w:r w:rsidRPr="00932B93">
        <w:t>Le Président du CDG</w:t>
      </w:r>
      <w:r w:rsidR="003A0C83">
        <w:t xml:space="preserve"> </w:t>
      </w:r>
      <w:r w:rsidRPr="00932B93">
        <w:t xml:space="preserve">70 désigne expressément le ou les médiateur(s) pour assurer la </w:t>
      </w:r>
      <w:r w:rsidR="005240F7">
        <w:t>m</w:t>
      </w:r>
      <w:r w:rsidRPr="00932B93">
        <w:t>ission de</w:t>
      </w:r>
      <w:r>
        <w:t xml:space="preserve"> </w:t>
      </w:r>
      <w:r w:rsidR="005240F7">
        <w:t>M</w:t>
      </w:r>
      <w:r w:rsidRPr="00932B93">
        <w:t xml:space="preserve">édiation </w:t>
      </w:r>
      <w:r w:rsidR="005240F7">
        <w:t>P</w:t>
      </w:r>
      <w:r w:rsidRPr="00932B93">
        <w:t xml:space="preserve">réalable </w:t>
      </w:r>
      <w:r w:rsidR="005240F7">
        <w:t>O</w:t>
      </w:r>
      <w:r w:rsidRPr="00932B93">
        <w:t>bligatoire. Dans ce cadre, le ou les médiateur(s) devra (devront) posséder la</w:t>
      </w:r>
      <w:r>
        <w:t xml:space="preserve"> </w:t>
      </w:r>
      <w:r w:rsidRPr="00932B93">
        <w:t>qualification requise eu égard à la nature du litige et bénéficier d'une expérience et/ou d'une</w:t>
      </w:r>
      <w:r>
        <w:t xml:space="preserve"> </w:t>
      </w:r>
      <w:r w:rsidRPr="00932B93">
        <w:t>formation en adéquation avec la situation exposée.</w:t>
      </w:r>
    </w:p>
    <w:p w14:paraId="4C890857" w14:textId="77777777" w:rsidR="005F1F35" w:rsidRPr="00932B93" w:rsidRDefault="005F1F35" w:rsidP="005F1F35"/>
    <w:p w14:paraId="5F800CAE" w14:textId="70FC0B68" w:rsidR="005F1F35" w:rsidRDefault="005F1F35" w:rsidP="005F1F35">
      <w:pPr>
        <w:pStyle w:val="Titre3"/>
      </w:pPr>
      <w:bookmarkStart w:id="41" w:name="_Hlk147849476"/>
      <w:r>
        <w:t xml:space="preserve">Article 3 – modalités de mise en œuvre </w:t>
      </w:r>
    </w:p>
    <w:p w14:paraId="3E29AA89" w14:textId="3FE453E8" w:rsidR="005F1F35" w:rsidRDefault="005F1F35" w:rsidP="0074700E"/>
    <w:p w14:paraId="18718D91" w14:textId="2C3D9883" w:rsidR="0084708C" w:rsidRDefault="0049677F" w:rsidP="00B93A7C">
      <w:r>
        <w:t xml:space="preserve">Les collectivités / établissements publics souhaitant </w:t>
      </w:r>
      <w:r w:rsidR="00240F20">
        <w:t xml:space="preserve">avoir recours à la </w:t>
      </w:r>
      <w:r>
        <w:t xml:space="preserve">Médiation Préalable Obligatoire doivent prendre l’attache du CDG 70 afin </w:t>
      </w:r>
      <w:r w:rsidR="00240F20">
        <w:t>d’adhérer au dispositif par</w:t>
      </w:r>
      <w:r>
        <w:t xml:space="preserve"> </w:t>
      </w:r>
      <w:r w:rsidR="001707FF">
        <w:t xml:space="preserve">une </w:t>
      </w:r>
      <w:r>
        <w:t xml:space="preserve">convention </w:t>
      </w:r>
      <w:r w:rsidR="00240F20">
        <w:t>spécifique.</w:t>
      </w:r>
      <w:bookmarkEnd w:id="41"/>
    </w:p>
    <w:p w14:paraId="5011A7D5" w14:textId="77777777" w:rsidR="0084708C" w:rsidRDefault="0084708C" w:rsidP="00B93A7C"/>
    <w:p w14:paraId="49572549" w14:textId="77777777" w:rsidR="00093CE3" w:rsidRDefault="00093CE3" w:rsidP="00372508">
      <w:pPr>
        <w:rPr>
          <w:rFonts w:eastAsiaTheme="minorHAnsi"/>
          <w:lang w:eastAsia="en-US"/>
        </w:rPr>
      </w:pPr>
    </w:p>
    <w:p w14:paraId="49BD4E56" w14:textId="77777777" w:rsidR="00372508" w:rsidRDefault="00372508" w:rsidP="00372508">
      <w:pPr>
        <w:rPr>
          <w:rFonts w:eastAsiaTheme="minorHAnsi"/>
          <w:lang w:eastAsia="en-US"/>
        </w:rPr>
      </w:pPr>
    </w:p>
    <w:p w14:paraId="659146E8" w14:textId="77777777" w:rsidR="00372508" w:rsidRDefault="00372508" w:rsidP="00B93A7C"/>
    <w:p w14:paraId="7E27E446" w14:textId="77777777" w:rsidR="00B93A7C" w:rsidRPr="00932B93" w:rsidRDefault="00B93A7C" w:rsidP="00B93A7C"/>
    <w:p w14:paraId="5B6D3E60" w14:textId="77777777" w:rsidR="00B93A7C" w:rsidRPr="00932B93" w:rsidRDefault="00B93A7C" w:rsidP="00B93A7C"/>
    <w:p w14:paraId="7A98F5A3" w14:textId="77F1282D" w:rsidR="00D133CA" w:rsidRDefault="00D133CA">
      <w:pPr>
        <w:jc w:val="left"/>
      </w:pPr>
      <w:r>
        <w:br w:type="page"/>
      </w:r>
    </w:p>
    <w:p w14:paraId="6D376E6B" w14:textId="22A0F5ED" w:rsidR="00D133CA" w:rsidRDefault="00D133CA" w:rsidP="00D133CA">
      <w:pPr>
        <w:pStyle w:val="Titre2"/>
      </w:pPr>
      <w:bookmarkStart w:id="42" w:name="_Toc168406891"/>
      <w:r>
        <w:lastRenderedPageBreak/>
        <w:t>Médiation libre</w:t>
      </w:r>
      <w:bookmarkEnd w:id="42"/>
    </w:p>
    <w:p w14:paraId="0293E5E7" w14:textId="77777777" w:rsidR="00D133CA" w:rsidRPr="0074700E" w:rsidRDefault="00D133CA" w:rsidP="00D133CA"/>
    <w:p w14:paraId="7EE77919" w14:textId="77777777" w:rsidR="00D133CA" w:rsidRPr="008E5333" w:rsidRDefault="00D133CA" w:rsidP="00D133CA">
      <w:pPr>
        <w:pStyle w:val="Titre3"/>
      </w:pPr>
      <w:r w:rsidRPr="008E5333">
        <w:t>Article 1 : objet de la mission</w:t>
      </w:r>
    </w:p>
    <w:p w14:paraId="111DBE68" w14:textId="77777777" w:rsidR="00D133CA" w:rsidRDefault="00D133CA" w:rsidP="00D133CA"/>
    <w:p w14:paraId="415ED518" w14:textId="1589A77D" w:rsidR="00170720" w:rsidRPr="009C0644" w:rsidRDefault="00BA3162" w:rsidP="00EC12C2">
      <w:pPr>
        <w:rPr>
          <w:rFonts w:eastAsiaTheme="minorHAnsi"/>
          <w:lang w:eastAsia="en-US"/>
        </w:rPr>
      </w:pPr>
      <w:r>
        <w:rPr>
          <w:rFonts w:eastAsiaTheme="minorHAnsi"/>
          <w:lang w:eastAsia="en-US"/>
        </w:rPr>
        <w:t>L</w:t>
      </w:r>
      <w:r w:rsidR="00EC12C2" w:rsidRPr="002510E7">
        <w:rPr>
          <w:rFonts w:eastAsiaTheme="minorHAnsi"/>
          <w:lang w:eastAsia="en-US"/>
        </w:rPr>
        <w:t xml:space="preserve">’article </w:t>
      </w:r>
      <w:r w:rsidR="00077237" w:rsidRPr="00FD23BF">
        <w:t>25-2 à la loi du</w:t>
      </w:r>
      <w:r w:rsidR="00077237">
        <w:t xml:space="preserve"> </w:t>
      </w:r>
      <w:r w:rsidR="00077237" w:rsidRPr="00FD23BF">
        <w:t>26</w:t>
      </w:r>
      <w:r w:rsidR="00077237">
        <w:t xml:space="preserve"> </w:t>
      </w:r>
      <w:r w:rsidR="00077237" w:rsidRPr="00FD23BF">
        <w:t>janvier 1984</w:t>
      </w:r>
      <w:r>
        <w:rPr>
          <w:rFonts w:eastAsiaTheme="minorHAnsi"/>
          <w:lang w:eastAsia="en-US"/>
        </w:rPr>
        <w:t xml:space="preserve"> </w:t>
      </w:r>
      <w:r w:rsidR="009C0644">
        <w:rPr>
          <w:rFonts w:eastAsiaTheme="minorHAnsi"/>
          <w:lang w:eastAsia="en-US"/>
        </w:rPr>
        <w:t>indique que l</w:t>
      </w:r>
      <w:r w:rsidR="009C0644">
        <w:t xml:space="preserve">es Centres de gestion peuvent assurer, dans les domaines relevant de leur compétence, à la demande des collectivités territoriales et de leurs établissements publics, une mission de médiation à l'initiative du juge ou à l'initiative des parties, dite « médiation libre », </w:t>
      </w:r>
      <w:r w:rsidR="00105384">
        <w:t xml:space="preserve">prévue aux articles L. 213-5 à 10 et R. 213-4 à 213-9 du </w:t>
      </w:r>
      <w:r w:rsidR="00105384" w:rsidRPr="00FD23BF">
        <w:t>Code</w:t>
      </w:r>
      <w:r w:rsidR="00105384">
        <w:t xml:space="preserve"> </w:t>
      </w:r>
      <w:r w:rsidR="00105384" w:rsidRPr="00FD23BF">
        <w:t>de Justice</w:t>
      </w:r>
      <w:r w:rsidR="00105384">
        <w:t xml:space="preserve"> </w:t>
      </w:r>
      <w:r w:rsidR="00105384" w:rsidRPr="00FD23BF">
        <w:t>Administrative (CJA)</w:t>
      </w:r>
      <w:r w:rsidR="00170720">
        <w:t>.</w:t>
      </w:r>
    </w:p>
    <w:p w14:paraId="13A8D6C8" w14:textId="6E21BF2D" w:rsidR="00EC12C2" w:rsidRDefault="00EC12C2" w:rsidP="00D133CA"/>
    <w:p w14:paraId="095C7BF3" w14:textId="54AA0A3D" w:rsidR="00A5665A" w:rsidRPr="00FD23BF" w:rsidRDefault="00A5665A" w:rsidP="00A5665A">
      <w:r>
        <w:t>À ce titre, sur demande de la collectivité / l’établissement public</w:t>
      </w:r>
      <w:r w:rsidR="000E28B4" w:rsidRPr="000E28B4">
        <w:t xml:space="preserve"> </w:t>
      </w:r>
      <w:r w:rsidR="000E28B4">
        <w:t>ayant adhéré à la convention cadre des missions facultatives du CDG 70,</w:t>
      </w:r>
      <w:r>
        <w:t xml:space="preserve"> </w:t>
      </w:r>
      <w:r w:rsidRPr="00FD23BF">
        <w:t xml:space="preserve">la mise en </w:t>
      </w:r>
      <w:r>
        <w:t>œuvre</w:t>
      </w:r>
      <w:r w:rsidRPr="00FD23BF">
        <w:t xml:space="preserve"> d</w:t>
      </w:r>
      <w:r>
        <w:t xml:space="preserve">’une médiation libre peut être confiée au </w:t>
      </w:r>
      <w:r w:rsidR="000E28B4">
        <w:br/>
      </w:r>
      <w:r>
        <w:t>CDG 70</w:t>
      </w:r>
      <w:r w:rsidRPr="00FD23BF">
        <w:t>.</w:t>
      </w:r>
    </w:p>
    <w:p w14:paraId="531BC769" w14:textId="77777777" w:rsidR="00D133CA" w:rsidRPr="00FD23BF" w:rsidRDefault="00D133CA" w:rsidP="00D133CA"/>
    <w:p w14:paraId="6BBDDE95" w14:textId="77777777" w:rsidR="00D133CA" w:rsidRDefault="00D133CA" w:rsidP="00D133CA">
      <w:pPr>
        <w:pStyle w:val="Titre3"/>
      </w:pPr>
      <w:r>
        <w:t>Article 2 – cadre du dispositif</w:t>
      </w:r>
    </w:p>
    <w:p w14:paraId="6E10F95B" w14:textId="03D91C47" w:rsidR="00D133CA" w:rsidRDefault="00D133CA" w:rsidP="00D133CA"/>
    <w:p w14:paraId="1C3B0262" w14:textId="09D9FB99" w:rsidR="00D133CA" w:rsidRDefault="00D133CA" w:rsidP="00D133CA">
      <w:pPr>
        <w:pStyle w:val="Sansinterligne"/>
        <w:ind w:firstLine="0"/>
      </w:pPr>
      <w:r>
        <w:t xml:space="preserve">2.1 – </w:t>
      </w:r>
      <w:r w:rsidR="00BD7AF5">
        <w:t>conflits concernés</w:t>
      </w:r>
    </w:p>
    <w:p w14:paraId="1ED739DA" w14:textId="77777777" w:rsidR="00D133CA" w:rsidRPr="0074700E" w:rsidRDefault="00D133CA" w:rsidP="00D133CA"/>
    <w:p w14:paraId="3B1D70E4" w14:textId="512920C9" w:rsidR="0068003E" w:rsidRDefault="0068003E" w:rsidP="0068003E">
      <w:bookmarkStart w:id="43" w:name="_Hlk167461004"/>
      <w:r>
        <w:t>La médiation libre concerne tou</w:t>
      </w:r>
      <w:r w:rsidR="007B3E05">
        <w:t>t</w:t>
      </w:r>
      <w:r>
        <w:t xml:space="preserve"> </w:t>
      </w:r>
      <w:r w:rsidR="004A36C4">
        <w:t>différend relevant du domaine de compétences du CDG 70, à savoir celui des ressources humaines</w:t>
      </w:r>
      <w:r>
        <w:t xml:space="preserve">, à l’exclusion toutefois des avis ou décisions des instances paritaires, médicales, de jurys ou de toute autre instance collégiale administrative obligatoirement saisie ayant vocation à adopter des avis ou des décisions. </w:t>
      </w:r>
    </w:p>
    <w:p w14:paraId="5F0143F4" w14:textId="77777777" w:rsidR="004A36C4" w:rsidRDefault="004A36C4" w:rsidP="0068003E"/>
    <w:p w14:paraId="3D660712" w14:textId="0E2A0579" w:rsidR="00B6478B" w:rsidRDefault="00B6478B" w:rsidP="00B6478B">
      <w:r>
        <w:t>Elle peut porter sur des faits et des actes administratifs antérieurs à l’adhésion à la convention cadre des missions facultatives.</w:t>
      </w:r>
    </w:p>
    <w:bookmarkEnd w:id="43"/>
    <w:p w14:paraId="73D2C975" w14:textId="77777777" w:rsidR="00D133CA" w:rsidRDefault="00D133CA" w:rsidP="00D133CA"/>
    <w:p w14:paraId="289BD91F" w14:textId="02230702" w:rsidR="00D133CA" w:rsidRDefault="00D133CA" w:rsidP="00D133CA">
      <w:pPr>
        <w:pStyle w:val="Sansinterligne"/>
        <w:ind w:firstLine="0"/>
      </w:pPr>
      <w:r>
        <w:t xml:space="preserve">2.2 – </w:t>
      </w:r>
      <w:r w:rsidR="00E54370">
        <w:t>cadre de la mission de</w:t>
      </w:r>
      <w:r>
        <w:t xml:space="preserve"> </w:t>
      </w:r>
      <w:r w:rsidR="002E69DE">
        <w:t>médiation libre</w:t>
      </w:r>
    </w:p>
    <w:p w14:paraId="014E8E56" w14:textId="27F790B8" w:rsidR="00D133CA" w:rsidRDefault="00D133CA" w:rsidP="00D133CA"/>
    <w:p w14:paraId="33EF2472" w14:textId="77777777" w:rsidR="0055326B" w:rsidRDefault="00A1165C" w:rsidP="0055326B">
      <w:r>
        <w:t xml:space="preserve">La médiation libre diffère de la </w:t>
      </w:r>
      <w:r w:rsidRPr="00FD23BF">
        <w:t>Médiation Préalable Obligatoire (MPO)</w:t>
      </w:r>
      <w:r>
        <w:t xml:space="preserve"> en ce qu'elle peut être initiée par l'employeur et pas uniquement par un agent. </w:t>
      </w:r>
    </w:p>
    <w:p w14:paraId="73B08B88" w14:textId="3A9652B1" w:rsidR="0055326B" w:rsidRDefault="00A1165C" w:rsidP="0055326B">
      <w:r>
        <w:t>Par ailleurs, la médiation libre peut intervenir à tout moment</w:t>
      </w:r>
      <w:r w:rsidR="0055326B">
        <w:t>, avant toute procédure contentieuse, mais également au cours d’une procédure juridictionnelle</w:t>
      </w:r>
    </w:p>
    <w:p w14:paraId="5F779DD0" w14:textId="77777777" w:rsidR="00A1165C" w:rsidRDefault="00A1165C" w:rsidP="00D133CA"/>
    <w:p w14:paraId="3DB71D82" w14:textId="64B1642D" w:rsidR="00D133CA" w:rsidRDefault="00D133CA" w:rsidP="00D133CA">
      <w:bookmarkStart w:id="44" w:name="_Hlk161669734"/>
      <w:r w:rsidRPr="00932B93">
        <w:t>La médiation s'entend de tout processus structuré par lequel les</w:t>
      </w:r>
      <w:r>
        <w:t xml:space="preserve"> </w:t>
      </w:r>
      <w:r w:rsidRPr="00932B93">
        <w:t xml:space="preserve">parties à un </w:t>
      </w:r>
      <w:r w:rsidR="00BD7AF5">
        <w:t>conflit</w:t>
      </w:r>
      <w:r w:rsidRPr="00932B93">
        <w:t xml:space="preserve"> visé à l'article 2</w:t>
      </w:r>
      <w:r>
        <w:t>.1</w:t>
      </w:r>
      <w:r w:rsidRPr="00932B93">
        <w:t xml:space="preserve"> tentent de parvenir à un accord en vue de la résolution amiable de</w:t>
      </w:r>
      <w:r>
        <w:t xml:space="preserve"> </w:t>
      </w:r>
      <w:r w:rsidRPr="00932B93">
        <w:t xml:space="preserve">leurs différends avec l'aide du </w:t>
      </w:r>
      <w:r w:rsidR="002C7050">
        <w:br/>
      </w:r>
      <w:r w:rsidRPr="00932B93">
        <w:t>CDG</w:t>
      </w:r>
      <w:r>
        <w:t xml:space="preserve"> </w:t>
      </w:r>
      <w:r w:rsidRPr="00932B93">
        <w:t>70</w:t>
      </w:r>
      <w:r>
        <w:t>,</w:t>
      </w:r>
      <w:r w:rsidRPr="00932B93">
        <w:t xml:space="preserve"> désigné comme médiateur en qualité de personne morale.</w:t>
      </w:r>
      <w:r w:rsidR="006678EB">
        <w:t xml:space="preserve"> La médiation libre vise à permettre d’empêcher qu</w:t>
      </w:r>
      <w:r w:rsidR="00517D7C">
        <w:t>e la</w:t>
      </w:r>
      <w:r w:rsidR="006678EB">
        <w:t xml:space="preserve"> situation de conflit ne perdure et s’aggrave, et d’éviter un potentiel recours devant le juge administratif.</w:t>
      </w:r>
    </w:p>
    <w:bookmarkEnd w:id="44"/>
    <w:p w14:paraId="34F3DAC5" w14:textId="77777777" w:rsidR="00D133CA" w:rsidRPr="00932B93" w:rsidRDefault="00D133CA" w:rsidP="00D133CA"/>
    <w:p w14:paraId="0A1C9501" w14:textId="5EBECB92" w:rsidR="00D133CA" w:rsidRDefault="00D133CA" w:rsidP="00D133CA">
      <w:r w:rsidRPr="00932B93">
        <w:t>Le Président du CDG</w:t>
      </w:r>
      <w:r>
        <w:t xml:space="preserve"> </w:t>
      </w:r>
      <w:r w:rsidRPr="00932B93">
        <w:t xml:space="preserve">70 désigne expressément le ou les médiateur(s) pour assurer la </w:t>
      </w:r>
      <w:r>
        <w:t>m</w:t>
      </w:r>
      <w:r w:rsidRPr="00932B93">
        <w:t>ission de</w:t>
      </w:r>
      <w:r>
        <w:t xml:space="preserve"> </w:t>
      </w:r>
      <w:r w:rsidR="00B6478B">
        <w:t>médiation libre</w:t>
      </w:r>
      <w:r w:rsidRPr="00932B93">
        <w:t>. Dans ce cadre, le ou les médiateur(s) devra (devront) posséder la</w:t>
      </w:r>
      <w:r>
        <w:t xml:space="preserve"> </w:t>
      </w:r>
      <w:r w:rsidRPr="00932B93">
        <w:t>qualification requise eu égard à la nature du litige et bénéficier d'une expérience et/ou d'une</w:t>
      </w:r>
      <w:r>
        <w:t xml:space="preserve"> </w:t>
      </w:r>
      <w:r w:rsidRPr="00932B93">
        <w:t>formation en adéquation avec la situation exposée.</w:t>
      </w:r>
    </w:p>
    <w:p w14:paraId="5894930E" w14:textId="56DA52F5" w:rsidR="00247A12" w:rsidRDefault="00247A12" w:rsidP="00D133CA"/>
    <w:p w14:paraId="4DAD9DBF" w14:textId="78C217A6" w:rsidR="00E04BCA" w:rsidRDefault="00F75131" w:rsidP="00247A12">
      <w:r>
        <w:t xml:space="preserve">Le principe du contradictoire n’est pas applicable à la médiation. Par conséquent, </w:t>
      </w:r>
      <w:r w:rsidR="00E04BCA">
        <w:t xml:space="preserve">les parties sont informées qu’elles demeurent libres de communiquer au médiateur les pièces qu’elles souhaitent sans avoir à en communiquer une copie à l'autre partie, sauf accord exprès des parties. </w:t>
      </w:r>
    </w:p>
    <w:p w14:paraId="491237C3" w14:textId="5AF2195E" w:rsidR="00C03ECD" w:rsidRDefault="00C03ECD" w:rsidP="00247A12"/>
    <w:p w14:paraId="14C409B6" w14:textId="70F877A3" w:rsidR="00C03ECD" w:rsidRDefault="00C03ECD" w:rsidP="0073750B">
      <w:r>
        <w:t>Les délais de recours contentieux sont interrompus et les prescriptions sont suspendues à compter du jour où, après la survenance d'un différend, les parties conviennent de recourir à la médiation ou, à défaut d'écrit, à compter du jour de la première réunion de médiation</w:t>
      </w:r>
      <w:r w:rsidR="0073750B">
        <w:t xml:space="preserve">. Les délais recommencent à </w:t>
      </w:r>
      <w:r w:rsidR="0073750B">
        <w:lastRenderedPageBreak/>
        <w:t>courir à compter de la date à laquelle soit l'une des parties ou les deux, soit le médiateur déclarent que la médiation est terminée Les délais de prescription recommencent à courir pour une durée qui ne peut être inférieure à six mois.</w:t>
      </w:r>
    </w:p>
    <w:p w14:paraId="07128E6C" w14:textId="77777777" w:rsidR="0073750B" w:rsidRDefault="0073750B" w:rsidP="0073750B"/>
    <w:p w14:paraId="5DADC2D0" w14:textId="5A62B5B5" w:rsidR="00D133CA" w:rsidRDefault="00D133CA" w:rsidP="00D133CA">
      <w:pPr>
        <w:pStyle w:val="Sansinterligne"/>
        <w:ind w:firstLine="0"/>
      </w:pPr>
      <w:r>
        <w:t>2.3</w:t>
      </w:r>
      <w:r w:rsidRPr="00932B93">
        <w:t xml:space="preserve"> </w:t>
      </w:r>
      <w:r>
        <w:t>–</w:t>
      </w:r>
      <w:r w:rsidRPr="00932B93">
        <w:t xml:space="preserve"> </w:t>
      </w:r>
      <w:r>
        <w:t>r</w:t>
      </w:r>
      <w:r w:rsidRPr="00932B93">
        <w:t>ôle et compétences du médiateur</w:t>
      </w:r>
    </w:p>
    <w:p w14:paraId="6E179F3E" w14:textId="77777777" w:rsidR="00D133CA" w:rsidRPr="00932B93" w:rsidRDefault="00D133CA" w:rsidP="00D133CA"/>
    <w:p w14:paraId="007C2CCA" w14:textId="77777777" w:rsidR="00BD0601" w:rsidRDefault="00BD0601" w:rsidP="00BD0601">
      <w:r>
        <w:t xml:space="preserve">Le médiateur n’a aucun pouvoir juridictionnel : il ne peut ni trancher le différend ni imposer une solution aux parties. Son rôle consiste en revanche </w:t>
      </w:r>
      <w:r>
        <w:rPr>
          <w:b/>
        </w:rPr>
        <w:t>à accompagner</w:t>
      </w:r>
      <w:r>
        <w:t xml:space="preserve"> les parties dans la recherche d’une solution.</w:t>
      </w:r>
    </w:p>
    <w:p w14:paraId="7D32D9C6" w14:textId="77777777" w:rsidR="009215DF" w:rsidRPr="009215DF" w:rsidRDefault="009215DF" w:rsidP="009215DF">
      <w:pPr>
        <w:rPr>
          <w:bCs/>
        </w:rPr>
      </w:pPr>
    </w:p>
    <w:p w14:paraId="22D98687" w14:textId="77777777" w:rsidR="009215DF" w:rsidRPr="009215DF" w:rsidRDefault="009215DF" w:rsidP="009215DF">
      <w:pPr>
        <w:rPr>
          <w:b/>
          <w:bCs/>
        </w:rPr>
      </w:pPr>
      <w:r w:rsidRPr="009215DF">
        <w:rPr>
          <w:bCs/>
        </w:rPr>
        <w:t>Le médiateur n’a pas d’obligation de résultat mais il garantit le bon déroulement du processus de médiation. Le médiateur analyse et confronte les arguments des parties. Il n’est ni juge ni partie.</w:t>
      </w:r>
    </w:p>
    <w:p w14:paraId="4D1FB291" w14:textId="77777777" w:rsidR="009215DF" w:rsidRPr="009215DF" w:rsidRDefault="009215DF" w:rsidP="009215DF"/>
    <w:p w14:paraId="541249C1" w14:textId="77777777" w:rsidR="009215DF" w:rsidRPr="009215DF" w:rsidRDefault="009215DF" w:rsidP="009215DF">
      <w:r w:rsidRPr="009215DF">
        <w:t>Le médiateur est tenu de faire preuve d'impartialité et de diligence dans la mise en œuvre de sa mission.</w:t>
      </w:r>
    </w:p>
    <w:p w14:paraId="5CA44C3A" w14:textId="77777777" w:rsidR="009215DF" w:rsidRPr="009215DF" w:rsidRDefault="009215DF" w:rsidP="009215DF"/>
    <w:p w14:paraId="260D221E" w14:textId="77777777" w:rsidR="009215DF" w:rsidRPr="009215DF" w:rsidRDefault="009215DF" w:rsidP="009215DF">
      <w:bookmarkStart w:id="45" w:name="_Hlk167456550"/>
      <w:r w:rsidRPr="009215DF">
        <w:t xml:space="preserve">Le médiateur est tenu au secret et à la discrétion professionnels. Les constatations et les déclarations recueillies dans le cadre de sa mission ne peuvent être divulguées aux tiers et ne peuvent être invoquées ou produites dans le cadre d'une instance juridictionnelle ou arbitrale sans l'accord des parties. Il est toutefois fait exception à ces principes : </w:t>
      </w:r>
    </w:p>
    <w:bookmarkEnd w:id="45"/>
    <w:p w14:paraId="60E29297" w14:textId="77777777" w:rsidR="009215DF" w:rsidRPr="009215DF" w:rsidRDefault="009215DF" w:rsidP="009215DF">
      <w:pPr>
        <w:numPr>
          <w:ilvl w:val="0"/>
          <w:numId w:val="72"/>
        </w:numPr>
        <w:spacing w:before="120" w:after="120"/>
        <w:ind w:left="284" w:hanging="284"/>
        <w:jc w:val="left"/>
        <w:rPr>
          <w:rFonts w:eastAsia="SimSun"/>
        </w:rPr>
      </w:pPr>
      <w:r w:rsidRPr="009215DF">
        <w:rPr>
          <w:rFonts w:eastAsia="SimSun"/>
        </w:rPr>
        <w:t>En présence de raisons impérieuses d'ordre public ou de motifs liés à la protection de l'intégrité physique ou psychologique d'une personne,</w:t>
      </w:r>
    </w:p>
    <w:p w14:paraId="6F1EA5CF" w14:textId="77777777" w:rsidR="009215DF" w:rsidRPr="009215DF" w:rsidRDefault="009215DF" w:rsidP="009215DF">
      <w:pPr>
        <w:numPr>
          <w:ilvl w:val="0"/>
          <w:numId w:val="72"/>
        </w:numPr>
        <w:spacing w:before="120"/>
        <w:ind w:left="284" w:hanging="284"/>
        <w:jc w:val="left"/>
        <w:rPr>
          <w:rFonts w:eastAsia="SimSun"/>
        </w:rPr>
      </w:pPr>
      <w:r w:rsidRPr="009215DF">
        <w:rPr>
          <w:rFonts w:eastAsia="SimSun"/>
        </w:rPr>
        <w:t>Lorsque la révélation de l'existence ou la divulgation du contenu de l'accord issu de la médiation est nécessaire pour sa mise en œuvre.</w:t>
      </w:r>
    </w:p>
    <w:p w14:paraId="2F70EC4E" w14:textId="77777777" w:rsidR="00D133CA" w:rsidRDefault="00D133CA" w:rsidP="00D133CA"/>
    <w:p w14:paraId="1A263ED6" w14:textId="20095817" w:rsidR="00D133CA" w:rsidRDefault="00D133CA" w:rsidP="00D133CA">
      <w:pPr>
        <w:pStyle w:val="Titre3"/>
      </w:pPr>
      <w:r>
        <w:t xml:space="preserve">Article 3 – modalités de mise en œuvre </w:t>
      </w:r>
    </w:p>
    <w:p w14:paraId="48454AB1" w14:textId="0FC38FEB" w:rsidR="00D133CA" w:rsidRDefault="00D133CA" w:rsidP="00D133CA"/>
    <w:p w14:paraId="5AF9D466" w14:textId="5ABBC889" w:rsidR="003B2A65" w:rsidRDefault="003B2A65" w:rsidP="003B2A65">
      <w:r>
        <w:t xml:space="preserve">Pour que la </w:t>
      </w:r>
      <w:r w:rsidR="00D54C6D">
        <w:t xml:space="preserve">médiation libre </w:t>
      </w:r>
      <w:r>
        <w:t xml:space="preserve">puisse être engagée et instruite, </w:t>
      </w:r>
      <w:r w:rsidR="009572B7">
        <w:t>des</w:t>
      </w:r>
      <w:r>
        <w:t xml:space="preserve"> conditions cumulatives doivent être remplies : </w:t>
      </w:r>
    </w:p>
    <w:p w14:paraId="55370BC9" w14:textId="74A2CEB6" w:rsidR="009572B7" w:rsidRDefault="009572B7" w:rsidP="009572B7">
      <w:pPr>
        <w:pStyle w:val="Paragraphedeliste"/>
        <w:numPr>
          <w:ilvl w:val="0"/>
          <w:numId w:val="73"/>
        </w:numPr>
        <w:spacing w:before="60"/>
        <w:ind w:left="284" w:hanging="284"/>
        <w:contextualSpacing w:val="0"/>
      </w:pPr>
      <w:r>
        <w:t>Le différend doit relever du champ de compétence du CDG 70</w:t>
      </w:r>
      <w:r w:rsidR="00AD2B30">
        <w:t> ;</w:t>
      </w:r>
    </w:p>
    <w:p w14:paraId="34852345" w14:textId="57CF0BA5" w:rsidR="009572B7" w:rsidRDefault="00D133CA" w:rsidP="009572B7">
      <w:pPr>
        <w:pStyle w:val="Paragraphedeliste"/>
        <w:numPr>
          <w:ilvl w:val="0"/>
          <w:numId w:val="73"/>
        </w:numPr>
        <w:spacing w:before="60"/>
        <w:ind w:left="284" w:hanging="284"/>
        <w:contextualSpacing w:val="0"/>
      </w:pPr>
      <w:r w:rsidRPr="00181B73">
        <w:t xml:space="preserve">La saisine du médiateur </w:t>
      </w:r>
      <w:r w:rsidR="00C20BEE">
        <w:t>doit être</w:t>
      </w:r>
      <w:r w:rsidR="009572B7">
        <w:t xml:space="preserve"> </w:t>
      </w:r>
      <w:r w:rsidR="00C20BEE">
        <w:t xml:space="preserve">formalisée par </w:t>
      </w:r>
      <w:r w:rsidRPr="00181B73">
        <w:t>l'intéressé</w:t>
      </w:r>
      <w:r w:rsidR="00181B73">
        <w:t>(e)</w:t>
      </w:r>
      <w:r w:rsidR="00A54807">
        <w:t xml:space="preserve">. </w:t>
      </w:r>
      <w:r w:rsidR="004F1467">
        <w:t>La demande sera accompagnée de toute pièce venant expliciter le différend.</w:t>
      </w:r>
      <w:r w:rsidR="009572B7">
        <w:t xml:space="preserve"> </w:t>
      </w:r>
      <w:r w:rsidRPr="00181B73">
        <w:t xml:space="preserve">La saisine peut être adressée au médiateur du CDG 70, </w:t>
      </w:r>
      <w:r w:rsidR="004F1467">
        <w:t>par tous moyens</w:t>
      </w:r>
      <w:r w:rsidR="00AD2B30">
        <w:t> ;</w:t>
      </w:r>
    </w:p>
    <w:p w14:paraId="4E617362" w14:textId="43AF3B5C" w:rsidR="00976924" w:rsidRDefault="002E69DE" w:rsidP="009572B7">
      <w:pPr>
        <w:pStyle w:val="Paragraphedeliste"/>
        <w:numPr>
          <w:ilvl w:val="0"/>
          <w:numId w:val="73"/>
        </w:numPr>
        <w:spacing w:before="60"/>
        <w:ind w:left="284" w:hanging="284"/>
        <w:contextualSpacing w:val="0"/>
      </w:pPr>
      <w:r>
        <w:t xml:space="preserve">La médiation libre ne se mettra en œuvre que si la médiation est acceptée par la collectivité / l’établissement public et la ou les personne(s) </w:t>
      </w:r>
      <w:r w:rsidR="00976924">
        <w:t>concernée(s) par le différend.</w:t>
      </w:r>
    </w:p>
    <w:p w14:paraId="0E4881CA" w14:textId="77777777" w:rsidR="002E69DE" w:rsidRPr="00E97778" w:rsidRDefault="002E69DE" w:rsidP="00D133CA">
      <w:pPr>
        <w:rPr>
          <w:b/>
          <w:bCs/>
        </w:rPr>
      </w:pPr>
    </w:p>
    <w:p w14:paraId="49A8B4C9" w14:textId="7681A42D" w:rsidR="00691F24" w:rsidRPr="00A623CD" w:rsidRDefault="009572B7" w:rsidP="00691F24">
      <w:bookmarkStart w:id="46" w:name="_Hlk163225152"/>
      <w:r>
        <w:t xml:space="preserve">Si ces conditions sont </w:t>
      </w:r>
      <w:r w:rsidR="00A1047D">
        <w:t xml:space="preserve">réunies, </w:t>
      </w:r>
      <w:r w:rsidR="00691F24" w:rsidRPr="00A623CD">
        <w:t>une proposition d’intervention est rédigée</w:t>
      </w:r>
      <w:r w:rsidR="00516BF2">
        <w:t xml:space="preserve"> sur la base des éléments </w:t>
      </w:r>
      <w:r w:rsidR="00C4565A">
        <w:t>transmis avec la saisine</w:t>
      </w:r>
      <w:r w:rsidR="00691F24" w:rsidRPr="00A623CD">
        <w:t>. Elle mentionne notamment le</w:t>
      </w:r>
      <w:r w:rsidR="00C752DC">
        <w:t xml:space="preserve"> périmètre de la mission,</w:t>
      </w:r>
      <w:r w:rsidR="001E1C5D">
        <w:t xml:space="preserve"> </w:t>
      </w:r>
      <w:r w:rsidR="002C096A" w:rsidRPr="002C096A">
        <w:t>les modalités de la phase d’instruction et rappelle les modalités financières.</w:t>
      </w:r>
      <w:bookmarkStart w:id="47" w:name="_Hlk167455634"/>
      <w:r w:rsidR="00EA00AC">
        <w:t xml:space="preserve"> </w:t>
      </w:r>
      <w:r w:rsidR="00A1047D">
        <w:rPr>
          <w:rFonts w:asciiTheme="minorHAnsi" w:hAnsiTheme="minorHAnsi" w:cstheme="minorHAnsi"/>
          <w:bCs/>
          <w:iCs/>
        </w:rPr>
        <w:t xml:space="preserve">La </w:t>
      </w:r>
      <w:r w:rsidR="00CE127E">
        <w:rPr>
          <w:rFonts w:asciiTheme="minorHAnsi" w:hAnsiTheme="minorHAnsi" w:cstheme="minorHAnsi"/>
          <w:bCs/>
          <w:iCs/>
        </w:rPr>
        <w:t>proposition</w:t>
      </w:r>
      <w:r w:rsidR="00A1047D">
        <w:rPr>
          <w:rFonts w:asciiTheme="minorHAnsi" w:hAnsiTheme="minorHAnsi" w:cstheme="minorHAnsi"/>
          <w:bCs/>
          <w:iCs/>
        </w:rPr>
        <w:t xml:space="preserve"> d’intervention, dès lors qu’elle aura été complétée</w:t>
      </w:r>
      <w:r w:rsidR="00273EBF">
        <w:rPr>
          <w:rFonts w:asciiTheme="minorHAnsi" w:hAnsiTheme="minorHAnsi" w:cstheme="minorHAnsi"/>
          <w:bCs/>
          <w:iCs/>
        </w:rPr>
        <w:t xml:space="preserve"> et</w:t>
      </w:r>
      <w:r w:rsidR="00A1047D">
        <w:rPr>
          <w:rFonts w:asciiTheme="minorHAnsi" w:hAnsiTheme="minorHAnsi" w:cstheme="minorHAnsi"/>
          <w:bCs/>
          <w:iCs/>
        </w:rPr>
        <w:t xml:space="preserve"> signée par la collectivité / l’établissement public, </w:t>
      </w:r>
      <w:r w:rsidR="00A1047D">
        <w:rPr>
          <w:rFonts w:asciiTheme="minorHAnsi" w:hAnsiTheme="minorHAnsi" w:cstheme="minorHAnsi"/>
        </w:rPr>
        <w:t xml:space="preserve">vaudra ordre de mission et début effectif de </w:t>
      </w:r>
      <w:r w:rsidR="00691F24" w:rsidRPr="00A623CD">
        <w:t xml:space="preserve">la </w:t>
      </w:r>
      <w:r w:rsidR="00691F24">
        <w:t>médiation libre</w:t>
      </w:r>
      <w:r w:rsidR="00691F24" w:rsidRPr="00A623CD">
        <w:t>.</w:t>
      </w:r>
    </w:p>
    <w:bookmarkEnd w:id="46"/>
    <w:bookmarkEnd w:id="47"/>
    <w:p w14:paraId="6A33BB9E" w14:textId="13B1F217" w:rsidR="00691F24" w:rsidRDefault="00691F24" w:rsidP="007D0CF0"/>
    <w:p w14:paraId="45CB0977" w14:textId="77777777" w:rsidR="00AF5B68" w:rsidRDefault="00AF5B68" w:rsidP="00AF5B68">
      <w:pPr>
        <w:rPr>
          <w:rFonts w:asciiTheme="minorHAnsi" w:hAnsiTheme="minorHAnsi" w:cstheme="minorHAnsi"/>
        </w:rPr>
      </w:pPr>
      <w:r>
        <w:rPr>
          <w:rFonts w:asciiTheme="minorHAnsi" w:hAnsiTheme="minorHAnsi" w:cstheme="minorHAnsi"/>
        </w:rPr>
        <w:t xml:space="preserve">La réussite de la médiation suppose que la collectivité / l’établissement public désigne une personne ayant la capacité de prendre une décision dans le processus de médiation. Il reviendra à la collectivité / l’établissement public de désigner régulièrement cette personne. </w:t>
      </w:r>
    </w:p>
    <w:p w14:paraId="2CA10E8F" w14:textId="77777777" w:rsidR="00AF5B68" w:rsidRDefault="00AF5B68" w:rsidP="007D0CF0"/>
    <w:p w14:paraId="78DD2ADC" w14:textId="2343B16B" w:rsidR="00D133CA" w:rsidRPr="001C6955" w:rsidRDefault="00D133CA" w:rsidP="00D133CA">
      <w:pPr>
        <w:rPr>
          <w:rFonts w:asciiTheme="minorHAnsi" w:hAnsiTheme="minorHAnsi" w:cstheme="minorHAnsi"/>
          <w:b/>
          <w:bCs/>
        </w:rPr>
      </w:pPr>
      <w:bookmarkStart w:id="48" w:name="_Hlk170392134"/>
      <w:r w:rsidRPr="001C6955">
        <w:rPr>
          <w:rFonts w:asciiTheme="minorHAnsi" w:hAnsiTheme="minorHAnsi" w:cstheme="minorHAnsi"/>
          <w:bCs/>
        </w:rPr>
        <w:t xml:space="preserve">Le médiateur organise la médiation et informe les parties sur les modalités organisationnelles retenues par ses soins notamment le lieu, la date et les horaires de la médiation ou encore la forme et la modalité des rencontres : il peut s’agir d’entretiens individuels avec </w:t>
      </w:r>
      <w:r w:rsidR="000D60ED">
        <w:rPr>
          <w:rFonts w:asciiTheme="minorHAnsi" w:hAnsiTheme="minorHAnsi" w:cstheme="minorHAnsi"/>
          <w:bCs/>
        </w:rPr>
        <w:t>chacune des</w:t>
      </w:r>
      <w:r w:rsidRPr="001C6955">
        <w:rPr>
          <w:rFonts w:asciiTheme="minorHAnsi" w:hAnsiTheme="minorHAnsi" w:cstheme="minorHAnsi"/>
          <w:bCs/>
        </w:rPr>
        <w:t xml:space="preserve"> parties et/ou de rencontres plénières avec l</w:t>
      </w:r>
      <w:r w:rsidR="000D60ED">
        <w:rPr>
          <w:rFonts w:asciiTheme="minorHAnsi" w:hAnsiTheme="minorHAnsi" w:cstheme="minorHAnsi"/>
          <w:bCs/>
        </w:rPr>
        <w:t>’ensemble des</w:t>
      </w:r>
      <w:r w:rsidRPr="001C6955">
        <w:rPr>
          <w:rFonts w:asciiTheme="minorHAnsi" w:hAnsiTheme="minorHAnsi" w:cstheme="minorHAnsi"/>
          <w:bCs/>
        </w:rPr>
        <w:t xml:space="preserve"> parties.</w:t>
      </w:r>
    </w:p>
    <w:bookmarkEnd w:id="48"/>
    <w:p w14:paraId="4EC44BD3" w14:textId="0F34BE9B" w:rsidR="00D133CA" w:rsidRDefault="00D133CA" w:rsidP="00D133CA">
      <w:pPr>
        <w:rPr>
          <w:rFonts w:asciiTheme="minorHAnsi" w:hAnsiTheme="minorHAnsi" w:cstheme="minorHAnsi"/>
          <w:bCs/>
        </w:rPr>
      </w:pPr>
      <w:r w:rsidRPr="00E82CC0">
        <w:rPr>
          <w:rFonts w:asciiTheme="minorHAnsi" w:hAnsiTheme="minorHAnsi" w:cstheme="minorHAnsi"/>
          <w:bCs/>
        </w:rPr>
        <w:lastRenderedPageBreak/>
        <w:t xml:space="preserve">Les parties peuvent agir seules, se faire représenter ou être assistées par un tiers de leur choix à tous les stades de la </w:t>
      </w:r>
      <w:r w:rsidR="00B11BD4">
        <w:rPr>
          <w:rFonts w:asciiTheme="minorHAnsi" w:hAnsiTheme="minorHAnsi" w:cstheme="minorHAnsi"/>
          <w:bCs/>
        </w:rPr>
        <w:t>m</w:t>
      </w:r>
      <w:r w:rsidRPr="00E82CC0">
        <w:rPr>
          <w:rFonts w:asciiTheme="minorHAnsi" w:hAnsiTheme="minorHAnsi" w:cstheme="minorHAnsi"/>
          <w:bCs/>
        </w:rPr>
        <w:t>édiation.</w:t>
      </w:r>
      <w:r w:rsidRPr="001C6955">
        <w:rPr>
          <w:rFonts w:asciiTheme="minorHAnsi" w:hAnsiTheme="minorHAnsi" w:cstheme="minorHAnsi"/>
          <w:bCs/>
        </w:rPr>
        <w:t xml:space="preserve"> </w:t>
      </w:r>
    </w:p>
    <w:p w14:paraId="775A8693" w14:textId="5EEDB1B6" w:rsidR="003C6EEC" w:rsidRDefault="003C6EEC" w:rsidP="00D133CA">
      <w:pPr>
        <w:rPr>
          <w:rFonts w:asciiTheme="minorHAnsi" w:hAnsiTheme="minorHAnsi" w:cstheme="minorHAnsi"/>
          <w:bCs/>
        </w:rPr>
      </w:pPr>
    </w:p>
    <w:p w14:paraId="2F5A9C95" w14:textId="77777777" w:rsidR="00D133CA" w:rsidRPr="001E1C5D" w:rsidRDefault="00D133CA" w:rsidP="00D133CA">
      <w:pPr>
        <w:rPr>
          <w:rFonts w:asciiTheme="minorHAnsi" w:hAnsiTheme="minorHAnsi" w:cstheme="minorHAnsi"/>
          <w:b/>
          <w:bCs/>
        </w:rPr>
      </w:pPr>
      <w:r w:rsidRPr="001E1C5D">
        <w:rPr>
          <w:rFonts w:asciiTheme="minorHAnsi" w:hAnsiTheme="minorHAnsi" w:cstheme="minorHAnsi"/>
          <w:bCs/>
        </w:rPr>
        <w:t>La médiation s’achève dans un acte écrit de fin de médiation (que la médiation ait ou non abouti). À l’issue du processus de médiation, 3 solutions sont possibles :</w:t>
      </w:r>
    </w:p>
    <w:p w14:paraId="4235D64C" w14:textId="77777777" w:rsidR="00D133CA" w:rsidRPr="001E1C5D" w:rsidRDefault="00D133CA" w:rsidP="00D133CA">
      <w:pPr>
        <w:rPr>
          <w:rFonts w:asciiTheme="minorHAnsi" w:hAnsiTheme="minorHAnsi" w:cstheme="minorHAnsi"/>
          <w:b/>
          <w:bCs/>
        </w:rPr>
      </w:pPr>
    </w:p>
    <w:p w14:paraId="266AF71B" w14:textId="3AEAE781" w:rsidR="00D133CA" w:rsidRPr="001E1C5D" w:rsidRDefault="00D133CA" w:rsidP="000842F1">
      <w:pPr>
        <w:pStyle w:val="Paragraphedeliste"/>
        <w:numPr>
          <w:ilvl w:val="0"/>
          <w:numId w:val="59"/>
        </w:numPr>
        <w:tabs>
          <w:tab w:val="left" w:pos="284"/>
        </w:tabs>
        <w:ind w:left="284" w:hanging="283"/>
        <w:rPr>
          <w:rFonts w:asciiTheme="minorHAnsi" w:hAnsiTheme="minorHAnsi" w:cstheme="minorHAnsi"/>
          <w:b/>
          <w:bCs/>
        </w:rPr>
      </w:pPr>
      <w:r w:rsidRPr="000842F1">
        <w:rPr>
          <w:rFonts w:asciiTheme="minorHAnsi" w:hAnsiTheme="minorHAnsi" w:cstheme="minorHAnsi"/>
          <w:b/>
          <w:bCs/>
        </w:rPr>
        <w:t>Un accord écrit est conclu par les parties</w:t>
      </w:r>
      <w:r w:rsidRPr="001E1C5D">
        <w:rPr>
          <w:rFonts w:asciiTheme="minorHAnsi" w:hAnsiTheme="minorHAnsi" w:cstheme="minorHAnsi"/>
          <w:bCs/>
        </w:rPr>
        <w:t xml:space="preserve"> : le médiateur s’assure que l’accord est respectueux des règles d’ordre public ; les parties s’engagent à respecter cet accord. </w:t>
      </w:r>
    </w:p>
    <w:p w14:paraId="709683F3" w14:textId="77777777" w:rsidR="00D133CA" w:rsidRPr="001E1C5D" w:rsidRDefault="00D133CA" w:rsidP="001E3A26">
      <w:pPr>
        <w:ind w:left="284" w:hanging="283"/>
        <w:rPr>
          <w:rFonts w:asciiTheme="minorHAnsi" w:hAnsiTheme="minorHAnsi" w:cstheme="minorHAnsi"/>
          <w:b/>
          <w:bCs/>
        </w:rPr>
      </w:pPr>
    </w:p>
    <w:p w14:paraId="5950E382" w14:textId="41A1251D" w:rsidR="00D133CA" w:rsidRPr="001E1C5D" w:rsidRDefault="00D133CA" w:rsidP="000842F1">
      <w:pPr>
        <w:pStyle w:val="Paragraphedeliste"/>
        <w:numPr>
          <w:ilvl w:val="0"/>
          <w:numId w:val="59"/>
        </w:numPr>
        <w:tabs>
          <w:tab w:val="left" w:pos="284"/>
        </w:tabs>
        <w:ind w:left="284" w:hanging="283"/>
        <w:rPr>
          <w:rFonts w:asciiTheme="minorHAnsi" w:hAnsiTheme="minorHAnsi" w:cstheme="minorHAnsi"/>
          <w:b/>
          <w:bCs/>
        </w:rPr>
      </w:pPr>
      <w:r w:rsidRPr="000842F1">
        <w:rPr>
          <w:rFonts w:asciiTheme="minorHAnsi" w:hAnsiTheme="minorHAnsi" w:cstheme="minorHAnsi"/>
          <w:b/>
          <w:bCs/>
        </w:rPr>
        <w:t>L’une ou l’autre des parties se désiste</w:t>
      </w:r>
      <w:r w:rsidRPr="001E1C5D">
        <w:rPr>
          <w:rFonts w:asciiTheme="minorHAnsi" w:hAnsiTheme="minorHAnsi" w:cstheme="minorHAnsi"/>
          <w:bCs/>
        </w:rPr>
        <w:t xml:space="preserve"> du processus de médiation : dans ce cas, le médiateur </w:t>
      </w:r>
      <w:r w:rsidR="00AF49C6">
        <w:rPr>
          <w:rFonts w:asciiTheme="minorHAnsi" w:hAnsiTheme="minorHAnsi" w:cstheme="minorHAnsi"/>
          <w:bCs/>
        </w:rPr>
        <w:t xml:space="preserve">prend acte de ce désistement et </w:t>
      </w:r>
      <w:r w:rsidRPr="001E1C5D">
        <w:rPr>
          <w:rFonts w:asciiTheme="minorHAnsi" w:hAnsiTheme="minorHAnsi" w:cstheme="minorHAnsi"/>
          <w:bCs/>
        </w:rPr>
        <w:t>en informe alors par tout moyen l’ensemble des parties.</w:t>
      </w:r>
    </w:p>
    <w:p w14:paraId="0F34D12A" w14:textId="77777777" w:rsidR="00D133CA" w:rsidRPr="001E1C5D" w:rsidRDefault="00D133CA" w:rsidP="001E3A26">
      <w:pPr>
        <w:ind w:left="284" w:hanging="283"/>
        <w:rPr>
          <w:rFonts w:asciiTheme="minorHAnsi" w:hAnsiTheme="minorHAnsi" w:cstheme="minorHAnsi"/>
          <w:b/>
          <w:bCs/>
        </w:rPr>
      </w:pPr>
    </w:p>
    <w:p w14:paraId="7848F10D" w14:textId="151FFD6A" w:rsidR="00D133CA" w:rsidRPr="001E1C5D" w:rsidRDefault="00D133CA" w:rsidP="000842F1">
      <w:pPr>
        <w:pStyle w:val="Paragraphedeliste"/>
        <w:numPr>
          <w:ilvl w:val="0"/>
          <w:numId w:val="59"/>
        </w:numPr>
        <w:tabs>
          <w:tab w:val="left" w:pos="284"/>
        </w:tabs>
        <w:ind w:left="284" w:hanging="283"/>
        <w:rPr>
          <w:rFonts w:asciiTheme="minorHAnsi" w:hAnsiTheme="minorHAnsi" w:cstheme="minorHAnsi"/>
          <w:b/>
          <w:bCs/>
        </w:rPr>
      </w:pPr>
      <w:r w:rsidRPr="000842F1">
        <w:rPr>
          <w:rFonts w:asciiTheme="minorHAnsi" w:hAnsiTheme="minorHAnsi" w:cstheme="minorHAnsi"/>
          <w:b/>
          <w:bCs/>
        </w:rPr>
        <w:t>La fin d’office de la médiation prononcée par le médiateur</w:t>
      </w:r>
      <w:r w:rsidRPr="001E1C5D">
        <w:rPr>
          <w:rFonts w:asciiTheme="minorHAnsi" w:hAnsiTheme="minorHAnsi" w:cstheme="minorHAnsi"/>
          <w:bCs/>
        </w:rPr>
        <w:t xml:space="preserve"> dans les cas suivants :</w:t>
      </w:r>
    </w:p>
    <w:p w14:paraId="215473CA" w14:textId="77777777" w:rsidR="00D133CA" w:rsidRPr="001E1C5D" w:rsidRDefault="00D133CA" w:rsidP="001E3A26">
      <w:pPr>
        <w:pStyle w:val="Paragraphedeliste"/>
        <w:numPr>
          <w:ilvl w:val="0"/>
          <w:numId w:val="32"/>
        </w:numPr>
        <w:ind w:left="567" w:hanging="283"/>
        <w:rPr>
          <w:rFonts w:asciiTheme="minorHAnsi" w:hAnsiTheme="minorHAnsi" w:cstheme="minorHAnsi"/>
          <w:b/>
          <w:bCs/>
        </w:rPr>
      </w:pPr>
      <w:proofErr w:type="gramStart"/>
      <w:r w:rsidRPr="001E1C5D">
        <w:rPr>
          <w:rFonts w:asciiTheme="minorHAnsi" w:hAnsiTheme="minorHAnsi" w:cstheme="minorHAnsi"/>
          <w:bCs/>
        </w:rPr>
        <w:t>un</w:t>
      </w:r>
      <w:proofErr w:type="gramEnd"/>
      <w:r w:rsidRPr="001E1C5D">
        <w:rPr>
          <w:rFonts w:asciiTheme="minorHAnsi" w:hAnsiTheme="minorHAnsi" w:cstheme="minorHAnsi"/>
          <w:bCs/>
        </w:rPr>
        <w:t xml:space="preserve"> rapport de force déséquilibré,</w:t>
      </w:r>
    </w:p>
    <w:p w14:paraId="3FEACDCC" w14:textId="77777777" w:rsidR="00D133CA" w:rsidRPr="001E1C5D" w:rsidRDefault="00D133CA" w:rsidP="001E3A26">
      <w:pPr>
        <w:pStyle w:val="Paragraphedeliste"/>
        <w:numPr>
          <w:ilvl w:val="0"/>
          <w:numId w:val="32"/>
        </w:numPr>
        <w:ind w:left="567" w:hanging="283"/>
        <w:rPr>
          <w:rFonts w:asciiTheme="minorHAnsi" w:hAnsiTheme="minorHAnsi" w:cstheme="minorHAnsi"/>
          <w:b/>
          <w:bCs/>
        </w:rPr>
      </w:pPr>
      <w:proofErr w:type="gramStart"/>
      <w:r w:rsidRPr="001E1C5D">
        <w:rPr>
          <w:rFonts w:asciiTheme="minorHAnsi" w:hAnsiTheme="minorHAnsi" w:cstheme="minorHAnsi"/>
          <w:bCs/>
        </w:rPr>
        <w:t>la</w:t>
      </w:r>
      <w:proofErr w:type="gramEnd"/>
      <w:r w:rsidRPr="001E1C5D">
        <w:rPr>
          <w:rFonts w:asciiTheme="minorHAnsi" w:hAnsiTheme="minorHAnsi" w:cstheme="minorHAnsi"/>
          <w:bCs/>
        </w:rPr>
        <w:t xml:space="preserve"> ou les violations de règles pénales ou d’ordre public,</w:t>
      </w:r>
    </w:p>
    <w:p w14:paraId="2DE5D48A" w14:textId="77777777" w:rsidR="00D133CA" w:rsidRPr="001E1C5D" w:rsidRDefault="00D133CA" w:rsidP="001E3A26">
      <w:pPr>
        <w:pStyle w:val="Paragraphedeliste"/>
        <w:numPr>
          <w:ilvl w:val="0"/>
          <w:numId w:val="32"/>
        </w:numPr>
        <w:ind w:left="567" w:hanging="283"/>
        <w:rPr>
          <w:rFonts w:asciiTheme="minorHAnsi" w:hAnsiTheme="minorHAnsi" w:cstheme="minorHAnsi"/>
          <w:b/>
          <w:bCs/>
        </w:rPr>
      </w:pPr>
      <w:proofErr w:type="gramStart"/>
      <w:r w:rsidRPr="001E1C5D">
        <w:rPr>
          <w:rFonts w:asciiTheme="minorHAnsi" w:hAnsiTheme="minorHAnsi" w:cstheme="minorHAnsi"/>
          <w:bCs/>
        </w:rPr>
        <w:t>des</w:t>
      </w:r>
      <w:proofErr w:type="gramEnd"/>
      <w:r w:rsidRPr="001E1C5D">
        <w:rPr>
          <w:rFonts w:asciiTheme="minorHAnsi" w:hAnsiTheme="minorHAnsi" w:cstheme="minorHAnsi"/>
          <w:bCs/>
        </w:rPr>
        <w:t xml:space="preserve"> éléments empêchant de garantir l’impartialité et la neutralité du médiateur,</w:t>
      </w:r>
    </w:p>
    <w:p w14:paraId="65178C45" w14:textId="77777777" w:rsidR="00D133CA" w:rsidRPr="001E1C5D" w:rsidRDefault="00D133CA" w:rsidP="001E3A26">
      <w:pPr>
        <w:pStyle w:val="Paragraphedeliste"/>
        <w:numPr>
          <w:ilvl w:val="0"/>
          <w:numId w:val="32"/>
        </w:numPr>
        <w:ind w:left="567" w:hanging="283"/>
        <w:rPr>
          <w:rFonts w:asciiTheme="minorHAnsi" w:hAnsiTheme="minorHAnsi" w:cstheme="minorHAnsi"/>
          <w:b/>
          <w:bCs/>
        </w:rPr>
      </w:pPr>
      <w:proofErr w:type="gramStart"/>
      <w:r w:rsidRPr="001E1C5D">
        <w:rPr>
          <w:rFonts w:asciiTheme="minorHAnsi" w:hAnsiTheme="minorHAnsi" w:cstheme="minorHAnsi"/>
          <w:bCs/>
        </w:rPr>
        <w:t>l’ignorance</w:t>
      </w:r>
      <w:proofErr w:type="gramEnd"/>
      <w:r w:rsidRPr="001E1C5D">
        <w:rPr>
          <w:rFonts w:asciiTheme="minorHAnsi" w:hAnsiTheme="minorHAnsi" w:cstheme="minorHAnsi"/>
          <w:bCs/>
        </w:rPr>
        <w:t xml:space="preserve"> juridique grave d’une partie utilisée sciemment par une autre,</w:t>
      </w:r>
    </w:p>
    <w:p w14:paraId="536D209C" w14:textId="77777777" w:rsidR="00D133CA" w:rsidRPr="001E1C5D" w:rsidRDefault="00D133CA" w:rsidP="001E3A26">
      <w:pPr>
        <w:pStyle w:val="Paragraphedeliste"/>
        <w:numPr>
          <w:ilvl w:val="0"/>
          <w:numId w:val="32"/>
        </w:numPr>
        <w:ind w:left="567" w:hanging="283"/>
        <w:rPr>
          <w:rFonts w:asciiTheme="minorHAnsi" w:hAnsiTheme="minorHAnsi" w:cstheme="minorHAnsi"/>
          <w:b/>
          <w:bCs/>
        </w:rPr>
      </w:pPr>
      <w:proofErr w:type="gramStart"/>
      <w:r w:rsidRPr="001E1C5D">
        <w:rPr>
          <w:rFonts w:asciiTheme="minorHAnsi" w:hAnsiTheme="minorHAnsi" w:cstheme="minorHAnsi"/>
          <w:bCs/>
        </w:rPr>
        <w:t>le</w:t>
      </w:r>
      <w:proofErr w:type="gramEnd"/>
      <w:r w:rsidRPr="001E1C5D">
        <w:rPr>
          <w:rFonts w:asciiTheme="minorHAnsi" w:hAnsiTheme="minorHAnsi" w:cstheme="minorHAnsi"/>
          <w:bCs/>
        </w:rPr>
        <w:t xml:space="preserve"> manque de diligence des parties. </w:t>
      </w:r>
    </w:p>
    <w:p w14:paraId="1C88EFF1" w14:textId="77777777" w:rsidR="00D133CA" w:rsidRPr="001E1C5D" w:rsidRDefault="00D133CA" w:rsidP="001E3A26">
      <w:pPr>
        <w:ind w:left="284" w:hanging="283"/>
        <w:rPr>
          <w:rFonts w:asciiTheme="minorHAnsi" w:hAnsiTheme="minorHAnsi" w:cstheme="minorHAnsi"/>
          <w:b/>
          <w:bCs/>
        </w:rPr>
      </w:pPr>
    </w:p>
    <w:p w14:paraId="307EA4E3" w14:textId="121F48F0" w:rsidR="003C6EEC" w:rsidRPr="00DC7E76" w:rsidRDefault="00C4431C" w:rsidP="00DC7E76">
      <w:pPr>
        <w:pStyle w:val="Corpsdetexte"/>
        <w:spacing w:before="60"/>
        <w:ind w:right="111"/>
        <w:rPr>
          <w:rFonts w:asciiTheme="minorHAnsi" w:hAnsiTheme="minorHAnsi" w:cstheme="minorHAnsi"/>
          <w:w w:val="105"/>
        </w:rPr>
      </w:pPr>
      <w:bookmarkStart w:id="49" w:name="_Hlk170392399"/>
      <w:r w:rsidRPr="00722513">
        <w:rPr>
          <w:rFonts w:asciiTheme="minorHAnsi" w:hAnsiTheme="minorHAnsi" w:cstheme="minorHAnsi"/>
          <w:w w:val="105"/>
        </w:rPr>
        <w:t xml:space="preserve">Dans l’hypothèse où les parties, étant parvenues à un accord amiable, souhaiteraient le formaliser, un protocole </w:t>
      </w:r>
      <w:r w:rsidR="00DC7E76">
        <w:rPr>
          <w:rFonts w:asciiTheme="minorHAnsi" w:hAnsiTheme="minorHAnsi" w:cstheme="minorHAnsi"/>
          <w:w w:val="105"/>
        </w:rPr>
        <w:t xml:space="preserve">peut être rédigé </w:t>
      </w:r>
      <w:r w:rsidRPr="00722513">
        <w:rPr>
          <w:rFonts w:asciiTheme="minorHAnsi" w:hAnsiTheme="minorHAnsi" w:cstheme="minorHAnsi"/>
          <w:w w:val="105"/>
        </w:rPr>
        <w:t>par les parties et leurs conseils.</w:t>
      </w:r>
      <w:r w:rsidR="00DC7E76">
        <w:rPr>
          <w:rFonts w:asciiTheme="minorHAnsi" w:hAnsiTheme="minorHAnsi" w:cstheme="minorHAnsi"/>
          <w:w w:val="105"/>
        </w:rPr>
        <w:t xml:space="preserve"> </w:t>
      </w:r>
      <w:r w:rsidRPr="00722513">
        <w:rPr>
          <w:rFonts w:asciiTheme="minorHAnsi" w:hAnsiTheme="minorHAnsi" w:cstheme="minorHAnsi"/>
          <w:w w:val="105"/>
        </w:rPr>
        <w:t>Le médiateur peut aider à la rédaction de ce protocole, mais il n’en est ni partie prenante, ni signataire.</w:t>
      </w:r>
      <w:r w:rsidR="00DC7E76">
        <w:rPr>
          <w:rFonts w:asciiTheme="minorHAnsi" w:hAnsiTheme="minorHAnsi" w:cstheme="minorHAnsi"/>
          <w:w w:val="105"/>
        </w:rPr>
        <w:t xml:space="preserve"> </w:t>
      </w:r>
      <w:r w:rsidR="003C6EEC" w:rsidRPr="00DC7E76">
        <w:rPr>
          <w:rFonts w:asciiTheme="minorHAnsi" w:hAnsiTheme="minorHAnsi" w:cstheme="minorHAnsi"/>
          <w:w w:val="105"/>
        </w:rPr>
        <w:t xml:space="preserve">Le protocole d’accord reste confidentiel, </w:t>
      </w:r>
      <w:r w:rsidR="00AF5B68" w:rsidRPr="00DC7E76">
        <w:rPr>
          <w:rFonts w:asciiTheme="minorHAnsi" w:hAnsiTheme="minorHAnsi" w:cstheme="minorHAnsi"/>
          <w:w w:val="105"/>
        </w:rPr>
        <w:t xml:space="preserve">sauf homologation auprès du juge administratif, </w:t>
      </w:r>
      <w:r w:rsidR="003C6EEC" w:rsidRPr="00DC7E76">
        <w:rPr>
          <w:rFonts w:asciiTheme="minorHAnsi" w:hAnsiTheme="minorHAnsi" w:cstheme="minorHAnsi"/>
          <w:w w:val="105"/>
        </w:rPr>
        <w:t>de même que les motifs de l’éventuel échec de la médiation.</w:t>
      </w:r>
    </w:p>
    <w:bookmarkEnd w:id="49"/>
    <w:p w14:paraId="570BA26F" w14:textId="77777777" w:rsidR="00C81A13" w:rsidRDefault="00C81A13" w:rsidP="00C81A13">
      <w:pPr>
        <w:rPr>
          <w:rFonts w:asciiTheme="minorHAnsi" w:hAnsiTheme="minorHAnsi" w:cstheme="minorHAnsi"/>
          <w:bCs/>
        </w:rPr>
      </w:pPr>
    </w:p>
    <w:p w14:paraId="3B5246C7" w14:textId="5E7203E0" w:rsidR="00C81A13" w:rsidRDefault="00C81A13" w:rsidP="00C81A13">
      <w:pPr>
        <w:rPr>
          <w:rFonts w:asciiTheme="minorHAnsi" w:hAnsiTheme="minorHAnsi" w:cstheme="minorHAnsi"/>
          <w:bCs/>
        </w:rPr>
      </w:pPr>
      <w:r w:rsidRPr="001E1C5D">
        <w:rPr>
          <w:rFonts w:asciiTheme="minorHAnsi" w:hAnsiTheme="minorHAnsi" w:cstheme="minorHAnsi"/>
          <w:bCs/>
        </w:rPr>
        <w:t>En l’absence d’un accord, un procès-verbal de fin de médiation est signé par le médiateur. Lorsque les parties ne sont pas parvenues à un accord, le juge peut être saisi d'un recours dans les conditions normales.</w:t>
      </w:r>
    </w:p>
    <w:p w14:paraId="3D8A042E" w14:textId="05885F6D" w:rsidR="00D133CA" w:rsidRDefault="00D133CA" w:rsidP="00D133CA">
      <w:pPr>
        <w:rPr>
          <w:b/>
          <w:bCs/>
        </w:rPr>
      </w:pPr>
    </w:p>
    <w:p w14:paraId="72CF3385" w14:textId="77777777" w:rsidR="00D133CA" w:rsidRPr="00CD6C09" w:rsidRDefault="00D133CA" w:rsidP="00D133CA">
      <w:pPr>
        <w:pStyle w:val="Titre3"/>
      </w:pPr>
      <w:bookmarkStart w:id="50" w:name="_Hlk162258683"/>
      <w:r w:rsidRPr="008D46E6">
        <w:t xml:space="preserve">Article </w:t>
      </w:r>
      <w:r w:rsidRPr="00CD6C09">
        <w:t>4</w:t>
      </w:r>
      <w:r w:rsidRPr="008D46E6">
        <w:t xml:space="preserve"> – </w:t>
      </w:r>
      <w:r w:rsidRPr="00CD6C09">
        <w:t>e</w:t>
      </w:r>
      <w:r w:rsidRPr="008D46E6">
        <w:t>ngagement</w:t>
      </w:r>
      <w:r>
        <w:t>s</w:t>
      </w:r>
      <w:r w:rsidRPr="008D46E6">
        <w:t xml:space="preserve"> des parties</w:t>
      </w:r>
    </w:p>
    <w:p w14:paraId="11F87B37" w14:textId="77777777" w:rsidR="00D133CA" w:rsidRPr="008D46E6" w:rsidRDefault="00D133CA" w:rsidP="00D133CA"/>
    <w:p w14:paraId="01473D86" w14:textId="0B619A74" w:rsidR="00C363C1" w:rsidRDefault="00D133CA" w:rsidP="00D133CA">
      <w:pPr>
        <w:rPr>
          <w:b/>
          <w:bCs/>
        </w:rPr>
      </w:pPr>
      <w:r w:rsidRPr="00C03A8D">
        <w:rPr>
          <w:b/>
          <w:bCs/>
        </w:rPr>
        <w:t>L</w:t>
      </w:r>
      <w:r w:rsidR="00C363C1">
        <w:rPr>
          <w:b/>
          <w:bCs/>
        </w:rPr>
        <w:t>es parties concernées par le différend s’engage à :</w:t>
      </w:r>
    </w:p>
    <w:p w14:paraId="64368673" w14:textId="5B2EC41D" w:rsidR="00C363C1" w:rsidRPr="00C363C1" w:rsidRDefault="00C363C1" w:rsidP="00C363C1">
      <w:pPr>
        <w:pStyle w:val="Paragraphedeliste"/>
        <w:numPr>
          <w:ilvl w:val="0"/>
          <w:numId w:val="29"/>
        </w:numPr>
        <w:tabs>
          <w:tab w:val="left" w:pos="284"/>
        </w:tabs>
        <w:spacing w:before="60"/>
        <w:ind w:left="284" w:hanging="284"/>
        <w:contextualSpacing w:val="0"/>
        <w:rPr>
          <w:rFonts w:asciiTheme="minorHAnsi" w:hAnsiTheme="minorHAnsi" w:cstheme="minorHAnsi"/>
        </w:rPr>
      </w:pPr>
      <w:r w:rsidRPr="00C363C1">
        <w:rPr>
          <w:rFonts w:asciiTheme="minorHAnsi" w:hAnsiTheme="minorHAnsi" w:cstheme="minorHAnsi"/>
        </w:rPr>
        <w:t xml:space="preserve">Elles s’engagent à participer aux entretiens de </w:t>
      </w:r>
      <w:r>
        <w:rPr>
          <w:rFonts w:asciiTheme="minorHAnsi" w:hAnsiTheme="minorHAnsi" w:cstheme="minorHAnsi"/>
        </w:rPr>
        <w:t xml:space="preserve">la </w:t>
      </w:r>
      <w:r w:rsidRPr="00C363C1">
        <w:rPr>
          <w:rFonts w:asciiTheme="minorHAnsi" w:hAnsiTheme="minorHAnsi" w:cstheme="minorHAnsi"/>
        </w:rPr>
        <w:t xml:space="preserve">médiation </w:t>
      </w:r>
      <w:r>
        <w:rPr>
          <w:rFonts w:asciiTheme="minorHAnsi" w:hAnsiTheme="minorHAnsi" w:cstheme="minorHAnsi"/>
        </w:rPr>
        <w:t xml:space="preserve">libre </w:t>
      </w:r>
      <w:r w:rsidRPr="00C363C1">
        <w:rPr>
          <w:rFonts w:asciiTheme="minorHAnsi" w:hAnsiTheme="minorHAnsi" w:cstheme="minorHAnsi"/>
        </w:rPr>
        <w:t>dans le respect et l’écoute de chacun</w:t>
      </w:r>
      <w:r>
        <w:rPr>
          <w:rFonts w:asciiTheme="minorHAnsi" w:hAnsiTheme="minorHAnsi" w:cstheme="minorHAnsi"/>
        </w:rPr>
        <w:t> ;</w:t>
      </w:r>
    </w:p>
    <w:p w14:paraId="5AD57D8E" w14:textId="32D8F924" w:rsidR="00C363C1" w:rsidRPr="00C363C1" w:rsidRDefault="00C363C1" w:rsidP="00C363C1">
      <w:pPr>
        <w:pStyle w:val="Paragraphedeliste"/>
        <w:numPr>
          <w:ilvl w:val="0"/>
          <w:numId w:val="29"/>
        </w:numPr>
        <w:tabs>
          <w:tab w:val="left" w:pos="284"/>
        </w:tabs>
        <w:spacing w:before="60"/>
        <w:ind w:left="284" w:hanging="284"/>
        <w:contextualSpacing w:val="0"/>
        <w:rPr>
          <w:rFonts w:asciiTheme="minorHAnsi" w:hAnsiTheme="minorHAnsi" w:cstheme="minorHAnsi"/>
        </w:rPr>
      </w:pPr>
      <w:r w:rsidRPr="00C363C1">
        <w:rPr>
          <w:rFonts w:asciiTheme="minorHAnsi" w:hAnsiTheme="minorHAnsi" w:cstheme="minorHAnsi"/>
        </w:rPr>
        <w:t>Elles s’engagent à informer le médiateur de toute procédure judiciaire en cours liée à l’objet</w:t>
      </w:r>
      <w:r>
        <w:rPr>
          <w:rFonts w:asciiTheme="minorHAnsi" w:hAnsiTheme="minorHAnsi" w:cstheme="minorHAnsi"/>
        </w:rPr>
        <w:t xml:space="preserve"> </w:t>
      </w:r>
      <w:r w:rsidRPr="00C363C1">
        <w:rPr>
          <w:rFonts w:asciiTheme="minorHAnsi" w:hAnsiTheme="minorHAnsi" w:cstheme="minorHAnsi"/>
        </w:rPr>
        <w:t>de la médiation</w:t>
      </w:r>
      <w:r>
        <w:rPr>
          <w:rFonts w:asciiTheme="minorHAnsi" w:hAnsiTheme="minorHAnsi" w:cstheme="minorHAnsi"/>
        </w:rPr>
        <w:t> ;</w:t>
      </w:r>
    </w:p>
    <w:p w14:paraId="4D64A880" w14:textId="7F715804" w:rsidR="00D133CA" w:rsidRDefault="00C363C1" w:rsidP="00C363C1">
      <w:pPr>
        <w:pStyle w:val="Paragraphedeliste"/>
        <w:numPr>
          <w:ilvl w:val="0"/>
          <w:numId w:val="29"/>
        </w:numPr>
        <w:tabs>
          <w:tab w:val="left" w:pos="284"/>
        </w:tabs>
        <w:spacing w:before="60"/>
        <w:ind w:left="284" w:hanging="284"/>
        <w:contextualSpacing w:val="0"/>
        <w:rPr>
          <w:rFonts w:asciiTheme="minorHAnsi" w:hAnsiTheme="minorHAnsi" w:cstheme="minorHAnsi"/>
        </w:rPr>
      </w:pPr>
      <w:r w:rsidRPr="00C363C1">
        <w:rPr>
          <w:rFonts w:asciiTheme="minorHAnsi" w:hAnsiTheme="minorHAnsi" w:cstheme="minorHAnsi"/>
        </w:rPr>
        <w:t>Elles s’engagent en cas d’accord à l’exécuter</w:t>
      </w:r>
      <w:r>
        <w:rPr>
          <w:rFonts w:asciiTheme="minorHAnsi" w:hAnsiTheme="minorHAnsi" w:cstheme="minorHAnsi"/>
        </w:rPr>
        <w:t> ;</w:t>
      </w:r>
    </w:p>
    <w:p w14:paraId="29A10387" w14:textId="77777777" w:rsidR="00D133CA" w:rsidRPr="003D4387" w:rsidRDefault="00D133CA" w:rsidP="00D133CA">
      <w:pPr>
        <w:pStyle w:val="Paragraphedeliste"/>
        <w:numPr>
          <w:ilvl w:val="0"/>
          <w:numId w:val="1"/>
        </w:numPr>
        <w:tabs>
          <w:tab w:val="left" w:pos="284"/>
        </w:tabs>
        <w:spacing w:before="60"/>
        <w:ind w:left="284" w:hanging="284"/>
        <w:contextualSpacing w:val="0"/>
        <w:rPr>
          <w:rFonts w:asciiTheme="minorHAnsi" w:hAnsiTheme="minorHAnsi" w:cstheme="minorHAnsi"/>
        </w:rPr>
      </w:pPr>
      <w:r w:rsidRPr="00A91221">
        <w:rPr>
          <w:rFonts w:asciiTheme="minorHAnsi" w:hAnsiTheme="minorHAnsi" w:cstheme="minorHAnsi"/>
        </w:rPr>
        <w:t>Respecter le champ d’</w:t>
      </w:r>
      <w:r>
        <w:rPr>
          <w:rFonts w:asciiTheme="minorHAnsi" w:hAnsiTheme="minorHAnsi" w:cstheme="minorHAnsi"/>
        </w:rPr>
        <w:t>action</w:t>
      </w:r>
      <w:r w:rsidRPr="00A91221">
        <w:rPr>
          <w:rFonts w:asciiTheme="minorHAnsi" w:hAnsiTheme="minorHAnsi" w:cstheme="minorHAnsi"/>
        </w:rPr>
        <w:t xml:space="preserve"> </w:t>
      </w:r>
      <w:r w:rsidRPr="003D4387">
        <w:rPr>
          <w:rFonts w:asciiTheme="minorHAnsi" w:hAnsiTheme="minorHAnsi" w:cstheme="minorHAnsi"/>
        </w:rPr>
        <w:t xml:space="preserve">du CDG 70 </w:t>
      </w:r>
      <w:r w:rsidRPr="00A91221">
        <w:rPr>
          <w:rFonts w:asciiTheme="minorHAnsi" w:hAnsiTheme="minorHAnsi" w:cstheme="minorHAnsi"/>
        </w:rPr>
        <w:t>et garantir son indépendance.</w:t>
      </w:r>
    </w:p>
    <w:p w14:paraId="21112165" w14:textId="77777777" w:rsidR="00D133CA" w:rsidRDefault="00D133CA" w:rsidP="00D133CA">
      <w:pPr>
        <w:rPr>
          <w:b/>
          <w:bCs/>
        </w:rPr>
      </w:pPr>
    </w:p>
    <w:p w14:paraId="293AE0E1" w14:textId="77777777" w:rsidR="00D133CA" w:rsidRPr="00C03A8D" w:rsidRDefault="00D133CA" w:rsidP="00D133CA">
      <w:pPr>
        <w:rPr>
          <w:b/>
          <w:bCs/>
        </w:rPr>
      </w:pPr>
      <w:r w:rsidRPr="00C03A8D">
        <w:rPr>
          <w:b/>
          <w:bCs/>
        </w:rPr>
        <w:t>L</w:t>
      </w:r>
      <w:r>
        <w:rPr>
          <w:b/>
          <w:bCs/>
        </w:rPr>
        <w:t>e CDG 70</w:t>
      </w:r>
      <w:r w:rsidRPr="00C03A8D">
        <w:rPr>
          <w:b/>
          <w:bCs/>
        </w:rPr>
        <w:t xml:space="preserve"> s’engage à :</w:t>
      </w:r>
    </w:p>
    <w:p w14:paraId="52D1F2A0" w14:textId="77C4FE64" w:rsidR="00D133CA" w:rsidRPr="00A57FB4" w:rsidRDefault="00D133CA"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A57FB4">
        <w:rPr>
          <w:rFonts w:asciiTheme="minorHAnsi" w:hAnsiTheme="minorHAnsi" w:cstheme="minorHAnsi"/>
        </w:rPr>
        <w:t xml:space="preserve">Exercer la mission de médiateur dans le respect de la </w:t>
      </w:r>
      <w:r w:rsidR="00AF5B68" w:rsidRPr="00AF5B68">
        <w:rPr>
          <w:rFonts w:asciiTheme="minorHAnsi" w:hAnsiTheme="minorHAnsi" w:cstheme="minorHAnsi"/>
        </w:rPr>
        <w:t xml:space="preserve">la Charte éthique des médiateurs dans les litiges administratifs et </w:t>
      </w:r>
      <w:r w:rsidR="00AF5B68">
        <w:rPr>
          <w:rFonts w:asciiTheme="minorHAnsi" w:hAnsiTheme="minorHAnsi" w:cstheme="minorHAnsi"/>
        </w:rPr>
        <w:t xml:space="preserve">de </w:t>
      </w:r>
      <w:r w:rsidR="00AF5B68" w:rsidRPr="00AF5B68">
        <w:rPr>
          <w:rFonts w:asciiTheme="minorHAnsi" w:hAnsiTheme="minorHAnsi" w:cstheme="minorHAnsi"/>
        </w:rPr>
        <w:t xml:space="preserve">la Charte des médiateurs des Centres de gestion </w:t>
      </w:r>
      <w:r w:rsidRPr="00A57FB4">
        <w:rPr>
          <w:rFonts w:asciiTheme="minorHAnsi" w:hAnsiTheme="minorHAnsi" w:cstheme="minorHAnsi"/>
        </w:rPr>
        <w:t>et fai</w:t>
      </w:r>
      <w:r w:rsidR="00821E5E">
        <w:rPr>
          <w:rFonts w:asciiTheme="minorHAnsi" w:hAnsiTheme="minorHAnsi" w:cstheme="minorHAnsi"/>
        </w:rPr>
        <w:t>re</w:t>
      </w:r>
      <w:r w:rsidRPr="00A57FB4">
        <w:rPr>
          <w:rFonts w:asciiTheme="minorHAnsi" w:hAnsiTheme="minorHAnsi" w:cstheme="minorHAnsi"/>
        </w:rPr>
        <w:t xml:space="preserve"> preuve d’objectivité, d’indépendance, de neutralité, d’impartialité, de loyauté, d’écoute, de diligence et de désintérêt ;</w:t>
      </w:r>
    </w:p>
    <w:p w14:paraId="5B55CAA0" w14:textId="77777777" w:rsidR="00D133CA" w:rsidRPr="00A57FB4" w:rsidRDefault="00D133CA"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A57FB4">
        <w:rPr>
          <w:rFonts w:asciiTheme="minorHAnsi" w:hAnsiTheme="minorHAnsi" w:cstheme="minorHAnsi"/>
        </w:rPr>
        <w:t>Garantir le bon déroulement du processus de médiation, sans pour autant avoir une obligation de résultats ;</w:t>
      </w:r>
    </w:p>
    <w:p w14:paraId="054B488D" w14:textId="5B602D2D" w:rsidR="00D133CA" w:rsidRPr="00A57FB4" w:rsidRDefault="00D133CA"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A57FB4">
        <w:rPr>
          <w:rFonts w:asciiTheme="minorHAnsi" w:hAnsiTheme="minorHAnsi" w:cstheme="minorHAnsi"/>
        </w:rPr>
        <w:t>Respecter les principes suivants : confidentialité, secret et discrétion professionnels ;</w:t>
      </w:r>
    </w:p>
    <w:p w14:paraId="342AF655" w14:textId="77777777" w:rsidR="00D133CA" w:rsidRDefault="00D133CA"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A57FB4">
        <w:rPr>
          <w:rFonts w:asciiTheme="minorHAnsi" w:hAnsiTheme="minorHAnsi" w:cstheme="minorHAnsi"/>
        </w:rPr>
        <w:t>Agir dans le respect de l’ordre public.</w:t>
      </w:r>
    </w:p>
    <w:bookmarkEnd w:id="50"/>
    <w:p w14:paraId="6F38DBB0" w14:textId="77777777" w:rsidR="00D133CA" w:rsidRPr="00B44896" w:rsidRDefault="00D133CA" w:rsidP="00D133CA">
      <w:pPr>
        <w:tabs>
          <w:tab w:val="left" w:pos="284"/>
        </w:tabs>
        <w:rPr>
          <w:rFonts w:asciiTheme="minorHAnsi" w:hAnsiTheme="minorHAnsi" w:cstheme="minorHAnsi"/>
        </w:rPr>
      </w:pPr>
    </w:p>
    <w:p w14:paraId="7350F3B5" w14:textId="77777777" w:rsidR="00D133CA" w:rsidRPr="0084708C" w:rsidRDefault="00D133CA" w:rsidP="00D133CA">
      <w:pPr>
        <w:pStyle w:val="Titre3"/>
      </w:pPr>
      <w:r w:rsidRPr="0084708C">
        <w:lastRenderedPageBreak/>
        <w:t xml:space="preserve">Article 5 – </w:t>
      </w:r>
      <w:r>
        <w:t>r</w:t>
      </w:r>
      <w:r w:rsidRPr="0084708C">
        <w:t>ésiliation</w:t>
      </w:r>
    </w:p>
    <w:p w14:paraId="03A261DD" w14:textId="77777777" w:rsidR="00D133CA" w:rsidRDefault="00D133CA" w:rsidP="00D133CA"/>
    <w:p w14:paraId="35C98807" w14:textId="34300650" w:rsidR="00CD1A3A" w:rsidRDefault="00CD1A3A" w:rsidP="00CD1A3A">
      <w:pPr>
        <w:rPr>
          <w:rFonts w:asciiTheme="minorHAnsi" w:hAnsiTheme="minorHAnsi" w:cstheme="minorHAnsi"/>
          <w:bCs/>
        </w:rPr>
      </w:pPr>
      <w:r>
        <w:rPr>
          <w:rFonts w:asciiTheme="minorHAnsi" w:hAnsiTheme="minorHAnsi" w:cstheme="minorHAnsi"/>
          <w:bCs/>
        </w:rPr>
        <w:t>En dehors des cas de résiliation précisées dans les conditions générales du présent règlement des missions facultatives du CDG 70, l</w:t>
      </w:r>
      <w:r>
        <w:t>a médiation</w:t>
      </w:r>
      <w:r w:rsidRPr="00932B93">
        <w:t xml:space="preserve"> </w:t>
      </w:r>
      <w:r w:rsidR="004B2FFC">
        <w:t xml:space="preserve">libre </w:t>
      </w:r>
      <w:r w:rsidRPr="00932B93">
        <w:t>peut être interrompue</w:t>
      </w:r>
      <w:r>
        <w:t xml:space="preserve"> </w:t>
      </w:r>
      <w:r w:rsidRPr="00932B93">
        <w:t>à tout moment à la demande d'une partie ou du médiateur</w:t>
      </w:r>
      <w:r w:rsidRPr="001C6955">
        <w:rPr>
          <w:rFonts w:asciiTheme="minorHAnsi" w:hAnsiTheme="minorHAnsi" w:cstheme="minorHAnsi"/>
          <w:bCs/>
        </w:rPr>
        <w:t>.</w:t>
      </w:r>
    </w:p>
    <w:p w14:paraId="0F744EAF" w14:textId="77777777" w:rsidR="00CD1A3A" w:rsidRDefault="00CD1A3A" w:rsidP="00CD1A3A">
      <w:pPr>
        <w:rPr>
          <w:rFonts w:asciiTheme="minorHAnsi" w:hAnsiTheme="minorHAnsi" w:cstheme="minorHAnsi"/>
          <w:bCs/>
        </w:rPr>
      </w:pPr>
    </w:p>
    <w:p w14:paraId="7BFB56C1" w14:textId="316F0AE6" w:rsidR="00CD1A3A" w:rsidRDefault="00CD1A3A" w:rsidP="00CD1A3A">
      <w:pPr>
        <w:rPr>
          <w:rFonts w:asciiTheme="minorHAnsi" w:hAnsiTheme="minorHAnsi" w:cstheme="minorHAnsi"/>
          <w:b/>
          <w:bCs/>
        </w:rPr>
      </w:pPr>
      <w:r>
        <w:rPr>
          <w:rFonts w:asciiTheme="minorHAnsi" w:hAnsiTheme="minorHAnsi" w:cstheme="minorHAnsi"/>
          <w:bCs/>
        </w:rPr>
        <w:t>En effet, l</w:t>
      </w:r>
      <w:r w:rsidRPr="00FD70CF">
        <w:rPr>
          <w:rFonts w:asciiTheme="minorHAnsi" w:hAnsiTheme="minorHAnsi" w:cstheme="minorHAnsi"/>
          <w:bCs/>
        </w:rPr>
        <w:t>a médiation repose sur le libre consentement et la volonté des parties. Le médiateur peut également décider de mettre fin à la médiation s’il estime que les conditions ne sont pas ou plus réunies pour le bon déroulement du processus.</w:t>
      </w:r>
    </w:p>
    <w:p w14:paraId="743C1961" w14:textId="77777777" w:rsidR="00CD1A3A" w:rsidRDefault="00CD1A3A" w:rsidP="00CD1A3A">
      <w:pPr>
        <w:rPr>
          <w:rFonts w:asciiTheme="minorHAnsi" w:hAnsiTheme="minorHAnsi" w:cstheme="minorHAnsi"/>
          <w:bCs/>
        </w:rPr>
      </w:pPr>
    </w:p>
    <w:p w14:paraId="76F8774F" w14:textId="6FE24764" w:rsidR="00E54370" w:rsidRDefault="00E54370" w:rsidP="00E54370">
      <w:pPr>
        <w:rPr>
          <w:rFonts w:asciiTheme="minorHAnsi" w:hAnsiTheme="minorHAnsi" w:cstheme="minorHAnsi"/>
          <w:bCs/>
        </w:rPr>
      </w:pPr>
      <w:r>
        <w:rPr>
          <w:rFonts w:asciiTheme="minorHAnsi" w:hAnsiTheme="minorHAnsi" w:cstheme="minorHAnsi"/>
          <w:bCs/>
        </w:rPr>
        <w:t>Dans tous les cas, l’autorité territoriale s’engage à verser le montant correspondant au tarif de la médiation libre, et</w:t>
      </w:r>
      <w:r w:rsidR="00D373DF">
        <w:rPr>
          <w:rFonts w:asciiTheme="minorHAnsi" w:hAnsiTheme="minorHAnsi" w:cstheme="minorHAnsi"/>
          <w:bCs/>
        </w:rPr>
        <w:t>,</w:t>
      </w:r>
      <w:r>
        <w:rPr>
          <w:rFonts w:asciiTheme="minorHAnsi" w:hAnsiTheme="minorHAnsi" w:cstheme="minorHAnsi"/>
          <w:bCs/>
        </w:rPr>
        <w:t xml:space="preserve"> le cas échéant, aux frais engagés par le CDG 70 et devant être supportés par la collectivité / l’établissement public.</w:t>
      </w:r>
    </w:p>
    <w:p w14:paraId="4A825E93" w14:textId="77777777" w:rsidR="00D133CA" w:rsidRDefault="00D133CA" w:rsidP="00D133CA">
      <w:pPr>
        <w:rPr>
          <w:b/>
          <w:bCs/>
        </w:rPr>
      </w:pPr>
    </w:p>
    <w:p w14:paraId="0673176E" w14:textId="77777777" w:rsidR="00D133CA" w:rsidRPr="00CD6C09" w:rsidRDefault="00D133CA" w:rsidP="00D133CA">
      <w:pPr>
        <w:pStyle w:val="Titre3"/>
      </w:pPr>
      <w:r w:rsidRPr="008D46E6">
        <w:t xml:space="preserve">Article </w:t>
      </w:r>
      <w:r>
        <w:t>6</w:t>
      </w:r>
      <w:r w:rsidRPr="008D46E6">
        <w:t xml:space="preserve"> – </w:t>
      </w:r>
      <w:r>
        <w:t>date d’effet et durée</w:t>
      </w:r>
    </w:p>
    <w:p w14:paraId="08568B44" w14:textId="77777777" w:rsidR="00D133CA" w:rsidRDefault="00D133CA" w:rsidP="00D133CA"/>
    <w:p w14:paraId="7B295AEF" w14:textId="77777777" w:rsidR="00D133CA" w:rsidRDefault="00D133CA" w:rsidP="00D133CA">
      <w:pPr>
        <w:rPr>
          <w:rFonts w:eastAsiaTheme="minorHAnsi"/>
          <w:lang w:eastAsia="en-US"/>
        </w:rPr>
      </w:pPr>
      <w:r>
        <w:rPr>
          <w:rFonts w:eastAsiaTheme="minorHAnsi"/>
          <w:lang w:eastAsia="en-US"/>
        </w:rPr>
        <w:t xml:space="preserve">La mission prend effet à compter de la signature par l’autorité territoriale de la proposition d’intervention valant ordre de mission. </w:t>
      </w:r>
    </w:p>
    <w:p w14:paraId="7C927B9B" w14:textId="77777777" w:rsidR="00D133CA" w:rsidRDefault="00D133CA" w:rsidP="00D133CA"/>
    <w:p w14:paraId="20D75C29" w14:textId="77777777" w:rsidR="002772A3" w:rsidRPr="00471BA3" w:rsidRDefault="002772A3" w:rsidP="002772A3">
      <w:pPr>
        <w:rPr>
          <w:rFonts w:eastAsiaTheme="minorHAnsi"/>
        </w:rPr>
      </w:pPr>
      <w:r w:rsidRPr="00471BA3">
        <w:rPr>
          <w:rFonts w:eastAsiaTheme="minorHAnsi"/>
        </w:rPr>
        <w:t>La proposition d’intervention viendra préciser la durée de la mission, compte-tenu notamment :</w:t>
      </w:r>
    </w:p>
    <w:p w14:paraId="00F76724" w14:textId="77777777" w:rsidR="002772A3" w:rsidRPr="00471BA3" w:rsidRDefault="002772A3" w:rsidP="002772A3">
      <w:pPr>
        <w:numPr>
          <w:ilvl w:val="1"/>
          <w:numId w:val="11"/>
        </w:numPr>
        <w:spacing w:before="120" w:after="120"/>
        <w:ind w:left="284" w:hanging="284"/>
        <w:contextualSpacing/>
        <w:rPr>
          <w:rFonts w:eastAsiaTheme="minorHAnsi"/>
        </w:rPr>
      </w:pPr>
      <w:r w:rsidRPr="00471BA3">
        <w:rPr>
          <w:rFonts w:eastAsiaTheme="minorHAnsi"/>
        </w:rPr>
        <w:t xml:space="preserve">Des besoins de </w:t>
      </w:r>
      <w:r w:rsidRPr="00471BA3">
        <w:t>la collectivité / l’établissement public</w:t>
      </w:r>
      <w:r w:rsidRPr="00471BA3">
        <w:rPr>
          <w:rFonts w:eastAsiaTheme="minorHAnsi"/>
        </w:rPr>
        <w:t xml:space="preserve"> et de l’urgence éventuelle de l’intervention,</w:t>
      </w:r>
    </w:p>
    <w:p w14:paraId="2E3C862E" w14:textId="53D91950" w:rsidR="002772A3" w:rsidRPr="00471BA3" w:rsidRDefault="002772A3" w:rsidP="002772A3">
      <w:pPr>
        <w:numPr>
          <w:ilvl w:val="1"/>
          <w:numId w:val="11"/>
        </w:numPr>
        <w:spacing w:before="120" w:after="120"/>
        <w:ind w:left="284" w:hanging="284"/>
        <w:contextualSpacing/>
        <w:rPr>
          <w:rFonts w:eastAsiaTheme="minorHAnsi"/>
        </w:rPr>
      </w:pPr>
      <w:r w:rsidRPr="00471BA3">
        <w:rPr>
          <w:rFonts w:eastAsiaTheme="minorHAnsi"/>
        </w:rPr>
        <w:t xml:space="preserve">Des interventions déjà programmées et, par conséquent, de la disponibilité du </w:t>
      </w:r>
      <w:r w:rsidR="005C0011">
        <w:rPr>
          <w:rFonts w:eastAsiaTheme="minorHAnsi"/>
        </w:rPr>
        <w:t>médiateur.</w:t>
      </w:r>
    </w:p>
    <w:p w14:paraId="5E5FEB6B" w14:textId="77777777" w:rsidR="002772A3" w:rsidRDefault="002772A3" w:rsidP="00D133CA"/>
    <w:p w14:paraId="799F3EC1" w14:textId="122E34CB" w:rsidR="00B93A7C" w:rsidRDefault="00B93A7C" w:rsidP="008E2522"/>
    <w:p w14:paraId="11AC1030" w14:textId="10F5BD02" w:rsidR="00B11BD4" w:rsidRDefault="00B11BD4" w:rsidP="008E2522"/>
    <w:p w14:paraId="3E60B8B6" w14:textId="77777777" w:rsidR="00B11BD4" w:rsidRDefault="00B11BD4" w:rsidP="008E2522"/>
    <w:p w14:paraId="7811482A" w14:textId="77777777" w:rsidR="00D16DDF" w:rsidRDefault="00F75AA2">
      <w:pPr>
        <w:jc w:val="left"/>
      </w:pPr>
      <w:r>
        <w:br w:type="page"/>
      </w:r>
    </w:p>
    <w:p w14:paraId="516EF135" w14:textId="5661CDE7" w:rsidR="00D16DDF" w:rsidRDefault="00D16DDF" w:rsidP="00D16DDF">
      <w:pPr>
        <w:pStyle w:val="Titre2"/>
      </w:pPr>
      <w:bookmarkStart w:id="51" w:name="_Toc168406892"/>
      <w:r>
        <w:lastRenderedPageBreak/>
        <w:t>Enquête administrative</w:t>
      </w:r>
      <w:bookmarkEnd w:id="51"/>
    </w:p>
    <w:p w14:paraId="282867D4" w14:textId="77777777" w:rsidR="00D16DDF" w:rsidRPr="0074700E" w:rsidRDefault="00D16DDF" w:rsidP="00D16DDF"/>
    <w:p w14:paraId="3124073C" w14:textId="77777777" w:rsidR="00D16DDF" w:rsidRPr="008E5333" w:rsidRDefault="00D16DDF" w:rsidP="00D16DDF">
      <w:pPr>
        <w:pStyle w:val="Titre3"/>
      </w:pPr>
      <w:r w:rsidRPr="008E5333">
        <w:t>Article 1 : objet de la mission</w:t>
      </w:r>
    </w:p>
    <w:p w14:paraId="4E364CC2" w14:textId="77777777" w:rsidR="00D16DDF" w:rsidRDefault="00D16DDF" w:rsidP="00D16DDF"/>
    <w:p w14:paraId="3393A507" w14:textId="2F38A953" w:rsidR="0054321A" w:rsidRDefault="00224866" w:rsidP="00D16DDF">
      <w:bookmarkStart w:id="52" w:name="_Hlk162273415"/>
      <w:r>
        <w:t xml:space="preserve">L’enquête administrative vise à </w:t>
      </w:r>
      <w:r>
        <w:rPr>
          <w:rStyle w:val="lev"/>
        </w:rPr>
        <w:t>éclairer l’autorité territoriale de manière objective</w:t>
      </w:r>
      <w:r>
        <w:t xml:space="preserve"> sur les faits intervenus </w:t>
      </w:r>
      <w:bookmarkEnd w:id="52"/>
      <w:r>
        <w:t xml:space="preserve">lorsqu’elle est confrontée à un </w:t>
      </w:r>
      <w:bookmarkStart w:id="53" w:name="_Hlk162273093"/>
      <w:r>
        <w:t xml:space="preserve">incident tel qu’un signalement pour acte de violence, de discrimination, de harcèlement moral ou sexuel, d’agissements sexistes, d’atteintes volontaires à l’intégrité physique, de menaces ou de tout autre acte d’intimidation, </w:t>
      </w:r>
      <w:r w:rsidR="004077C4">
        <w:t xml:space="preserve">ou encore </w:t>
      </w:r>
      <w:r>
        <w:t>tout autre incident verbal, conflit interpersonnel</w:t>
      </w:r>
      <w:r w:rsidR="003445B5">
        <w:t xml:space="preserve"> </w:t>
      </w:r>
      <w:r>
        <w:t>et enfin lors de manquements aux obligations ou fautes.</w:t>
      </w:r>
      <w:r>
        <w:br/>
      </w:r>
      <w:bookmarkEnd w:id="53"/>
      <w:r w:rsidR="00560C73">
        <w:t>En effet, une enquête administrative peut ainsi être réalisée à chaque fois qu’elle apparaît justifiée par un contexte spécifique : elle n’est pas enfermée dans un domaine particulier.</w:t>
      </w:r>
    </w:p>
    <w:p w14:paraId="65DFBB72" w14:textId="77777777" w:rsidR="00560C73" w:rsidRDefault="00560C73" w:rsidP="00D16DDF">
      <w:bookmarkStart w:id="54" w:name="_Hlk162273444"/>
    </w:p>
    <w:p w14:paraId="47C80D1B" w14:textId="794C4CD3" w:rsidR="00224866" w:rsidRDefault="00560C73" w:rsidP="00D16DDF">
      <w:r>
        <w:rPr>
          <w:rFonts w:asciiTheme="minorHAnsi" w:eastAsia="Calibri" w:hAnsiTheme="minorHAnsi" w:cstheme="minorHAnsi"/>
          <w:lang w:eastAsia="en-US"/>
          <w14:ligatures w14:val="none"/>
        </w:rPr>
        <w:t>En tant que</w:t>
      </w:r>
      <w:r w:rsidRPr="0054321A">
        <w:rPr>
          <w:rFonts w:asciiTheme="minorHAnsi" w:eastAsia="Calibri" w:hAnsiTheme="minorHAnsi" w:cstheme="minorHAnsi"/>
          <w:lang w:eastAsia="en-US"/>
          <w14:ligatures w14:val="none"/>
        </w:rPr>
        <w:t xml:space="preserve"> démarche exploratoire et sans formalisme</w:t>
      </w:r>
      <w:r>
        <w:rPr>
          <w:rFonts w:asciiTheme="minorHAnsi" w:eastAsia="Calibri" w:hAnsiTheme="minorHAnsi" w:cstheme="minorHAnsi"/>
          <w:lang w:eastAsia="en-US"/>
          <w14:ligatures w14:val="none"/>
        </w:rPr>
        <w:t>, e</w:t>
      </w:r>
      <w:r w:rsidR="00224866">
        <w:t>lle permet d’</w:t>
      </w:r>
      <w:r w:rsidR="00224866">
        <w:rPr>
          <w:rStyle w:val="lev"/>
        </w:rPr>
        <w:t>établir la matérialité des faits</w:t>
      </w:r>
      <w:r w:rsidR="00224866">
        <w:t xml:space="preserve"> et des circonstances afin de </w:t>
      </w:r>
      <w:r w:rsidR="00224866">
        <w:rPr>
          <w:rStyle w:val="lev"/>
        </w:rPr>
        <w:t>faciliter la prise de décision</w:t>
      </w:r>
      <w:r w:rsidR="00224866">
        <w:t xml:space="preserve"> objective sur les mesures à prendre aussi bien d’ordre réglementaire (dépôt de plainte, procédure disciplinaire) que managérial</w:t>
      </w:r>
      <w:r w:rsidR="0067750B">
        <w:t xml:space="preserve"> ou encore organisationnel.</w:t>
      </w:r>
      <w:r w:rsidR="002A0BD4" w:rsidRPr="002A0BD4">
        <w:t xml:space="preserve"> </w:t>
      </w:r>
      <w:bookmarkEnd w:id="54"/>
    </w:p>
    <w:p w14:paraId="17F01476" w14:textId="3DB3B481" w:rsidR="0054321A" w:rsidRDefault="0054321A" w:rsidP="00D16DDF"/>
    <w:p w14:paraId="244D3039" w14:textId="77777777" w:rsidR="00EC12C2" w:rsidRDefault="00EC12C2" w:rsidP="00EC12C2">
      <w:pPr>
        <w:rPr>
          <w:rFonts w:eastAsiaTheme="minorHAnsi"/>
          <w:lang w:eastAsia="en-US"/>
        </w:rPr>
      </w:pPr>
      <w:r>
        <w:rPr>
          <w:rFonts w:eastAsiaTheme="minorHAnsi"/>
          <w:lang w:eastAsia="en-US"/>
        </w:rPr>
        <w:t>Conformément à l</w:t>
      </w:r>
      <w:r w:rsidRPr="002510E7">
        <w:rPr>
          <w:rFonts w:eastAsiaTheme="minorHAnsi"/>
          <w:lang w:eastAsia="en-US"/>
        </w:rPr>
        <w:t xml:space="preserve">’article </w:t>
      </w:r>
      <w:r>
        <w:rPr>
          <w:rFonts w:eastAsiaTheme="minorHAnsi"/>
          <w:lang w:eastAsia="en-US"/>
        </w:rPr>
        <w:t xml:space="preserve">L 452-40 du CGFP, </w:t>
      </w:r>
      <w:r w:rsidRPr="002510E7">
        <w:rPr>
          <w:rFonts w:eastAsiaTheme="minorHAnsi"/>
          <w:lang w:eastAsia="en-US"/>
        </w:rPr>
        <w:t xml:space="preserve">une </w:t>
      </w:r>
      <w:r>
        <w:rPr>
          <w:rFonts w:eastAsiaTheme="minorHAnsi"/>
          <w:lang w:eastAsia="en-US"/>
        </w:rPr>
        <w:t>mission de conseils juridiques peut être assurée par le CDG 70</w:t>
      </w:r>
      <w:r w:rsidRPr="002510E7">
        <w:rPr>
          <w:rFonts w:eastAsiaTheme="minorHAnsi"/>
          <w:lang w:eastAsia="en-US"/>
        </w:rPr>
        <w:t>.</w:t>
      </w:r>
      <w:r>
        <w:rPr>
          <w:rFonts w:eastAsiaTheme="minorHAnsi"/>
          <w:lang w:eastAsia="en-US"/>
        </w:rPr>
        <w:t xml:space="preserve"> </w:t>
      </w:r>
    </w:p>
    <w:p w14:paraId="322082F8" w14:textId="77777777" w:rsidR="00EC12C2" w:rsidRDefault="00EC12C2" w:rsidP="00D16DDF"/>
    <w:p w14:paraId="079A0594" w14:textId="1A57ADDD" w:rsidR="00D16DDF" w:rsidRDefault="004D4D44" w:rsidP="00D16DDF">
      <w:r>
        <w:t>À ce titre, sur demande de l</w:t>
      </w:r>
      <w:r w:rsidR="00D16DDF">
        <w:t xml:space="preserve">a collectivité / l’établissement public ayant adhéré à la convention cadre des missions facultatives du CDG 70, </w:t>
      </w:r>
      <w:r w:rsidR="00D16DDF" w:rsidRPr="003C5D43">
        <w:t>une mission d</w:t>
      </w:r>
      <w:r w:rsidR="00111FFA">
        <w:t>’enquête administrative</w:t>
      </w:r>
      <w:r>
        <w:t xml:space="preserve"> peut être confiée au </w:t>
      </w:r>
      <w:r w:rsidR="000E28B4">
        <w:br/>
      </w:r>
      <w:r>
        <w:t>CDG 70.</w:t>
      </w:r>
      <w:r w:rsidR="00D16DDF">
        <w:t xml:space="preserve"> </w:t>
      </w:r>
    </w:p>
    <w:p w14:paraId="3AD4C307" w14:textId="77777777" w:rsidR="00D16DDF" w:rsidRPr="00FD23BF" w:rsidRDefault="00D16DDF" w:rsidP="00D16DDF"/>
    <w:p w14:paraId="0F4AA93B" w14:textId="77777777" w:rsidR="00D16DDF" w:rsidRDefault="00D16DDF" w:rsidP="00D16DDF">
      <w:pPr>
        <w:pStyle w:val="Titre3"/>
      </w:pPr>
      <w:r>
        <w:t>Article 2 – cadre du dispositif</w:t>
      </w:r>
    </w:p>
    <w:p w14:paraId="3E4AED10" w14:textId="4E5D1121" w:rsidR="00D16DDF" w:rsidRDefault="00D16DDF" w:rsidP="00D16DDF"/>
    <w:p w14:paraId="2EA07286" w14:textId="64CF6306" w:rsidR="00A5290A" w:rsidRPr="00A5290A" w:rsidRDefault="00A5290A" w:rsidP="00A5290A">
      <w:pPr>
        <w:pStyle w:val="Sansinterligne"/>
        <w:ind w:firstLine="0"/>
      </w:pPr>
      <w:r>
        <w:t xml:space="preserve">2.1 - </w:t>
      </w:r>
      <w:r w:rsidRPr="00A5290A">
        <w:t xml:space="preserve">absence de caractère obligatoire de l’enquête administrative </w:t>
      </w:r>
    </w:p>
    <w:p w14:paraId="1C18A073" w14:textId="64FB44B3" w:rsidR="00A5290A" w:rsidRDefault="00A5290A" w:rsidP="00D74CE0">
      <w:pPr>
        <w:autoSpaceDE w:val="0"/>
        <w:autoSpaceDN w:val="0"/>
        <w:adjustRightInd w:val="0"/>
        <w:rPr>
          <w:rFonts w:eastAsiaTheme="minorHAnsi"/>
          <w:b/>
          <w:bCs/>
          <w:color w:val="000000"/>
          <w:lang w:eastAsia="en-US"/>
        </w:rPr>
      </w:pPr>
    </w:p>
    <w:p w14:paraId="5C563B98" w14:textId="68DDB293" w:rsidR="00A5290A" w:rsidRPr="00A5290A" w:rsidRDefault="00A5290A" w:rsidP="00D74CE0">
      <w:pPr>
        <w:autoSpaceDE w:val="0"/>
        <w:autoSpaceDN w:val="0"/>
        <w:adjustRightInd w:val="0"/>
        <w:rPr>
          <w:rFonts w:eastAsiaTheme="minorHAnsi"/>
          <w:color w:val="000000"/>
          <w:lang w:eastAsia="en-US"/>
        </w:rPr>
      </w:pPr>
      <w:r w:rsidRPr="001E3A26">
        <w:rPr>
          <w:rFonts w:eastAsiaTheme="minorHAnsi"/>
          <w:bCs/>
          <w:color w:val="000000"/>
          <w:lang w:eastAsia="en-US"/>
        </w:rPr>
        <w:t>Il n’existe aucune obligation légale ou réglementaire à diligenter une enquête administrative</w:t>
      </w:r>
      <w:r w:rsidRPr="00A5290A">
        <w:rPr>
          <w:rFonts w:eastAsiaTheme="minorHAnsi"/>
          <w:b/>
          <w:bCs/>
          <w:color w:val="000000"/>
          <w:lang w:eastAsia="en-US"/>
        </w:rPr>
        <w:t xml:space="preserve"> </w:t>
      </w:r>
      <w:r w:rsidRPr="00A5290A">
        <w:rPr>
          <w:rFonts w:eastAsiaTheme="minorHAnsi"/>
          <w:color w:val="000000"/>
          <w:lang w:eastAsia="en-US"/>
        </w:rPr>
        <w:t xml:space="preserve">(CAA de Paris, 18 mars 2022, M. B. A., n° 21PA01779 ; CE, 23 novembre 2016, M. A., n° 397324). </w:t>
      </w:r>
    </w:p>
    <w:p w14:paraId="733929E8" w14:textId="77777777" w:rsidR="00A5290A" w:rsidRPr="00A5290A" w:rsidRDefault="00A5290A" w:rsidP="00D74CE0">
      <w:r w:rsidRPr="00A5290A">
        <w:rPr>
          <w:rFonts w:eastAsiaTheme="minorHAnsi"/>
          <w:color w:val="000000"/>
          <w:lang w:eastAsia="en-US"/>
        </w:rPr>
        <w:t xml:space="preserve">En effet, le déclenchement d’une enquête administrative relève de </w:t>
      </w:r>
      <w:r w:rsidRPr="001E3A26">
        <w:rPr>
          <w:rFonts w:eastAsiaTheme="minorHAnsi"/>
          <w:bCs/>
          <w:color w:val="000000"/>
          <w:lang w:eastAsia="en-US"/>
        </w:rPr>
        <w:t>l’appréciation discrétionnaire de l’autorité territoriale</w:t>
      </w:r>
      <w:r w:rsidRPr="001E3A26">
        <w:rPr>
          <w:rFonts w:eastAsiaTheme="minorHAnsi"/>
          <w:color w:val="000000"/>
          <w:lang w:eastAsia="en-US"/>
        </w:rPr>
        <w:t>,</w:t>
      </w:r>
      <w:r w:rsidRPr="00A5290A">
        <w:rPr>
          <w:rFonts w:eastAsiaTheme="minorHAnsi"/>
          <w:color w:val="000000"/>
          <w:lang w:eastAsia="en-US"/>
        </w:rPr>
        <w:t xml:space="preserve"> qui seule a l’initiative de l’engagement d’une telle enquête, lorsqu’elle l’estime </w:t>
      </w:r>
      <w:r w:rsidRPr="00A5290A">
        <w:t xml:space="preserve">utile ou opportun. </w:t>
      </w:r>
    </w:p>
    <w:p w14:paraId="73099480" w14:textId="77777777" w:rsidR="00A5290A" w:rsidRPr="00A5290A" w:rsidRDefault="00A5290A" w:rsidP="00D74CE0">
      <w:pPr>
        <w:autoSpaceDE w:val="0"/>
        <w:autoSpaceDN w:val="0"/>
        <w:adjustRightInd w:val="0"/>
        <w:rPr>
          <w:rFonts w:eastAsiaTheme="minorHAnsi"/>
          <w:bCs/>
          <w:color w:val="000000"/>
          <w:lang w:eastAsia="en-US"/>
        </w:rPr>
      </w:pPr>
      <w:r w:rsidRPr="00A5290A">
        <w:rPr>
          <w:rFonts w:eastAsiaTheme="minorHAnsi"/>
          <w:bCs/>
          <w:color w:val="000000"/>
          <w:lang w:eastAsia="en-US"/>
        </w:rPr>
        <w:t xml:space="preserve">Il s’agit donc d’une appréciation au cas par cas. </w:t>
      </w:r>
    </w:p>
    <w:p w14:paraId="43F8058B" w14:textId="77777777" w:rsidR="00D74CE0" w:rsidRPr="00D74CE0" w:rsidRDefault="00D74CE0" w:rsidP="00D74CE0">
      <w:pPr>
        <w:autoSpaceDE w:val="0"/>
        <w:autoSpaceDN w:val="0"/>
        <w:adjustRightInd w:val="0"/>
        <w:rPr>
          <w:rFonts w:eastAsiaTheme="minorHAnsi"/>
          <w:bCs/>
          <w:color w:val="000000"/>
          <w:lang w:eastAsia="en-US"/>
        </w:rPr>
      </w:pPr>
    </w:p>
    <w:p w14:paraId="2032CBBF" w14:textId="2710A0DD" w:rsidR="00FD160E" w:rsidRDefault="002A0BD4" w:rsidP="00D74CE0">
      <w:pPr>
        <w:pStyle w:val="Sansinterligne"/>
        <w:ind w:firstLine="0"/>
      </w:pPr>
      <w:r>
        <w:t xml:space="preserve">2.2 - </w:t>
      </w:r>
      <w:r w:rsidRPr="002A0BD4">
        <w:t xml:space="preserve">principes </w:t>
      </w:r>
      <w:r>
        <w:t xml:space="preserve">fondateurs </w:t>
      </w:r>
      <w:r w:rsidRPr="002A0BD4">
        <w:t>l’enquête administrative</w:t>
      </w:r>
      <w:r>
        <w:t xml:space="preserve"> </w:t>
      </w:r>
    </w:p>
    <w:p w14:paraId="5163C93E" w14:textId="658D146F" w:rsidR="002A0BD4" w:rsidRDefault="002A0BD4" w:rsidP="00D16DDF"/>
    <w:p w14:paraId="5BCE7EDD" w14:textId="28FFAB5F" w:rsidR="000E488F" w:rsidRPr="00E369F8" w:rsidRDefault="000E488F" w:rsidP="00EF32DA">
      <w:pPr>
        <w:pStyle w:val="Paragraphedeliste"/>
        <w:numPr>
          <w:ilvl w:val="0"/>
          <w:numId w:val="60"/>
        </w:numPr>
        <w:ind w:left="284" w:hanging="284"/>
        <w:rPr>
          <w:b/>
        </w:rPr>
      </w:pPr>
      <w:r w:rsidRPr="00E369F8">
        <w:rPr>
          <w:b/>
        </w:rPr>
        <w:t>Impartialité de l’enquête </w:t>
      </w:r>
    </w:p>
    <w:p w14:paraId="5770E6A9" w14:textId="3CD2CCF4" w:rsidR="000E488F" w:rsidRDefault="000E488F" w:rsidP="00D16DDF">
      <w:r>
        <w:t>L’impartialité fonde la confiance nécessaire au bon déroulement de l’enquête administrative.</w:t>
      </w:r>
    </w:p>
    <w:p w14:paraId="7055E088" w14:textId="7F993638" w:rsidR="000E488F" w:rsidRDefault="000E488F" w:rsidP="00D16DDF">
      <w:r>
        <w:t xml:space="preserve">L’impartialité renvoie </w:t>
      </w:r>
      <w:r w:rsidRPr="00E369F8">
        <w:rPr>
          <w:bCs/>
        </w:rPr>
        <w:t>notamment</w:t>
      </w:r>
      <w:r>
        <w:rPr>
          <w:b/>
          <w:bCs/>
        </w:rPr>
        <w:t xml:space="preserve"> au caractère indépendant et neutre </w:t>
      </w:r>
      <w:r>
        <w:t>des personnes en charge de l’enquête administrative</w:t>
      </w:r>
      <w:r w:rsidR="00E369F8">
        <w:t>.</w:t>
      </w:r>
    </w:p>
    <w:p w14:paraId="33C1F669" w14:textId="3316DB8F" w:rsidR="00E369F8" w:rsidRDefault="00E369F8" w:rsidP="00D16DDF"/>
    <w:p w14:paraId="0EF1C662" w14:textId="79C2BD6B" w:rsidR="00E369F8" w:rsidRPr="00E369F8" w:rsidRDefault="00E369F8" w:rsidP="00EF32DA">
      <w:pPr>
        <w:pStyle w:val="Paragraphedeliste"/>
        <w:numPr>
          <w:ilvl w:val="0"/>
          <w:numId w:val="60"/>
        </w:numPr>
        <w:ind w:left="284" w:hanging="284"/>
        <w:rPr>
          <w:b/>
        </w:rPr>
      </w:pPr>
      <w:r w:rsidRPr="00E369F8">
        <w:rPr>
          <w:b/>
        </w:rPr>
        <w:t>Absence de principe du contradictoire</w:t>
      </w:r>
    </w:p>
    <w:p w14:paraId="4C57C442" w14:textId="20FF78E8" w:rsidR="00863D95" w:rsidRDefault="00863D95" w:rsidP="00121D80">
      <w:pPr>
        <w:autoSpaceDE w:val="0"/>
        <w:autoSpaceDN w:val="0"/>
        <w:adjustRightInd w:val="0"/>
        <w:rPr>
          <w:rFonts w:eastAsiaTheme="minorHAnsi"/>
          <w:bCs/>
          <w:color w:val="000000"/>
          <w:lang w:eastAsia="en-US"/>
        </w:rPr>
      </w:pPr>
      <w:r w:rsidRPr="00863D95">
        <w:rPr>
          <w:rFonts w:eastAsiaTheme="minorHAnsi"/>
          <w:bCs/>
          <w:color w:val="000000"/>
          <w:lang w:eastAsia="en-US"/>
        </w:rPr>
        <w:t xml:space="preserve">Aucun texte n’exige qu’une enquête administrative soit menée de manière contradictoire. </w:t>
      </w:r>
      <w:r>
        <w:rPr>
          <w:rFonts w:eastAsiaTheme="minorHAnsi"/>
          <w:bCs/>
          <w:color w:val="000000"/>
          <w:lang w:eastAsia="en-US"/>
        </w:rPr>
        <w:t xml:space="preserve">Les agents chargés de l’enquête administrative </w:t>
      </w:r>
      <w:r w:rsidR="00121D80">
        <w:rPr>
          <w:rFonts w:eastAsiaTheme="minorHAnsi"/>
          <w:bCs/>
          <w:color w:val="000000"/>
          <w:lang w:eastAsia="en-US"/>
        </w:rPr>
        <w:t>désignent librement les personnes qui seront auditionnées, dans l’objectif d’obtenir une vision globale et objective de la situation, sans orientation particulière à l’attention de l’agent concerné.</w:t>
      </w:r>
    </w:p>
    <w:p w14:paraId="0FB3CBC1" w14:textId="77777777" w:rsidR="00121D80" w:rsidRPr="00863D95" w:rsidRDefault="00121D80" w:rsidP="00863D95">
      <w:pPr>
        <w:autoSpaceDE w:val="0"/>
        <w:autoSpaceDN w:val="0"/>
        <w:adjustRightInd w:val="0"/>
        <w:jc w:val="left"/>
        <w:rPr>
          <w:rFonts w:eastAsiaTheme="minorHAnsi"/>
          <w:color w:val="000000"/>
          <w:lang w:eastAsia="en-US"/>
        </w:rPr>
      </w:pPr>
    </w:p>
    <w:p w14:paraId="203020C5" w14:textId="03CE14B5" w:rsidR="000E488F" w:rsidRPr="00872B3E" w:rsidRDefault="00872B3E" w:rsidP="00EF32DA">
      <w:pPr>
        <w:pStyle w:val="Paragraphedeliste"/>
        <w:numPr>
          <w:ilvl w:val="0"/>
          <w:numId w:val="60"/>
        </w:numPr>
        <w:ind w:left="284" w:hanging="284"/>
        <w:rPr>
          <w:b/>
        </w:rPr>
      </w:pPr>
      <w:r w:rsidRPr="00872B3E">
        <w:rPr>
          <w:b/>
        </w:rPr>
        <w:t>Secret et discrétion</w:t>
      </w:r>
    </w:p>
    <w:p w14:paraId="2736A307" w14:textId="20D311B2" w:rsidR="00E369F8" w:rsidRPr="00A575D0" w:rsidRDefault="00872B3E" w:rsidP="00D16DDF">
      <w:pPr>
        <w:rPr>
          <w:bCs/>
        </w:rPr>
      </w:pPr>
      <w:r>
        <w:t xml:space="preserve">Les enquêteurs chargés de la mission sont soumis, conformément aux articles L. 121-6 et L. 121-7 du </w:t>
      </w:r>
      <w:r w:rsidR="00A575D0">
        <w:t>CGFP</w:t>
      </w:r>
      <w:r>
        <w:t xml:space="preserve">, </w:t>
      </w:r>
      <w:r w:rsidRPr="00A575D0">
        <w:rPr>
          <w:bCs/>
        </w:rPr>
        <w:t>sont soumis</w:t>
      </w:r>
      <w:r>
        <w:rPr>
          <w:b/>
          <w:bCs/>
        </w:rPr>
        <w:t xml:space="preserve"> aux obligations de secret professionnel et de discrétion professionnelle</w:t>
      </w:r>
      <w:r w:rsidR="00A575D0">
        <w:rPr>
          <w:bCs/>
        </w:rPr>
        <w:t xml:space="preserve">. Ces </w:t>
      </w:r>
      <w:r w:rsidR="00A575D0">
        <w:rPr>
          <w:bCs/>
        </w:rPr>
        <w:lastRenderedPageBreak/>
        <w:t xml:space="preserve">garanties sont un gage du bon déroulement de l’enquête, </w:t>
      </w:r>
      <w:r w:rsidR="00A575D0">
        <w:t>tant pour la vie du service et/ou de la collectivité territoriale/établissement public, que des personnes concernées par l’enquête.</w:t>
      </w:r>
    </w:p>
    <w:p w14:paraId="4CE425BD" w14:textId="2BC4B25D" w:rsidR="00A575D0" w:rsidRDefault="00A575D0" w:rsidP="00D16DDF"/>
    <w:p w14:paraId="33FB7220" w14:textId="77777777" w:rsidR="003445B5" w:rsidRDefault="003445B5" w:rsidP="00D16DDF"/>
    <w:p w14:paraId="1BE7CD18" w14:textId="61B769CB" w:rsidR="00A575D0" w:rsidRPr="00A575D0" w:rsidRDefault="00A575D0" w:rsidP="00EF32DA">
      <w:pPr>
        <w:pStyle w:val="Paragraphedeliste"/>
        <w:numPr>
          <w:ilvl w:val="0"/>
          <w:numId w:val="60"/>
        </w:numPr>
        <w:ind w:left="284" w:hanging="284"/>
        <w:rPr>
          <w:b/>
        </w:rPr>
      </w:pPr>
      <w:r>
        <w:rPr>
          <w:b/>
        </w:rPr>
        <w:t>Absence</w:t>
      </w:r>
      <w:r w:rsidRPr="00A575D0">
        <w:rPr>
          <w:b/>
        </w:rPr>
        <w:t xml:space="preserve"> des droits de la défense</w:t>
      </w:r>
    </w:p>
    <w:p w14:paraId="5AC613A5" w14:textId="2E187073" w:rsidR="00A575D0" w:rsidRDefault="0034304F" w:rsidP="00D16DDF">
      <w:r>
        <w:t xml:space="preserve">En vertu d’une jurisprudence administrative constante, </w:t>
      </w:r>
      <w:r w:rsidRPr="0034304F">
        <w:rPr>
          <w:bCs/>
        </w:rPr>
        <w:t>les principes généraux des droits de la défense ne trouvent pas application lors de la phase d’enquête</w:t>
      </w:r>
      <w:r>
        <w:t>.</w:t>
      </w:r>
    </w:p>
    <w:p w14:paraId="6CB5854A" w14:textId="177DBB8A" w:rsidR="0034304F" w:rsidRDefault="0034304F" w:rsidP="00D16DDF"/>
    <w:p w14:paraId="7B22B4A0" w14:textId="53B32328" w:rsidR="00111FFA" w:rsidRPr="00111FFA" w:rsidRDefault="007B1D66" w:rsidP="007B1D66">
      <w:pPr>
        <w:pStyle w:val="Sansinterligne"/>
        <w:ind w:firstLine="0"/>
      </w:pPr>
      <w:r w:rsidRPr="007B1D66">
        <w:t>2.</w:t>
      </w:r>
      <w:r w:rsidR="00447DBC">
        <w:t>3</w:t>
      </w:r>
      <w:r w:rsidRPr="007B1D66">
        <w:t xml:space="preserve"> </w:t>
      </w:r>
      <w:r w:rsidR="00447DBC">
        <w:t>–</w:t>
      </w:r>
      <w:r w:rsidRPr="007B1D66">
        <w:t xml:space="preserve"> </w:t>
      </w:r>
      <w:r w:rsidR="00D74CE0">
        <w:t>r</w:t>
      </w:r>
      <w:r w:rsidR="00447DBC">
        <w:t>ôle et compétences des</w:t>
      </w:r>
      <w:r w:rsidR="00111FFA" w:rsidRPr="00111FFA">
        <w:t xml:space="preserve"> enquêteurs</w:t>
      </w:r>
    </w:p>
    <w:p w14:paraId="66399B44" w14:textId="77777777" w:rsidR="00447DBC" w:rsidRDefault="00447DBC" w:rsidP="00111FFA">
      <w:pPr>
        <w:rPr>
          <w:rFonts w:asciiTheme="minorHAnsi" w:eastAsia="Calibri" w:hAnsiTheme="minorHAnsi" w:cstheme="minorHAnsi"/>
          <w:lang w:eastAsia="en-US"/>
          <w14:ligatures w14:val="none"/>
        </w:rPr>
      </w:pPr>
    </w:p>
    <w:p w14:paraId="51D1A912" w14:textId="6E491806" w:rsidR="00D71A52" w:rsidRDefault="00111FFA" w:rsidP="00111FFA">
      <w:pPr>
        <w:rPr>
          <w:rFonts w:asciiTheme="minorHAnsi" w:eastAsia="Calibri" w:hAnsiTheme="minorHAnsi" w:cstheme="minorHAnsi"/>
          <w:lang w:eastAsia="en-US"/>
          <w14:ligatures w14:val="none"/>
        </w:rPr>
      </w:pPr>
      <w:r w:rsidRPr="00111FFA">
        <w:rPr>
          <w:rFonts w:asciiTheme="minorHAnsi" w:eastAsia="Calibri" w:hAnsiTheme="minorHAnsi" w:cstheme="minorHAnsi"/>
          <w:lang w:eastAsia="en-US"/>
          <w14:ligatures w14:val="none"/>
        </w:rPr>
        <w:t xml:space="preserve">L’enquête administrative est menée par un ou plusieurs agents </w:t>
      </w:r>
      <w:r w:rsidR="007B1D66">
        <w:rPr>
          <w:rFonts w:asciiTheme="minorHAnsi" w:eastAsia="Calibri" w:hAnsiTheme="minorHAnsi" w:cstheme="minorHAnsi"/>
          <w:lang w:eastAsia="en-US"/>
          <w14:ligatures w14:val="none"/>
        </w:rPr>
        <w:t xml:space="preserve">du CDG 70 </w:t>
      </w:r>
      <w:r w:rsidRPr="00111FFA">
        <w:rPr>
          <w:rFonts w:asciiTheme="minorHAnsi" w:eastAsia="Calibri" w:hAnsiTheme="minorHAnsi" w:cstheme="minorHAnsi"/>
          <w:lang w:eastAsia="en-US"/>
          <w14:ligatures w14:val="none"/>
        </w:rPr>
        <w:t xml:space="preserve">présentant tous les gages d’impartialité et d’objectivité nécessaires. </w:t>
      </w:r>
    </w:p>
    <w:p w14:paraId="052B80F0" w14:textId="70FE3A3F" w:rsidR="00C55716" w:rsidRDefault="00C55716" w:rsidP="00111FFA">
      <w:pPr>
        <w:rPr>
          <w:rFonts w:asciiTheme="minorHAnsi" w:eastAsia="Calibri" w:hAnsiTheme="minorHAnsi" w:cstheme="minorHAnsi"/>
          <w:lang w:eastAsia="en-US"/>
          <w14:ligatures w14:val="none"/>
        </w:rPr>
      </w:pPr>
    </w:p>
    <w:p w14:paraId="72EF97C1" w14:textId="5B3E56D1" w:rsidR="00C55716" w:rsidRPr="00E8391F" w:rsidRDefault="00C55716" w:rsidP="00C55716">
      <w:r w:rsidRPr="00E8391F">
        <w:t>Le</w:t>
      </w:r>
      <w:r w:rsidR="00E8391F" w:rsidRPr="00E8391F">
        <w:t xml:space="preserve">s enquêteurs sont </w:t>
      </w:r>
      <w:r w:rsidRPr="00E8391F">
        <w:t>tenu</w:t>
      </w:r>
      <w:r w:rsidR="00E8391F" w:rsidRPr="00E8391F">
        <w:t>s</w:t>
      </w:r>
      <w:r w:rsidRPr="00E8391F">
        <w:t xml:space="preserve"> de faire preuve d'impartialité et de diligence dans la mise en œuvre de </w:t>
      </w:r>
      <w:r w:rsidR="00E8391F" w:rsidRPr="00E8391F">
        <w:t>l</w:t>
      </w:r>
      <w:r w:rsidRPr="00E8391F">
        <w:t>a mission.</w:t>
      </w:r>
    </w:p>
    <w:p w14:paraId="6C9DCAD6" w14:textId="77777777" w:rsidR="00C55716" w:rsidRPr="00E8391F" w:rsidRDefault="00C55716" w:rsidP="00C55716"/>
    <w:p w14:paraId="7C7B5A2A" w14:textId="0A2C070B" w:rsidR="00C55716" w:rsidRPr="00E8391F" w:rsidRDefault="00E8391F" w:rsidP="00C55716">
      <w:r w:rsidRPr="00E8391F">
        <w:t>Ils sont</w:t>
      </w:r>
      <w:r w:rsidR="00C55716" w:rsidRPr="00E8391F">
        <w:t xml:space="preserve"> tenu</w:t>
      </w:r>
      <w:r w:rsidRPr="00E8391F">
        <w:t>s</w:t>
      </w:r>
      <w:r w:rsidR="00C55716" w:rsidRPr="00E8391F">
        <w:t xml:space="preserve"> au secret et à la discrétion professionnels. Les constatations et les déclarations recueillies dans le cadre de </w:t>
      </w:r>
      <w:r w:rsidRPr="00E8391F">
        <w:t>l</w:t>
      </w:r>
      <w:r w:rsidR="00C55716" w:rsidRPr="00E8391F">
        <w:t xml:space="preserve">a mission ne peuvent être divulguées aux tiers et ne peuvent être invoquées ou produites dans le cadre d'une instance juridictionnelle dans l'accord des parties. Il est toutefois fait exception à ces principes : </w:t>
      </w:r>
    </w:p>
    <w:p w14:paraId="233F0927" w14:textId="77777777" w:rsidR="00C55716" w:rsidRPr="00E8391F" w:rsidRDefault="00C55716" w:rsidP="00C55716">
      <w:pPr>
        <w:pStyle w:val="Paragraphedeliste"/>
        <w:numPr>
          <w:ilvl w:val="0"/>
          <w:numId w:val="17"/>
        </w:numPr>
        <w:spacing w:before="120" w:after="120"/>
        <w:ind w:left="284" w:hanging="284"/>
        <w:contextualSpacing w:val="0"/>
      </w:pPr>
      <w:r w:rsidRPr="00E8391F">
        <w:t>En présence de raisons impérieuses d'ordre public ou de motifs liés à la protection de l'intégrité physique ou psychologique d'une personne,</w:t>
      </w:r>
    </w:p>
    <w:p w14:paraId="444ED570" w14:textId="3D4AAA2E" w:rsidR="00C55716" w:rsidRPr="00E8391F" w:rsidRDefault="00C55716" w:rsidP="00C55716">
      <w:pPr>
        <w:pStyle w:val="Paragraphedeliste"/>
        <w:numPr>
          <w:ilvl w:val="0"/>
          <w:numId w:val="17"/>
        </w:numPr>
        <w:spacing w:before="120"/>
        <w:ind w:left="284" w:hanging="284"/>
        <w:contextualSpacing w:val="0"/>
      </w:pPr>
      <w:r w:rsidRPr="00E8391F">
        <w:t>Lorsque la révélation de l'existence ou la divulgation du contenu de l'accord issu de l</w:t>
      </w:r>
      <w:r w:rsidR="00E8391F" w:rsidRPr="00E8391F">
        <w:t>’enquête</w:t>
      </w:r>
      <w:r w:rsidRPr="00E8391F">
        <w:t xml:space="preserve"> est nécessaire pour sa mise en œuvre.</w:t>
      </w:r>
    </w:p>
    <w:p w14:paraId="640D7287" w14:textId="77777777" w:rsidR="00C55716" w:rsidRDefault="00C55716" w:rsidP="00111FFA">
      <w:pPr>
        <w:rPr>
          <w:rFonts w:asciiTheme="minorHAnsi" w:eastAsia="Calibri" w:hAnsiTheme="minorHAnsi" w:cstheme="minorHAnsi"/>
          <w:lang w:eastAsia="en-US"/>
          <w14:ligatures w14:val="none"/>
        </w:rPr>
      </w:pPr>
    </w:p>
    <w:p w14:paraId="7D78594E" w14:textId="73500621" w:rsidR="00111FFA" w:rsidRPr="00111FFA" w:rsidRDefault="00111FFA" w:rsidP="00111FFA">
      <w:pPr>
        <w:rPr>
          <w:rFonts w:asciiTheme="minorHAnsi" w:eastAsia="Calibri" w:hAnsiTheme="minorHAnsi" w:cstheme="minorHAnsi"/>
          <w:lang w:eastAsia="en-US"/>
          <w14:ligatures w14:val="none"/>
        </w:rPr>
      </w:pPr>
      <w:r w:rsidRPr="00111FFA">
        <w:rPr>
          <w:rFonts w:asciiTheme="minorHAnsi" w:eastAsia="Calibri" w:hAnsiTheme="minorHAnsi" w:cstheme="minorHAnsi"/>
          <w:lang w:eastAsia="en-US"/>
          <w14:ligatures w14:val="none"/>
        </w:rPr>
        <w:t xml:space="preserve">Ils sont désignés par le </w:t>
      </w:r>
      <w:r w:rsidR="007B1D66">
        <w:rPr>
          <w:rFonts w:asciiTheme="minorHAnsi" w:eastAsia="Calibri" w:hAnsiTheme="minorHAnsi" w:cstheme="minorHAnsi"/>
          <w:lang w:eastAsia="en-US"/>
          <w14:ligatures w14:val="none"/>
        </w:rPr>
        <w:t>P</w:t>
      </w:r>
      <w:r w:rsidRPr="00111FFA">
        <w:rPr>
          <w:rFonts w:asciiTheme="minorHAnsi" w:eastAsia="Calibri" w:hAnsiTheme="minorHAnsi" w:cstheme="minorHAnsi"/>
          <w:lang w:eastAsia="en-US"/>
          <w14:ligatures w14:val="none"/>
        </w:rPr>
        <w:t xml:space="preserve">résident du </w:t>
      </w:r>
      <w:r w:rsidR="007B1D66">
        <w:rPr>
          <w:rFonts w:asciiTheme="minorHAnsi" w:eastAsia="Calibri" w:hAnsiTheme="minorHAnsi" w:cstheme="minorHAnsi"/>
          <w:lang w:eastAsia="en-US"/>
          <w14:ligatures w14:val="none"/>
        </w:rPr>
        <w:t>CDG 70</w:t>
      </w:r>
      <w:r w:rsidRPr="00111FFA">
        <w:rPr>
          <w:rFonts w:asciiTheme="minorHAnsi" w:eastAsia="Calibri" w:hAnsiTheme="minorHAnsi" w:cstheme="minorHAnsi"/>
          <w:lang w:eastAsia="en-US"/>
          <w14:ligatures w14:val="none"/>
        </w:rPr>
        <w:t xml:space="preserve"> pour leurs qualités professionnelles nécessaires au déroulé de l’enquête (conseiller juridique, psychologue, agent chargé de la fonction d’inspection…).</w:t>
      </w:r>
    </w:p>
    <w:p w14:paraId="0D06F6DB" w14:textId="135F05E0" w:rsidR="00111FFA" w:rsidRDefault="00111FFA" w:rsidP="00111FFA">
      <w:pPr>
        <w:rPr>
          <w:rFonts w:asciiTheme="minorHAnsi" w:eastAsia="Calibri" w:hAnsiTheme="minorHAnsi" w:cstheme="minorHAnsi"/>
          <w:lang w:eastAsia="en-US"/>
          <w14:ligatures w14:val="none"/>
        </w:rPr>
      </w:pPr>
    </w:p>
    <w:p w14:paraId="4D1FDA39" w14:textId="77777777" w:rsidR="00A63262" w:rsidRDefault="00A63262" w:rsidP="00A63262">
      <w:pPr>
        <w:pStyle w:val="Titre3"/>
      </w:pPr>
      <w:r>
        <w:t xml:space="preserve">Article 3 – modalités de mise en œuvre </w:t>
      </w:r>
    </w:p>
    <w:p w14:paraId="3F712DFA" w14:textId="73FDB439" w:rsidR="00A63262" w:rsidRDefault="00A63262" w:rsidP="00111FFA">
      <w:pPr>
        <w:rPr>
          <w:rFonts w:asciiTheme="minorHAnsi" w:eastAsia="Calibri" w:hAnsiTheme="minorHAnsi" w:cstheme="minorHAnsi"/>
          <w:lang w:eastAsia="en-US"/>
          <w14:ligatures w14:val="none"/>
        </w:rPr>
      </w:pPr>
    </w:p>
    <w:p w14:paraId="5F38EA3A" w14:textId="57EE66D5" w:rsidR="00111FFA" w:rsidRPr="00111FFA" w:rsidRDefault="00A63262" w:rsidP="007B1D66">
      <w:pPr>
        <w:pStyle w:val="Sansinterligne"/>
        <w:ind w:firstLine="0"/>
      </w:pPr>
      <w:r w:rsidRPr="00A63262">
        <w:t>3</w:t>
      </w:r>
      <w:r w:rsidR="007B1D66" w:rsidRPr="00A63262">
        <w:t>.</w:t>
      </w:r>
      <w:r w:rsidR="00111FFA" w:rsidRPr="00111FFA">
        <w:t>1</w:t>
      </w:r>
      <w:r w:rsidR="007B1D66" w:rsidRPr="00A63262">
        <w:t xml:space="preserve"> </w:t>
      </w:r>
      <w:r w:rsidRPr="00A63262">
        <w:t>–</w:t>
      </w:r>
      <w:r w:rsidR="007B1D66" w:rsidRPr="00A63262">
        <w:t xml:space="preserve"> </w:t>
      </w:r>
      <w:r w:rsidRPr="00A63262">
        <w:t>formalisation de l’enquête administrative</w:t>
      </w:r>
    </w:p>
    <w:p w14:paraId="56FFD2C8" w14:textId="77777777" w:rsidR="00A63262" w:rsidRDefault="00A63262" w:rsidP="00111FFA">
      <w:pPr>
        <w:rPr>
          <w:rFonts w:asciiTheme="minorHAnsi" w:eastAsia="Calibri" w:hAnsiTheme="minorHAnsi" w:cstheme="minorHAnsi"/>
          <w:lang w:eastAsia="en-US"/>
          <w14:ligatures w14:val="none"/>
        </w:rPr>
      </w:pPr>
    </w:p>
    <w:p w14:paraId="257E9587" w14:textId="5088F5AD" w:rsidR="00111FFA" w:rsidRDefault="00CB2562" w:rsidP="000842F1">
      <w:pPr>
        <w:tabs>
          <w:tab w:val="left" w:pos="284"/>
        </w:tabs>
        <w:ind w:left="284" w:hanging="284"/>
        <w:rPr>
          <w:rFonts w:asciiTheme="minorHAnsi" w:eastAsia="Calibri" w:hAnsiTheme="minorHAnsi" w:cstheme="minorHAnsi"/>
          <w:lang w:eastAsia="en-US"/>
          <w14:ligatures w14:val="none"/>
        </w:rPr>
      </w:pPr>
      <w:bookmarkStart w:id="55" w:name="_Hlk163225160"/>
      <w:r w:rsidRPr="00CB2562">
        <w:rPr>
          <w:rFonts w:asciiTheme="minorHAnsi" w:eastAsia="Calibri" w:hAnsiTheme="minorHAnsi" w:cstheme="minorHAnsi"/>
          <w:b/>
          <w:lang w:eastAsia="en-US"/>
          <w14:ligatures w14:val="none"/>
        </w:rPr>
        <w:t>a)</w:t>
      </w:r>
      <w:r w:rsidR="004F0123" w:rsidRPr="00CB2562">
        <w:rPr>
          <w:rFonts w:asciiTheme="minorHAnsi" w:eastAsia="Calibri" w:hAnsiTheme="minorHAnsi" w:cstheme="minorHAnsi"/>
          <w:b/>
          <w:lang w:eastAsia="en-US"/>
          <w14:ligatures w14:val="none"/>
        </w:rPr>
        <w:t xml:space="preserve"> </w:t>
      </w:r>
      <w:r w:rsidR="000842F1">
        <w:rPr>
          <w:rFonts w:asciiTheme="minorHAnsi" w:eastAsia="Calibri" w:hAnsiTheme="minorHAnsi" w:cstheme="minorHAnsi"/>
          <w:b/>
          <w:lang w:eastAsia="en-US"/>
          <w14:ligatures w14:val="none"/>
        </w:rPr>
        <w:tab/>
      </w:r>
      <w:r w:rsidR="00935E52">
        <w:rPr>
          <w:rFonts w:asciiTheme="minorHAnsi" w:eastAsia="Calibri" w:hAnsiTheme="minorHAnsi" w:cstheme="minorHAnsi"/>
          <w:b/>
          <w:lang w:eastAsia="en-US"/>
          <w14:ligatures w14:val="none"/>
        </w:rPr>
        <w:t xml:space="preserve">la </w:t>
      </w:r>
      <w:r w:rsidR="00A63262" w:rsidRPr="00CB2562">
        <w:rPr>
          <w:rFonts w:asciiTheme="minorHAnsi" w:eastAsia="Calibri" w:hAnsiTheme="minorHAnsi" w:cstheme="minorHAnsi"/>
          <w:b/>
          <w:lang w:eastAsia="en-US"/>
          <w14:ligatures w14:val="none"/>
        </w:rPr>
        <w:t>réunion de cadrage</w:t>
      </w:r>
      <w:r w:rsidR="00351F00">
        <w:rPr>
          <w:rFonts w:asciiTheme="minorHAnsi" w:eastAsia="Calibri" w:hAnsiTheme="minorHAnsi" w:cstheme="minorHAnsi"/>
          <w:lang w:eastAsia="en-US"/>
          <w14:ligatures w14:val="none"/>
        </w:rPr>
        <w:t> : a</w:t>
      </w:r>
      <w:r w:rsidR="00111FFA" w:rsidRPr="00111FFA">
        <w:rPr>
          <w:rFonts w:asciiTheme="minorHAnsi" w:eastAsia="Calibri" w:hAnsiTheme="minorHAnsi" w:cstheme="minorHAnsi"/>
          <w:lang w:eastAsia="en-US"/>
          <w14:ligatures w14:val="none"/>
        </w:rPr>
        <w:t>vant le lancement des auditions des différents protagonistes, un entretien de présentation de la méthode et de cadrage est organisé entre l</w:t>
      </w:r>
      <w:r w:rsidR="007B1D66">
        <w:rPr>
          <w:rFonts w:asciiTheme="minorHAnsi" w:eastAsia="Calibri" w:hAnsiTheme="minorHAnsi" w:cstheme="minorHAnsi"/>
          <w:lang w:eastAsia="en-US"/>
          <w14:ligatures w14:val="none"/>
        </w:rPr>
        <w:t>’autorité territoriale</w:t>
      </w:r>
      <w:r w:rsidR="00111FFA" w:rsidRPr="00111FFA">
        <w:rPr>
          <w:rFonts w:asciiTheme="minorHAnsi" w:eastAsia="Calibri" w:hAnsiTheme="minorHAnsi" w:cstheme="minorHAnsi"/>
          <w:lang w:eastAsia="en-US"/>
          <w14:ligatures w14:val="none"/>
        </w:rPr>
        <w:t xml:space="preserve"> et les personnes qui vont conduire l’enquête. </w:t>
      </w:r>
    </w:p>
    <w:p w14:paraId="4E96BFA4" w14:textId="77777777" w:rsidR="00351F00" w:rsidRDefault="00C55716" w:rsidP="001E3A26">
      <w:pPr>
        <w:ind w:left="284"/>
      </w:pPr>
      <w:r>
        <w:t>U</w:t>
      </w:r>
      <w:r w:rsidRPr="00A623CD">
        <w:t>ne proposition d’intervention est rédigée. Elle mentionne notamment les modalités de la phase d’instruction</w:t>
      </w:r>
      <w:r>
        <w:t>,</w:t>
      </w:r>
      <w:r w:rsidRPr="00A623CD">
        <w:t xml:space="preserve"> </w:t>
      </w:r>
      <w:r w:rsidRPr="00111FFA">
        <w:rPr>
          <w:rFonts w:asciiTheme="minorHAnsi" w:eastAsia="Calibri" w:hAnsiTheme="minorHAnsi" w:cstheme="minorHAnsi"/>
          <w:lang w:eastAsia="en-US"/>
          <w14:ligatures w14:val="none"/>
        </w:rPr>
        <w:t>la durée maximale de l’enquête administrative</w:t>
      </w:r>
      <w:r>
        <w:t xml:space="preserve"> et rappelle les modalités financières.</w:t>
      </w:r>
    </w:p>
    <w:p w14:paraId="0747FEC7" w14:textId="77777777" w:rsidR="00351F00" w:rsidRDefault="00351F00" w:rsidP="001E3A26">
      <w:pPr>
        <w:ind w:left="284" w:hanging="284"/>
      </w:pPr>
    </w:p>
    <w:p w14:paraId="7F3DA740" w14:textId="0842D73D" w:rsidR="00C55716" w:rsidRPr="00A623CD" w:rsidRDefault="00C55716" w:rsidP="001E3A26">
      <w:pPr>
        <w:ind w:left="284"/>
      </w:pPr>
      <w:r w:rsidRPr="00A623CD">
        <w:t>En cas de validation de la proposition d’intervention, celle-ci vaut ordre de mission et début effectif de l</w:t>
      </w:r>
      <w:r w:rsidR="00E76505">
        <w:t>’enquête administrative</w:t>
      </w:r>
      <w:r w:rsidRPr="00A623CD">
        <w:t>.</w:t>
      </w:r>
    </w:p>
    <w:bookmarkEnd w:id="55"/>
    <w:p w14:paraId="043B2973" w14:textId="77777777" w:rsidR="00111FFA" w:rsidRPr="00111FFA" w:rsidRDefault="00111FFA" w:rsidP="001E3A26">
      <w:pPr>
        <w:ind w:left="284" w:hanging="284"/>
        <w:rPr>
          <w:rFonts w:asciiTheme="minorHAnsi" w:eastAsia="Calibri" w:hAnsiTheme="minorHAnsi" w:cstheme="minorHAnsi"/>
          <w:lang w:eastAsia="en-US"/>
          <w14:ligatures w14:val="none"/>
        </w:rPr>
      </w:pPr>
    </w:p>
    <w:p w14:paraId="7B0F0B77" w14:textId="3145E163" w:rsidR="00111FFA" w:rsidRPr="00111FFA" w:rsidRDefault="00351F00" w:rsidP="000842F1">
      <w:pPr>
        <w:tabs>
          <w:tab w:val="left" w:pos="284"/>
        </w:tabs>
        <w:ind w:left="284" w:hanging="284"/>
        <w:rPr>
          <w:rFonts w:asciiTheme="minorHAnsi" w:eastAsia="Calibri" w:hAnsiTheme="minorHAnsi" w:cstheme="minorHAnsi"/>
          <w:lang w:eastAsia="en-US"/>
          <w14:ligatures w14:val="none"/>
        </w:rPr>
      </w:pPr>
      <w:r>
        <w:rPr>
          <w:rFonts w:asciiTheme="minorHAnsi" w:eastAsia="Calibri" w:hAnsiTheme="minorHAnsi" w:cstheme="minorHAnsi"/>
          <w:b/>
          <w:lang w:eastAsia="en-US"/>
          <w14:ligatures w14:val="none"/>
        </w:rPr>
        <w:t>b)</w:t>
      </w:r>
      <w:r w:rsidR="007B1D66" w:rsidRPr="00351F00">
        <w:rPr>
          <w:rFonts w:asciiTheme="minorHAnsi" w:eastAsia="Calibri" w:hAnsiTheme="minorHAnsi" w:cstheme="minorHAnsi"/>
          <w:b/>
          <w:lang w:eastAsia="en-US"/>
          <w14:ligatures w14:val="none"/>
        </w:rPr>
        <w:t xml:space="preserve"> </w:t>
      </w:r>
      <w:r w:rsidR="000842F1">
        <w:rPr>
          <w:rFonts w:asciiTheme="minorHAnsi" w:eastAsia="Calibri" w:hAnsiTheme="minorHAnsi" w:cstheme="minorHAnsi"/>
          <w:b/>
          <w:lang w:eastAsia="en-US"/>
          <w14:ligatures w14:val="none"/>
        </w:rPr>
        <w:tab/>
      </w:r>
      <w:r w:rsidR="00935E52">
        <w:rPr>
          <w:rFonts w:asciiTheme="minorHAnsi" w:eastAsia="Calibri" w:hAnsiTheme="minorHAnsi" w:cstheme="minorHAnsi"/>
          <w:b/>
          <w:lang w:eastAsia="en-US"/>
          <w14:ligatures w14:val="none"/>
        </w:rPr>
        <w:t>l’</w:t>
      </w:r>
      <w:r w:rsidR="00111FFA" w:rsidRPr="00111FFA">
        <w:rPr>
          <w:rFonts w:asciiTheme="minorHAnsi" w:eastAsia="Calibri" w:hAnsiTheme="minorHAnsi" w:cstheme="minorHAnsi"/>
          <w:b/>
          <w:lang w:eastAsia="en-US"/>
          <w14:ligatures w14:val="none"/>
        </w:rPr>
        <w:t>élaboration d’un calendrier</w:t>
      </w:r>
      <w:r>
        <w:rPr>
          <w:rFonts w:asciiTheme="minorHAnsi" w:eastAsia="Calibri" w:hAnsiTheme="minorHAnsi" w:cstheme="minorHAnsi"/>
          <w:lang w:eastAsia="en-US"/>
          <w14:ligatures w14:val="none"/>
        </w:rPr>
        <w:t> : u</w:t>
      </w:r>
      <w:r w:rsidR="00111FFA" w:rsidRPr="00111FFA">
        <w:rPr>
          <w:rFonts w:asciiTheme="minorHAnsi" w:eastAsia="Calibri" w:hAnsiTheme="minorHAnsi" w:cstheme="minorHAnsi"/>
          <w:lang w:eastAsia="en-US"/>
          <w14:ligatures w14:val="none"/>
        </w:rPr>
        <w:t>n calendrier d’investigations à mener et une liste des personnes à entendre sont mis en place en collaboration avec l</w:t>
      </w:r>
      <w:r w:rsidR="00E76505">
        <w:rPr>
          <w:rFonts w:asciiTheme="minorHAnsi" w:eastAsia="Calibri" w:hAnsiTheme="minorHAnsi" w:cstheme="minorHAnsi"/>
          <w:lang w:eastAsia="en-US"/>
          <w14:ligatures w14:val="none"/>
        </w:rPr>
        <w:t>’autorité territoriale ayant sollicité la mise en œuvre</w:t>
      </w:r>
      <w:r w:rsidR="00111FFA" w:rsidRPr="00111FFA">
        <w:rPr>
          <w:rFonts w:asciiTheme="minorHAnsi" w:eastAsia="Calibri" w:hAnsiTheme="minorHAnsi" w:cstheme="minorHAnsi"/>
          <w:lang w:eastAsia="en-US"/>
          <w14:ligatures w14:val="none"/>
        </w:rPr>
        <w:t xml:space="preserve"> de l’enquête administrative. Ces deux éléments peuvent faire l’objet d’ajustements en fonction des informations qui apparaissent durant les auditions (entendre des acteurs non prévus à la liste initiale, renoncer à des auditions si certaines sont impossibles en raison de congés par exemple…).</w:t>
      </w:r>
    </w:p>
    <w:p w14:paraId="0B37D76F" w14:textId="77777777" w:rsidR="00111FFA" w:rsidRPr="00111FFA" w:rsidRDefault="00111FFA" w:rsidP="001E3A26">
      <w:pPr>
        <w:ind w:left="284" w:hanging="284"/>
        <w:rPr>
          <w:rFonts w:asciiTheme="minorHAnsi" w:eastAsia="Calibri" w:hAnsiTheme="minorHAnsi" w:cstheme="minorHAnsi"/>
          <w:lang w:eastAsia="en-US"/>
          <w14:ligatures w14:val="none"/>
        </w:rPr>
      </w:pPr>
    </w:p>
    <w:p w14:paraId="785072E5" w14:textId="77777777" w:rsidR="00111FFA" w:rsidRPr="00111FFA" w:rsidRDefault="00111FFA" w:rsidP="001E3A26">
      <w:pPr>
        <w:ind w:left="284"/>
        <w:rPr>
          <w:rFonts w:asciiTheme="minorHAnsi" w:eastAsia="Calibri" w:hAnsiTheme="minorHAnsi" w:cstheme="minorHAnsi"/>
          <w:lang w:eastAsia="en-US"/>
          <w14:ligatures w14:val="none"/>
        </w:rPr>
      </w:pPr>
      <w:r w:rsidRPr="00111FFA">
        <w:rPr>
          <w:rFonts w:asciiTheme="minorHAnsi" w:eastAsia="Calibri" w:hAnsiTheme="minorHAnsi" w:cstheme="minorHAnsi"/>
          <w:lang w:eastAsia="en-US"/>
          <w14:ligatures w14:val="none"/>
        </w:rPr>
        <w:t>Pour être objective, l’enquête est menée à charge et à décharge et il est veillé :</w:t>
      </w:r>
    </w:p>
    <w:p w14:paraId="4154B686" w14:textId="609E8BC3" w:rsidR="00111FFA" w:rsidRPr="00E76505" w:rsidRDefault="00E76505" w:rsidP="001E3A26">
      <w:pPr>
        <w:pStyle w:val="Paragraphedeliste"/>
        <w:numPr>
          <w:ilvl w:val="0"/>
          <w:numId w:val="61"/>
        </w:numPr>
        <w:spacing w:before="120" w:after="120"/>
        <w:ind w:left="567" w:hanging="284"/>
        <w:contextualSpacing w:val="0"/>
        <w:rPr>
          <w:rFonts w:asciiTheme="minorHAnsi" w:eastAsia="Calibri" w:hAnsiTheme="minorHAnsi" w:cstheme="minorHAnsi"/>
          <w:lang w:eastAsia="en-US"/>
          <w14:ligatures w14:val="none"/>
        </w:rPr>
      </w:pPr>
      <w:r w:rsidRPr="00E76505">
        <w:rPr>
          <w:rFonts w:asciiTheme="minorHAnsi" w:eastAsia="Calibri" w:hAnsiTheme="minorHAnsi" w:cstheme="minorHAnsi"/>
          <w:lang w:eastAsia="en-US"/>
          <w14:ligatures w14:val="none"/>
        </w:rPr>
        <w:t>À</w:t>
      </w:r>
      <w:r w:rsidR="00111FFA" w:rsidRPr="00E76505">
        <w:rPr>
          <w:rFonts w:asciiTheme="minorHAnsi" w:eastAsia="Calibri" w:hAnsiTheme="minorHAnsi" w:cstheme="minorHAnsi"/>
          <w:lang w:eastAsia="en-US"/>
          <w14:ligatures w14:val="none"/>
        </w:rPr>
        <w:t xml:space="preserve"> entendre l’ensemble des agents d’un même service pour ne pas créer de discrimination,</w:t>
      </w:r>
    </w:p>
    <w:p w14:paraId="69EB0BEB" w14:textId="5B5A16A6" w:rsidR="00111FFA" w:rsidRPr="00E76505" w:rsidRDefault="00E76505" w:rsidP="001E3A26">
      <w:pPr>
        <w:pStyle w:val="Paragraphedeliste"/>
        <w:numPr>
          <w:ilvl w:val="0"/>
          <w:numId w:val="61"/>
        </w:numPr>
        <w:spacing w:before="120" w:after="120"/>
        <w:ind w:left="567" w:hanging="284"/>
        <w:contextualSpacing w:val="0"/>
        <w:rPr>
          <w:rFonts w:asciiTheme="minorHAnsi" w:eastAsia="Calibri" w:hAnsiTheme="minorHAnsi" w:cstheme="minorHAnsi"/>
          <w:lang w:eastAsia="en-US"/>
          <w14:ligatures w14:val="none"/>
        </w:rPr>
      </w:pPr>
      <w:r w:rsidRPr="00E76505">
        <w:rPr>
          <w:rFonts w:asciiTheme="minorHAnsi" w:eastAsia="Calibri" w:hAnsiTheme="minorHAnsi" w:cstheme="minorHAnsi"/>
          <w:lang w:eastAsia="en-US"/>
          <w14:ligatures w14:val="none"/>
        </w:rPr>
        <w:lastRenderedPageBreak/>
        <w:t>À</w:t>
      </w:r>
      <w:r w:rsidR="00111FFA" w:rsidRPr="00E76505">
        <w:rPr>
          <w:rFonts w:asciiTheme="minorHAnsi" w:eastAsia="Calibri" w:hAnsiTheme="minorHAnsi" w:cstheme="minorHAnsi"/>
          <w:lang w:eastAsia="en-US"/>
          <w14:ligatures w14:val="none"/>
        </w:rPr>
        <w:t xml:space="preserve"> impliquer les responsables hiérarchiques, à la fois pour qu’ils soient informés de la démarche et pour entendre leur point de vue,</w:t>
      </w:r>
    </w:p>
    <w:p w14:paraId="79351D05" w14:textId="3BE580DE" w:rsidR="00111FFA" w:rsidRPr="00E76505" w:rsidRDefault="00E76505" w:rsidP="003445B5">
      <w:pPr>
        <w:pStyle w:val="Paragraphedeliste"/>
        <w:numPr>
          <w:ilvl w:val="0"/>
          <w:numId w:val="61"/>
        </w:numPr>
        <w:spacing w:before="120"/>
        <w:ind w:left="851" w:hanging="284"/>
        <w:contextualSpacing w:val="0"/>
        <w:rPr>
          <w:rFonts w:asciiTheme="minorHAnsi" w:eastAsia="Calibri" w:hAnsiTheme="minorHAnsi" w:cstheme="minorHAnsi"/>
          <w:lang w:eastAsia="en-US"/>
          <w14:ligatures w14:val="none"/>
        </w:rPr>
      </w:pPr>
      <w:r w:rsidRPr="00E76505">
        <w:rPr>
          <w:rFonts w:asciiTheme="minorHAnsi" w:eastAsia="Calibri" w:hAnsiTheme="minorHAnsi" w:cstheme="minorHAnsi"/>
          <w:lang w:eastAsia="en-US"/>
          <w14:ligatures w14:val="none"/>
        </w:rPr>
        <w:t>À</w:t>
      </w:r>
      <w:r w:rsidR="00111FFA" w:rsidRPr="00E76505">
        <w:rPr>
          <w:rFonts w:asciiTheme="minorHAnsi" w:eastAsia="Calibri" w:hAnsiTheme="minorHAnsi" w:cstheme="minorHAnsi"/>
          <w:lang w:eastAsia="en-US"/>
          <w14:ligatures w14:val="none"/>
        </w:rPr>
        <w:t xml:space="preserve"> entendre tous les témoins demandés par l’agent incriminé sous peine d’entacher l’enquête de défaut d’impartialité.</w:t>
      </w:r>
    </w:p>
    <w:p w14:paraId="05A7432E" w14:textId="77777777" w:rsidR="00111FFA" w:rsidRPr="00111FFA" w:rsidRDefault="00111FFA" w:rsidP="00111FFA">
      <w:pPr>
        <w:rPr>
          <w:rFonts w:asciiTheme="minorHAnsi" w:eastAsia="Calibri" w:hAnsiTheme="minorHAnsi" w:cstheme="minorHAnsi"/>
          <w:lang w:eastAsia="en-US"/>
          <w14:ligatures w14:val="none"/>
        </w:rPr>
      </w:pPr>
    </w:p>
    <w:p w14:paraId="7CC8E0A6" w14:textId="77777777" w:rsidR="00111FFA" w:rsidRPr="00111FFA" w:rsidRDefault="00111FFA" w:rsidP="00D15D39">
      <w:pPr>
        <w:ind w:left="284"/>
        <w:rPr>
          <w:rFonts w:asciiTheme="minorHAnsi" w:eastAsia="Calibri" w:hAnsiTheme="minorHAnsi" w:cstheme="minorHAnsi"/>
          <w:i/>
          <w:lang w:eastAsia="en-US"/>
          <w14:ligatures w14:val="none"/>
        </w:rPr>
      </w:pPr>
      <w:r w:rsidRPr="00111FFA">
        <w:rPr>
          <w:rFonts w:asciiTheme="minorHAnsi" w:eastAsia="Calibri" w:hAnsiTheme="minorHAnsi" w:cstheme="minorHAnsi"/>
          <w:i/>
          <w:lang w:eastAsia="en-US"/>
          <w14:ligatures w14:val="none"/>
        </w:rPr>
        <w:t>N.B. : Les personnes qui peuvent être entendues sont les agents de la collectivité mais également les élus s’ils sont concernés par les faits signalés.</w:t>
      </w:r>
    </w:p>
    <w:p w14:paraId="415F2F33" w14:textId="77777777" w:rsidR="00111FFA" w:rsidRPr="00111FFA" w:rsidRDefault="00111FFA" w:rsidP="00111FFA">
      <w:pPr>
        <w:rPr>
          <w:rFonts w:asciiTheme="minorHAnsi" w:eastAsia="Calibri" w:hAnsiTheme="minorHAnsi" w:cstheme="minorHAnsi"/>
          <w:lang w:eastAsia="en-US"/>
          <w14:ligatures w14:val="none"/>
        </w:rPr>
      </w:pPr>
    </w:p>
    <w:p w14:paraId="25B2A034" w14:textId="60E47040" w:rsidR="00111FFA" w:rsidRPr="00111FFA" w:rsidRDefault="00351F00" w:rsidP="008805A9">
      <w:pPr>
        <w:tabs>
          <w:tab w:val="left" w:pos="284"/>
        </w:tabs>
        <w:ind w:left="284" w:hanging="284"/>
        <w:rPr>
          <w:rFonts w:asciiTheme="minorHAnsi" w:eastAsia="Calibri" w:hAnsiTheme="minorHAnsi" w:cstheme="minorHAnsi"/>
          <w:lang w:eastAsia="en-US"/>
          <w14:ligatures w14:val="none"/>
        </w:rPr>
      </w:pPr>
      <w:r w:rsidRPr="00351F00">
        <w:rPr>
          <w:rFonts w:asciiTheme="minorHAnsi" w:eastAsia="Calibri" w:hAnsiTheme="minorHAnsi" w:cstheme="minorHAnsi"/>
          <w:b/>
          <w:lang w:eastAsia="en-US"/>
          <w14:ligatures w14:val="none"/>
        </w:rPr>
        <w:t>c)</w:t>
      </w:r>
      <w:r w:rsidR="004F0123" w:rsidRPr="00351F00">
        <w:rPr>
          <w:rFonts w:asciiTheme="minorHAnsi" w:eastAsia="Calibri" w:hAnsiTheme="minorHAnsi" w:cstheme="minorHAnsi"/>
          <w:b/>
          <w:lang w:eastAsia="en-US"/>
          <w14:ligatures w14:val="none"/>
        </w:rPr>
        <w:t xml:space="preserve"> </w:t>
      </w:r>
      <w:r w:rsidR="000842F1">
        <w:rPr>
          <w:rFonts w:asciiTheme="minorHAnsi" w:eastAsia="Calibri" w:hAnsiTheme="minorHAnsi" w:cstheme="minorHAnsi"/>
          <w:b/>
          <w:lang w:eastAsia="en-US"/>
          <w14:ligatures w14:val="none"/>
        </w:rPr>
        <w:tab/>
      </w:r>
      <w:r w:rsidR="00935E52">
        <w:rPr>
          <w:rFonts w:asciiTheme="minorHAnsi" w:eastAsia="Calibri" w:hAnsiTheme="minorHAnsi" w:cstheme="minorHAnsi"/>
          <w:b/>
          <w:lang w:eastAsia="en-US"/>
          <w14:ligatures w14:val="none"/>
        </w:rPr>
        <w:t>l’</w:t>
      </w:r>
      <w:r w:rsidR="00111FFA" w:rsidRPr="00111FFA">
        <w:rPr>
          <w:rFonts w:asciiTheme="minorHAnsi" w:eastAsia="Calibri" w:hAnsiTheme="minorHAnsi" w:cstheme="minorHAnsi"/>
          <w:b/>
          <w:lang w:eastAsia="en-US"/>
          <w14:ligatures w14:val="none"/>
        </w:rPr>
        <w:t>élaboration d’un questionnaire d’enquête</w:t>
      </w:r>
      <w:r w:rsidRPr="00351F00">
        <w:rPr>
          <w:rFonts w:asciiTheme="minorHAnsi" w:eastAsia="Calibri" w:hAnsiTheme="minorHAnsi" w:cstheme="minorHAnsi"/>
          <w:lang w:eastAsia="en-US"/>
          <w14:ligatures w14:val="none"/>
        </w:rPr>
        <w:t> : a</w:t>
      </w:r>
      <w:r w:rsidR="00111FFA" w:rsidRPr="00111FFA">
        <w:rPr>
          <w:rFonts w:asciiTheme="minorHAnsi" w:eastAsia="Calibri" w:hAnsiTheme="minorHAnsi" w:cstheme="minorHAnsi"/>
          <w:lang w:eastAsia="en-US"/>
          <w14:ligatures w14:val="none"/>
        </w:rPr>
        <w:t>fin d’établir les faits de manière objective, un questionnaire unique est élaboré afin de poser à chacune des personnes entendues les mêmes questions. Il est cependant toujours loisible aux enquêteurs de juger que certaines questions ne sont pas pertinentes pour certains acteurs et de poser des questions complémentaires.</w:t>
      </w:r>
    </w:p>
    <w:p w14:paraId="50B8AF73" w14:textId="77777777" w:rsidR="00111FFA" w:rsidRPr="00111FFA" w:rsidRDefault="00111FFA" w:rsidP="00111FFA">
      <w:pPr>
        <w:rPr>
          <w:rFonts w:asciiTheme="minorHAnsi" w:eastAsia="Calibri" w:hAnsiTheme="minorHAnsi" w:cstheme="minorHAnsi"/>
          <w:lang w:eastAsia="en-US"/>
          <w14:ligatures w14:val="none"/>
        </w:rPr>
      </w:pPr>
      <w:r w:rsidRPr="00111FFA">
        <w:rPr>
          <w:rFonts w:asciiTheme="minorHAnsi" w:eastAsia="Calibri" w:hAnsiTheme="minorHAnsi" w:cstheme="minorHAnsi"/>
          <w:lang w:eastAsia="en-US"/>
          <w14:ligatures w14:val="none"/>
        </w:rPr>
        <w:t xml:space="preserve"> </w:t>
      </w:r>
    </w:p>
    <w:p w14:paraId="0B31A61C" w14:textId="2AB7B1DD" w:rsidR="00D16DDF" w:rsidRPr="00C94F79" w:rsidRDefault="00D16DDF" w:rsidP="00D16DDF">
      <w:pPr>
        <w:pStyle w:val="Sansinterligne"/>
        <w:ind w:firstLine="0"/>
      </w:pPr>
      <w:r w:rsidRPr="00C94F79">
        <w:t>3.</w:t>
      </w:r>
      <w:r w:rsidR="00935E52">
        <w:t>2</w:t>
      </w:r>
      <w:r w:rsidRPr="00C94F79">
        <w:t xml:space="preserve"> - l’instruction de l</w:t>
      </w:r>
      <w:r w:rsidR="00E76505">
        <w:t>’enquête administrative</w:t>
      </w:r>
      <w:r w:rsidR="00EA1D40">
        <w:t> : les auditions</w:t>
      </w:r>
    </w:p>
    <w:p w14:paraId="0ABE433C" w14:textId="77777777" w:rsidR="00D16DDF" w:rsidRDefault="00D16DDF" w:rsidP="00D16DDF">
      <w:pPr>
        <w:rPr>
          <w:rFonts w:asciiTheme="minorHAnsi" w:hAnsiTheme="minorHAnsi" w:cstheme="minorHAnsi"/>
          <w:b/>
          <w:bCs/>
        </w:rPr>
      </w:pPr>
    </w:p>
    <w:p w14:paraId="772CED58" w14:textId="79D72E2C" w:rsidR="00EA1D40" w:rsidRPr="00EA1D40" w:rsidRDefault="003401D0" w:rsidP="008805A9">
      <w:pPr>
        <w:tabs>
          <w:tab w:val="left" w:pos="284"/>
        </w:tabs>
        <w:ind w:left="284" w:hanging="284"/>
        <w:rPr>
          <w:rFonts w:asciiTheme="minorHAnsi" w:eastAsia="Calibri" w:hAnsiTheme="minorHAnsi" w:cstheme="minorHAnsi"/>
          <w:lang w:eastAsia="en-US"/>
          <w14:ligatures w14:val="none"/>
        </w:rPr>
      </w:pPr>
      <w:r w:rsidRPr="003401D0">
        <w:rPr>
          <w:rFonts w:asciiTheme="minorHAnsi" w:eastAsia="Calibri" w:hAnsiTheme="minorHAnsi" w:cstheme="minorHAnsi"/>
          <w:b/>
          <w:lang w:eastAsia="en-US"/>
          <w14:ligatures w14:val="none"/>
        </w:rPr>
        <w:t>a)</w:t>
      </w:r>
      <w:r w:rsidR="00EA1D40" w:rsidRPr="003401D0">
        <w:rPr>
          <w:rFonts w:asciiTheme="minorHAnsi" w:eastAsia="Calibri" w:hAnsiTheme="minorHAnsi" w:cstheme="minorHAnsi"/>
          <w:b/>
          <w:lang w:eastAsia="en-US"/>
          <w14:ligatures w14:val="none"/>
        </w:rPr>
        <w:t xml:space="preserve"> </w:t>
      </w:r>
      <w:r w:rsidR="008805A9">
        <w:rPr>
          <w:rFonts w:asciiTheme="minorHAnsi" w:eastAsia="Calibri" w:hAnsiTheme="minorHAnsi" w:cstheme="minorHAnsi"/>
          <w:b/>
          <w:lang w:eastAsia="en-US"/>
          <w14:ligatures w14:val="none"/>
        </w:rPr>
        <w:tab/>
      </w:r>
      <w:r>
        <w:rPr>
          <w:rFonts w:asciiTheme="minorHAnsi" w:eastAsia="Calibri" w:hAnsiTheme="minorHAnsi" w:cstheme="minorHAnsi"/>
          <w:b/>
          <w:lang w:eastAsia="en-US"/>
          <w14:ligatures w14:val="none"/>
        </w:rPr>
        <w:t xml:space="preserve">les </w:t>
      </w:r>
      <w:r w:rsidR="00EA1D40" w:rsidRPr="00EA1D40">
        <w:rPr>
          <w:rFonts w:asciiTheme="minorHAnsi" w:eastAsia="Calibri" w:hAnsiTheme="minorHAnsi" w:cstheme="minorHAnsi"/>
          <w:b/>
          <w:lang w:eastAsia="en-US"/>
          <w14:ligatures w14:val="none"/>
        </w:rPr>
        <w:t>agents entendus</w:t>
      </w:r>
      <w:r>
        <w:rPr>
          <w:rFonts w:asciiTheme="minorHAnsi" w:eastAsia="Calibri" w:hAnsiTheme="minorHAnsi" w:cstheme="minorHAnsi"/>
          <w:lang w:eastAsia="en-US"/>
          <w14:ligatures w14:val="none"/>
        </w:rPr>
        <w:t> : l’</w:t>
      </w:r>
      <w:r w:rsidR="00EA1D40" w:rsidRPr="00EA1D40">
        <w:rPr>
          <w:rFonts w:asciiTheme="minorHAnsi" w:eastAsia="Calibri" w:hAnsiTheme="minorHAnsi" w:cstheme="minorHAnsi"/>
          <w:lang w:eastAsia="en-US"/>
          <w14:ligatures w14:val="none"/>
        </w:rPr>
        <w:t>agent incriminé ainsi que les autres personnes auditionnées sont convoqués par écrit par l</w:t>
      </w:r>
      <w:r w:rsidR="00131922">
        <w:rPr>
          <w:rFonts w:asciiTheme="minorHAnsi" w:eastAsia="Calibri" w:hAnsiTheme="minorHAnsi" w:cstheme="minorHAnsi"/>
          <w:lang w:eastAsia="en-US"/>
          <w14:ligatures w14:val="none"/>
        </w:rPr>
        <w:t>’autorité territoriale</w:t>
      </w:r>
      <w:r w:rsidR="00EA1D40" w:rsidRPr="00EA1D40">
        <w:rPr>
          <w:rFonts w:asciiTheme="minorHAnsi" w:eastAsia="Calibri" w:hAnsiTheme="minorHAnsi" w:cstheme="minorHAnsi"/>
          <w:lang w:eastAsia="en-US"/>
          <w14:ligatures w14:val="none"/>
        </w:rPr>
        <w:t xml:space="preserve"> (selon projet du courrier fourni par le </w:t>
      </w:r>
      <w:r w:rsidR="00131922">
        <w:rPr>
          <w:rFonts w:asciiTheme="minorHAnsi" w:eastAsia="Calibri" w:hAnsiTheme="minorHAnsi" w:cstheme="minorHAnsi"/>
          <w:lang w:eastAsia="en-US"/>
          <w14:ligatures w14:val="none"/>
        </w:rPr>
        <w:t>CDG 70</w:t>
      </w:r>
      <w:r w:rsidR="00EA1D40" w:rsidRPr="00EA1D40">
        <w:rPr>
          <w:rFonts w:asciiTheme="minorHAnsi" w:eastAsia="Calibri" w:hAnsiTheme="minorHAnsi" w:cstheme="minorHAnsi"/>
          <w:lang w:eastAsia="en-US"/>
          <w14:ligatures w14:val="none"/>
        </w:rPr>
        <w:t>) en rappelant dans la convocation les éléments motivant l’enquête administrative.</w:t>
      </w:r>
    </w:p>
    <w:p w14:paraId="119A4F51" w14:textId="77777777" w:rsidR="00EA1D40" w:rsidRPr="00EA1D40" w:rsidRDefault="00EA1D40" w:rsidP="008805A9">
      <w:pPr>
        <w:tabs>
          <w:tab w:val="left" w:pos="284"/>
        </w:tabs>
        <w:ind w:left="284" w:hanging="284"/>
        <w:rPr>
          <w:rFonts w:asciiTheme="minorHAnsi" w:eastAsia="Calibri" w:hAnsiTheme="minorHAnsi" w:cstheme="minorHAnsi"/>
          <w:lang w:eastAsia="en-US"/>
          <w14:ligatures w14:val="none"/>
        </w:rPr>
      </w:pPr>
    </w:p>
    <w:p w14:paraId="67E1A420" w14:textId="4F134951" w:rsidR="00EA1D40" w:rsidRPr="00EA1D40" w:rsidRDefault="008805A9" w:rsidP="008805A9">
      <w:pPr>
        <w:tabs>
          <w:tab w:val="left" w:pos="284"/>
        </w:tabs>
        <w:ind w:left="284" w:hanging="284"/>
        <w:rPr>
          <w:rFonts w:asciiTheme="minorHAnsi" w:eastAsia="Calibri" w:hAnsiTheme="minorHAnsi" w:cstheme="minorHAnsi"/>
          <w:lang w:eastAsia="en-US"/>
          <w14:ligatures w14:val="none"/>
        </w:rPr>
      </w:pPr>
      <w:r>
        <w:rPr>
          <w:rFonts w:asciiTheme="minorHAnsi" w:eastAsia="Calibri" w:hAnsiTheme="minorHAnsi" w:cstheme="minorHAnsi"/>
          <w:lang w:eastAsia="en-US"/>
          <w14:ligatures w14:val="none"/>
        </w:rPr>
        <w:tab/>
      </w:r>
      <w:r w:rsidR="00EA1D40" w:rsidRPr="00EA1D40">
        <w:rPr>
          <w:rFonts w:asciiTheme="minorHAnsi" w:eastAsia="Calibri" w:hAnsiTheme="minorHAnsi" w:cstheme="minorHAnsi"/>
          <w:lang w:eastAsia="en-US"/>
          <w14:ligatures w14:val="none"/>
        </w:rPr>
        <w:t>L’agent incriminé ne peut assister aux auditions des autres agents. Aucun débat contradictoire n’est organisé.</w:t>
      </w:r>
    </w:p>
    <w:p w14:paraId="56624753" w14:textId="77777777" w:rsidR="00EA1D40" w:rsidRPr="00EA1D40" w:rsidRDefault="00EA1D40" w:rsidP="008805A9">
      <w:pPr>
        <w:tabs>
          <w:tab w:val="left" w:pos="284"/>
        </w:tabs>
        <w:ind w:left="284" w:hanging="284"/>
        <w:rPr>
          <w:rFonts w:asciiTheme="minorHAnsi" w:eastAsia="Calibri" w:hAnsiTheme="minorHAnsi" w:cstheme="minorHAnsi"/>
          <w:lang w:eastAsia="en-US"/>
          <w14:ligatures w14:val="none"/>
        </w:rPr>
      </w:pPr>
    </w:p>
    <w:p w14:paraId="135723FB" w14:textId="31F081AB" w:rsidR="00EA1D40" w:rsidRPr="00EA1D40" w:rsidRDefault="008805A9" w:rsidP="008805A9">
      <w:pPr>
        <w:tabs>
          <w:tab w:val="left" w:pos="284"/>
        </w:tabs>
        <w:ind w:left="284" w:hanging="284"/>
        <w:rPr>
          <w:rFonts w:asciiTheme="minorHAnsi" w:eastAsia="Calibri" w:hAnsiTheme="minorHAnsi" w:cstheme="minorHAnsi"/>
          <w:lang w:eastAsia="en-US"/>
          <w14:ligatures w14:val="none"/>
        </w:rPr>
      </w:pPr>
      <w:r>
        <w:rPr>
          <w:rFonts w:asciiTheme="minorHAnsi" w:eastAsia="Calibri" w:hAnsiTheme="minorHAnsi" w:cstheme="minorHAnsi"/>
          <w:lang w:eastAsia="en-US"/>
          <w14:ligatures w14:val="none"/>
        </w:rPr>
        <w:tab/>
      </w:r>
      <w:r w:rsidR="00EA1D40" w:rsidRPr="00EA1D40">
        <w:rPr>
          <w:rFonts w:asciiTheme="minorHAnsi" w:eastAsia="Calibri" w:hAnsiTheme="minorHAnsi" w:cstheme="minorHAnsi"/>
          <w:lang w:eastAsia="en-US"/>
          <w14:ligatures w14:val="none"/>
        </w:rPr>
        <w:t>L’enquête administrative étant une mesure hiérarchique, les agents ne peuvent refuser d’y participer, ils ne peuvent non plus invoquer « de droit au silence » en vertu de l’obligation de rendre compte qui leur est imposée en tant qu’agent public.</w:t>
      </w:r>
    </w:p>
    <w:p w14:paraId="110C0C15" w14:textId="77777777" w:rsidR="00EA1D40" w:rsidRPr="00EA1D40" w:rsidRDefault="00EA1D40" w:rsidP="001E3A26">
      <w:pPr>
        <w:rPr>
          <w:rFonts w:asciiTheme="minorHAnsi" w:eastAsia="Calibri" w:hAnsiTheme="minorHAnsi" w:cstheme="minorHAnsi"/>
          <w:lang w:eastAsia="en-US"/>
          <w14:ligatures w14:val="none"/>
        </w:rPr>
      </w:pPr>
    </w:p>
    <w:p w14:paraId="083FBD1E" w14:textId="72AB3D68" w:rsidR="00EA1D40" w:rsidRPr="00EA1D40" w:rsidRDefault="003401D0" w:rsidP="008805A9">
      <w:pPr>
        <w:tabs>
          <w:tab w:val="left" w:pos="284"/>
        </w:tabs>
        <w:ind w:left="284" w:hanging="284"/>
        <w:rPr>
          <w:rFonts w:asciiTheme="minorHAnsi" w:eastAsia="Calibri" w:hAnsiTheme="minorHAnsi" w:cstheme="minorHAnsi"/>
          <w:lang w:eastAsia="en-US"/>
          <w14:ligatures w14:val="none"/>
        </w:rPr>
      </w:pPr>
      <w:r w:rsidRPr="003401D0">
        <w:rPr>
          <w:rFonts w:asciiTheme="minorHAnsi" w:eastAsia="Calibri" w:hAnsiTheme="minorHAnsi" w:cstheme="minorHAnsi"/>
          <w:b/>
          <w:lang w:eastAsia="en-US"/>
          <w14:ligatures w14:val="none"/>
        </w:rPr>
        <w:t>b)</w:t>
      </w:r>
      <w:r w:rsidR="00131922" w:rsidRPr="003401D0">
        <w:rPr>
          <w:rFonts w:asciiTheme="minorHAnsi" w:eastAsia="Calibri" w:hAnsiTheme="minorHAnsi" w:cstheme="minorHAnsi"/>
          <w:b/>
          <w:lang w:eastAsia="en-US"/>
          <w14:ligatures w14:val="none"/>
        </w:rPr>
        <w:t xml:space="preserve"> </w:t>
      </w:r>
      <w:r w:rsidR="008805A9">
        <w:rPr>
          <w:rFonts w:asciiTheme="minorHAnsi" w:eastAsia="Calibri" w:hAnsiTheme="minorHAnsi" w:cstheme="minorHAnsi"/>
          <w:b/>
          <w:lang w:eastAsia="en-US"/>
          <w14:ligatures w14:val="none"/>
        </w:rPr>
        <w:tab/>
      </w:r>
      <w:r w:rsidRPr="003401D0">
        <w:rPr>
          <w:rFonts w:asciiTheme="minorHAnsi" w:eastAsia="Calibri" w:hAnsiTheme="minorHAnsi" w:cstheme="minorHAnsi"/>
          <w:b/>
          <w:lang w:eastAsia="en-US"/>
          <w14:ligatures w14:val="none"/>
        </w:rPr>
        <w:t xml:space="preserve">les </w:t>
      </w:r>
      <w:r w:rsidR="00EA1D40" w:rsidRPr="00EA1D40">
        <w:rPr>
          <w:rFonts w:asciiTheme="minorHAnsi" w:eastAsia="Calibri" w:hAnsiTheme="minorHAnsi" w:cstheme="minorHAnsi"/>
          <w:b/>
          <w:lang w:eastAsia="en-US"/>
          <w14:ligatures w14:val="none"/>
        </w:rPr>
        <w:t>défenseurs de l’agent incriminé</w:t>
      </w:r>
      <w:r>
        <w:rPr>
          <w:rFonts w:asciiTheme="minorHAnsi" w:eastAsia="Calibri" w:hAnsiTheme="minorHAnsi" w:cstheme="minorHAnsi"/>
          <w:lang w:eastAsia="en-US"/>
          <w14:ligatures w14:val="none"/>
        </w:rPr>
        <w:t> : l</w:t>
      </w:r>
      <w:r w:rsidR="00EA1D40" w:rsidRPr="00EA1D40">
        <w:rPr>
          <w:rFonts w:asciiTheme="minorHAnsi" w:eastAsia="Calibri" w:hAnsiTheme="minorHAnsi" w:cstheme="minorHAnsi"/>
          <w:lang w:eastAsia="en-US"/>
          <w14:ligatures w14:val="none"/>
        </w:rPr>
        <w:t>a convocation précise si la personne peut ou non être accompagnée lors de son audition (faculté laissée à la libre appréciation d</w:t>
      </w:r>
      <w:r w:rsidR="00131922">
        <w:rPr>
          <w:rFonts w:asciiTheme="minorHAnsi" w:eastAsia="Calibri" w:hAnsiTheme="minorHAnsi" w:cstheme="minorHAnsi"/>
          <w:lang w:eastAsia="en-US"/>
          <w14:ligatures w14:val="none"/>
        </w:rPr>
        <w:t>e l’autorité territoriale</w:t>
      </w:r>
      <w:r w:rsidR="00EA1D40" w:rsidRPr="00EA1D40">
        <w:rPr>
          <w:rFonts w:asciiTheme="minorHAnsi" w:eastAsia="Calibri" w:hAnsiTheme="minorHAnsi" w:cstheme="minorHAnsi"/>
          <w:lang w:eastAsia="en-US"/>
          <w14:ligatures w14:val="none"/>
        </w:rPr>
        <w:t>).</w:t>
      </w:r>
    </w:p>
    <w:p w14:paraId="1046E5DE" w14:textId="77777777" w:rsidR="00EA1D40" w:rsidRPr="00EA1D40" w:rsidRDefault="00EA1D40" w:rsidP="008805A9">
      <w:pPr>
        <w:tabs>
          <w:tab w:val="left" w:pos="284"/>
        </w:tabs>
        <w:ind w:left="284" w:hanging="284"/>
        <w:rPr>
          <w:rFonts w:asciiTheme="minorHAnsi" w:eastAsia="Calibri" w:hAnsiTheme="minorHAnsi" w:cstheme="minorHAnsi"/>
          <w:lang w:eastAsia="en-US"/>
          <w14:ligatures w14:val="none"/>
        </w:rPr>
      </w:pPr>
    </w:p>
    <w:p w14:paraId="0AED3172" w14:textId="2E5FB924" w:rsidR="00EA1D40" w:rsidRPr="00EA1D40" w:rsidRDefault="008805A9" w:rsidP="008805A9">
      <w:pPr>
        <w:tabs>
          <w:tab w:val="left" w:pos="284"/>
        </w:tabs>
        <w:ind w:left="284" w:hanging="284"/>
        <w:rPr>
          <w:rFonts w:asciiTheme="minorHAnsi" w:eastAsia="Calibri" w:hAnsiTheme="minorHAnsi" w:cstheme="minorHAnsi"/>
          <w:lang w:eastAsia="en-US"/>
          <w14:ligatures w14:val="none"/>
        </w:rPr>
      </w:pPr>
      <w:r>
        <w:rPr>
          <w:rFonts w:asciiTheme="minorHAnsi" w:eastAsia="Calibri" w:hAnsiTheme="minorHAnsi" w:cstheme="minorHAnsi"/>
          <w:lang w:eastAsia="en-US"/>
          <w14:ligatures w14:val="none"/>
        </w:rPr>
        <w:tab/>
      </w:r>
      <w:r w:rsidR="00EA1D40" w:rsidRPr="00EA1D40">
        <w:rPr>
          <w:rFonts w:asciiTheme="minorHAnsi" w:eastAsia="Calibri" w:hAnsiTheme="minorHAnsi" w:cstheme="minorHAnsi"/>
          <w:lang w:eastAsia="en-US"/>
          <w14:ligatures w14:val="none"/>
        </w:rPr>
        <w:t>En cas d’accord d</w:t>
      </w:r>
      <w:r w:rsidR="00131922">
        <w:rPr>
          <w:rFonts w:asciiTheme="minorHAnsi" w:eastAsia="Calibri" w:hAnsiTheme="minorHAnsi" w:cstheme="minorHAnsi"/>
          <w:lang w:eastAsia="en-US"/>
          <w14:ligatures w14:val="none"/>
        </w:rPr>
        <w:t>e l’autorité territoriale</w:t>
      </w:r>
      <w:r w:rsidR="00EA1D40" w:rsidRPr="00EA1D40">
        <w:rPr>
          <w:rFonts w:asciiTheme="minorHAnsi" w:eastAsia="Calibri" w:hAnsiTheme="minorHAnsi" w:cstheme="minorHAnsi"/>
          <w:lang w:eastAsia="en-US"/>
          <w14:ligatures w14:val="none"/>
        </w:rPr>
        <w:t>, il est précisé dans la convocation que l’objet d’une enquête est d’entendre l’agent lui-même et que la personne qui l’accompagne qu’il s’agisse d’une organisation syndicale ou d’un défenseur, peut assister à l’échange mais non y participer.</w:t>
      </w:r>
    </w:p>
    <w:p w14:paraId="488E93F1" w14:textId="77777777" w:rsidR="00EA1D40" w:rsidRPr="00EA1D40" w:rsidRDefault="00EA1D40" w:rsidP="001E3A26">
      <w:pPr>
        <w:rPr>
          <w:rFonts w:asciiTheme="minorHAnsi" w:eastAsia="Calibri" w:hAnsiTheme="minorHAnsi" w:cstheme="minorHAnsi"/>
          <w:lang w:eastAsia="en-US"/>
          <w14:ligatures w14:val="none"/>
        </w:rPr>
      </w:pPr>
    </w:p>
    <w:p w14:paraId="2866CFBC" w14:textId="294E6562" w:rsidR="00EA1D40" w:rsidRPr="00EA1D40" w:rsidRDefault="003401D0" w:rsidP="008805A9">
      <w:pPr>
        <w:tabs>
          <w:tab w:val="left" w:pos="284"/>
        </w:tabs>
        <w:ind w:left="284" w:hanging="284"/>
        <w:rPr>
          <w:rFonts w:asciiTheme="minorHAnsi" w:eastAsia="Calibri" w:hAnsiTheme="minorHAnsi" w:cstheme="minorHAnsi"/>
          <w:lang w:eastAsia="en-US"/>
          <w14:ligatures w14:val="none"/>
        </w:rPr>
      </w:pPr>
      <w:r>
        <w:rPr>
          <w:rFonts w:asciiTheme="minorHAnsi" w:eastAsia="Calibri" w:hAnsiTheme="minorHAnsi" w:cstheme="minorHAnsi"/>
          <w:b/>
          <w:lang w:eastAsia="en-US"/>
          <w14:ligatures w14:val="none"/>
        </w:rPr>
        <w:t xml:space="preserve">c) </w:t>
      </w:r>
      <w:r w:rsidR="008805A9">
        <w:rPr>
          <w:rFonts w:asciiTheme="minorHAnsi" w:eastAsia="Calibri" w:hAnsiTheme="minorHAnsi" w:cstheme="minorHAnsi"/>
          <w:b/>
          <w:lang w:eastAsia="en-US"/>
          <w14:ligatures w14:val="none"/>
        </w:rPr>
        <w:tab/>
      </w:r>
      <w:r w:rsidRPr="003401D0">
        <w:rPr>
          <w:rFonts w:asciiTheme="minorHAnsi" w:eastAsia="Calibri" w:hAnsiTheme="minorHAnsi" w:cstheme="minorHAnsi"/>
          <w:b/>
          <w:lang w:eastAsia="en-US"/>
          <w14:ligatures w14:val="none"/>
        </w:rPr>
        <w:t>le</w:t>
      </w:r>
      <w:r w:rsidR="00131922" w:rsidRPr="003401D0">
        <w:rPr>
          <w:rFonts w:asciiTheme="minorHAnsi" w:eastAsia="Calibri" w:hAnsiTheme="minorHAnsi" w:cstheme="minorHAnsi"/>
          <w:b/>
          <w:lang w:eastAsia="en-US"/>
          <w14:ligatures w14:val="none"/>
        </w:rPr>
        <w:t xml:space="preserve"> </w:t>
      </w:r>
      <w:r w:rsidR="00EA1D40" w:rsidRPr="003401D0">
        <w:rPr>
          <w:rFonts w:asciiTheme="minorHAnsi" w:eastAsia="Calibri" w:hAnsiTheme="minorHAnsi" w:cstheme="minorHAnsi"/>
          <w:b/>
          <w:lang w:eastAsia="en-US"/>
          <w14:ligatures w14:val="none"/>
        </w:rPr>
        <w:t>déroulement des auditions</w:t>
      </w:r>
      <w:r>
        <w:rPr>
          <w:rFonts w:asciiTheme="minorHAnsi" w:eastAsia="Calibri" w:hAnsiTheme="minorHAnsi" w:cstheme="minorHAnsi"/>
          <w:lang w:eastAsia="en-US"/>
          <w14:ligatures w14:val="none"/>
        </w:rPr>
        <w:t> : l</w:t>
      </w:r>
      <w:r w:rsidR="00EA1D40" w:rsidRPr="00EA1D40">
        <w:rPr>
          <w:rFonts w:asciiTheme="minorHAnsi" w:eastAsia="Calibri" w:hAnsiTheme="minorHAnsi" w:cstheme="minorHAnsi"/>
          <w:lang w:eastAsia="en-US"/>
          <w14:ligatures w14:val="none"/>
        </w:rPr>
        <w:t>es auditions se déroulent sous forme d’entretiens individuels et sont conduites avec objectivité. La phase d’audition permet :</w:t>
      </w:r>
    </w:p>
    <w:p w14:paraId="0B3C23C9" w14:textId="77777777" w:rsidR="00EA1D40" w:rsidRPr="00131922" w:rsidRDefault="00EA1D40" w:rsidP="008805A9">
      <w:pPr>
        <w:pStyle w:val="Paragraphedeliste"/>
        <w:numPr>
          <w:ilvl w:val="0"/>
          <w:numId w:val="62"/>
        </w:numPr>
        <w:spacing w:before="60" w:after="60"/>
        <w:ind w:left="567" w:hanging="284"/>
        <w:contextualSpacing w:val="0"/>
        <w:rPr>
          <w:rFonts w:asciiTheme="minorHAnsi" w:eastAsia="Calibri" w:hAnsiTheme="minorHAnsi" w:cstheme="minorHAnsi"/>
          <w:lang w:eastAsia="en-US"/>
          <w14:ligatures w14:val="none"/>
        </w:rPr>
      </w:pPr>
      <w:proofErr w:type="gramStart"/>
      <w:r w:rsidRPr="00131922">
        <w:rPr>
          <w:rFonts w:asciiTheme="minorHAnsi" w:eastAsia="Calibri" w:hAnsiTheme="minorHAnsi" w:cstheme="minorHAnsi"/>
          <w:lang w:eastAsia="en-US"/>
          <w14:ligatures w14:val="none"/>
        </w:rPr>
        <w:t>d’entendre</w:t>
      </w:r>
      <w:proofErr w:type="gramEnd"/>
      <w:r w:rsidRPr="00131922">
        <w:rPr>
          <w:rFonts w:asciiTheme="minorHAnsi" w:eastAsia="Calibri" w:hAnsiTheme="minorHAnsi" w:cstheme="minorHAnsi"/>
          <w:lang w:eastAsia="en-US"/>
          <w14:ligatures w14:val="none"/>
        </w:rPr>
        <w:t xml:space="preserve"> tous les acteurs impliqués ou témoins de l’incident,</w:t>
      </w:r>
    </w:p>
    <w:p w14:paraId="1D358A3F" w14:textId="77777777" w:rsidR="00EA1D40" w:rsidRPr="00131922" w:rsidRDefault="00EA1D40" w:rsidP="008805A9">
      <w:pPr>
        <w:pStyle w:val="Paragraphedeliste"/>
        <w:numPr>
          <w:ilvl w:val="0"/>
          <w:numId w:val="62"/>
        </w:numPr>
        <w:spacing w:before="60" w:after="60"/>
        <w:ind w:left="567" w:hanging="284"/>
        <w:contextualSpacing w:val="0"/>
        <w:rPr>
          <w:rFonts w:asciiTheme="minorHAnsi" w:eastAsia="Calibri" w:hAnsiTheme="minorHAnsi" w:cstheme="minorHAnsi"/>
          <w:lang w:eastAsia="en-US"/>
          <w14:ligatures w14:val="none"/>
        </w:rPr>
      </w:pPr>
      <w:proofErr w:type="gramStart"/>
      <w:r w:rsidRPr="00131922">
        <w:rPr>
          <w:rFonts w:asciiTheme="minorHAnsi" w:eastAsia="Calibri" w:hAnsiTheme="minorHAnsi" w:cstheme="minorHAnsi"/>
          <w:lang w:eastAsia="en-US"/>
          <w14:ligatures w14:val="none"/>
        </w:rPr>
        <w:t>d’établir</w:t>
      </w:r>
      <w:proofErr w:type="gramEnd"/>
      <w:r w:rsidRPr="00131922">
        <w:rPr>
          <w:rFonts w:asciiTheme="minorHAnsi" w:eastAsia="Calibri" w:hAnsiTheme="minorHAnsi" w:cstheme="minorHAnsi"/>
          <w:lang w:eastAsia="en-US"/>
          <w14:ligatures w14:val="none"/>
        </w:rPr>
        <w:t xml:space="preserve"> les faits,</w:t>
      </w:r>
    </w:p>
    <w:p w14:paraId="2A055D84" w14:textId="77777777" w:rsidR="00EA1D40" w:rsidRPr="00131922" w:rsidRDefault="00EA1D40" w:rsidP="008805A9">
      <w:pPr>
        <w:pStyle w:val="Paragraphedeliste"/>
        <w:numPr>
          <w:ilvl w:val="0"/>
          <w:numId w:val="62"/>
        </w:numPr>
        <w:spacing w:before="60" w:after="60"/>
        <w:ind w:left="567" w:hanging="284"/>
        <w:contextualSpacing w:val="0"/>
        <w:rPr>
          <w:rFonts w:asciiTheme="minorHAnsi" w:eastAsia="Calibri" w:hAnsiTheme="minorHAnsi" w:cstheme="minorHAnsi"/>
          <w:lang w:eastAsia="en-US"/>
          <w14:ligatures w14:val="none"/>
        </w:rPr>
      </w:pPr>
      <w:proofErr w:type="gramStart"/>
      <w:r w:rsidRPr="00131922">
        <w:rPr>
          <w:rFonts w:asciiTheme="minorHAnsi" w:eastAsia="Calibri" w:hAnsiTheme="minorHAnsi" w:cstheme="minorHAnsi"/>
          <w:lang w:eastAsia="en-US"/>
          <w14:ligatures w14:val="none"/>
        </w:rPr>
        <w:t>d’analyser</w:t>
      </w:r>
      <w:proofErr w:type="gramEnd"/>
      <w:r w:rsidRPr="00131922">
        <w:rPr>
          <w:rFonts w:asciiTheme="minorHAnsi" w:eastAsia="Calibri" w:hAnsiTheme="minorHAnsi" w:cstheme="minorHAnsi"/>
          <w:lang w:eastAsia="en-US"/>
          <w14:ligatures w14:val="none"/>
        </w:rPr>
        <w:t xml:space="preserve"> le contexte,</w:t>
      </w:r>
    </w:p>
    <w:p w14:paraId="2AE1677F" w14:textId="77777777" w:rsidR="00EA1D40" w:rsidRPr="00131922" w:rsidRDefault="00EA1D40" w:rsidP="008805A9">
      <w:pPr>
        <w:pStyle w:val="Paragraphedeliste"/>
        <w:numPr>
          <w:ilvl w:val="0"/>
          <w:numId w:val="62"/>
        </w:numPr>
        <w:spacing w:before="60"/>
        <w:ind w:left="567" w:hanging="284"/>
        <w:contextualSpacing w:val="0"/>
        <w:rPr>
          <w:rFonts w:asciiTheme="minorHAnsi" w:eastAsia="Calibri" w:hAnsiTheme="minorHAnsi" w:cstheme="minorHAnsi"/>
          <w:lang w:eastAsia="en-US"/>
          <w14:ligatures w14:val="none"/>
        </w:rPr>
      </w:pPr>
      <w:proofErr w:type="gramStart"/>
      <w:r w:rsidRPr="00131922">
        <w:rPr>
          <w:rFonts w:asciiTheme="minorHAnsi" w:eastAsia="Calibri" w:hAnsiTheme="minorHAnsi" w:cstheme="minorHAnsi"/>
          <w:lang w:eastAsia="en-US"/>
          <w14:ligatures w14:val="none"/>
        </w:rPr>
        <w:t>de</w:t>
      </w:r>
      <w:proofErr w:type="gramEnd"/>
      <w:r w:rsidRPr="00131922">
        <w:rPr>
          <w:rFonts w:asciiTheme="minorHAnsi" w:eastAsia="Calibri" w:hAnsiTheme="minorHAnsi" w:cstheme="minorHAnsi"/>
          <w:lang w:eastAsia="en-US"/>
          <w14:ligatures w14:val="none"/>
        </w:rPr>
        <w:t xml:space="preserve"> reconstituer la chronologie des faits.</w:t>
      </w:r>
    </w:p>
    <w:p w14:paraId="244C451C" w14:textId="77777777" w:rsidR="00EA1D40" w:rsidRPr="00EA1D40" w:rsidRDefault="00EA1D40" w:rsidP="00EA1D40">
      <w:pPr>
        <w:rPr>
          <w:rFonts w:asciiTheme="minorHAnsi" w:eastAsia="Calibri" w:hAnsiTheme="minorHAnsi" w:cstheme="minorHAnsi"/>
          <w:lang w:eastAsia="en-US"/>
          <w14:ligatures w14:val="none"/>
        </w:rPr>
      </w:pPr>
    </w:p>
    <w:p w14:paraId="1D041213" w14:textId="77777777" w:rsidR="00EA1D40" w:rsidRPr="00EA1D40" w:rsidRDefault="00EA1D40" w:rsidP="00D15D39">
      <w:pPr>
        <w:ind w:left="284"/>
        <w:rPr>
          <w:rFonts w:asciiTheme="minorHAnsi" w:eastAsia="Calibri" w:hAnsiTheme="minorHAnsi" w:cstheme="minorHAnsi"/>
          <w:lang w:eastAsia="en-US"/>
          <w14:ligatures w14:val="none"/>
        </w:rPr>
      </w:pPr>
      <w:r w:rsidRPr="00EA1D40">
        <w:rPr>
          <w:rFonts w:asciiTheme="minorHAnsi" w:eastAsia="Calibri" w:hAnsiTheme="minorHAnsi" w:cstheme="minorHAnsi"/>
          <w:lang w:eastAsia="en-US"/>
          <w14:ligatures w14:val="none"/>
        </w:rPr>
        <w:t>L’audition débute par une présentation de la démarche à l’agent entendu en spécifiant :</w:t>
      </w:r>
    </w:p>
    <w:p w14:paraId="403620A5" w14:textId="77777777" w:rsidR="00EA1D40" w:rsidRPr="00F26771" w:rsidRDefault="00EA1D40" w:rsidP="00D15D39">
      <w:pPr>
        <w:pStyle w:val="Paragraphedeliste"/>
        <w:numPr>
          <w:ilvl w:val="0"/>
          <w:numId w:val="63"/>
        </w:numPr>
        <w:spacing w:before="60" w:after="60"/>
        <w:ind w:left="567" w:hanging="284"/>
        <w:contextualSpacing w:val="0"/>
        <w:rPr>
          <w:rFonts w:asciiTheme="minorHAnsi" w:eastAsia="Calibri" w:hAnsiTheme="minorHAnsi" w:cstheme="minorHAnsi"/>
          <w:lang w:eastAsia="en-US"/>
          <w14:ligatures w14:val="none"/>
        </w:rPr>
      </w:pPr>
      <w:proofErr w:type="gramStart"/>
      <w:r w:rsidRPr="00F26771">
        <w:rPr>
          <w:rFonts w:asciiTheme="minorHAnsi" w:eastAsia="Calibri" w:hAnsiTheme="minorHAnsi" w:cstheme="minorHAnsi"/>
          <w:lang w:eastAsia="en-US"/>
          <w14:ligatures w14:val="none"/>
        </w:rPr>
        <w:t>l’objet</w:t>
      </w:r>
      <w:proofErr w:type="gramEnd"/>
      <w:r w:rsidRPr="00F26771">
        <w:rPr>
          <w:rFonts w:asciiTheme="minorHAnsi" w:eastAsia="Calibri" w:hAnsiTheme="minorHAnsi" w:cstheme="minorHAnsi"/>
          <w:lang w:eastAsia="en-US"/>
          <w14:ligatures w14:val="none"/>
        </w:rPr>
        <w:t xml:space="preserve"> de l’enquête,</w:t>
      </w:r>
    </w:p>
    <w:p w14:paraId="778F2730" w14:textId="77777777" w:rsidR="00EA1D40" w:rsidRPr="00F26771" w:rsidRDefault="00EA1D40" w:rsidP="00D15D39">
      <w:pPr>
        <w:pStyle w:val="Paragraphedeliste"/>
        <w:numPr>
          <w:ilvl w:val="0"/>
          <w:numId w:val="63"/>
        </w:numPr>
        <w:spacing w:before="60" w:after="60"/>
        <w:ind w:left="567" w:hanging="284"/>
        <w:contextualSpacing w:val="0"/>
        <w:rPr>
          <w:rFonts w:asciiTheme="minorHAnsi" w:eastAsia="Calibri" w:hAnsiTheme="minorHAnsi" w:cstheme="minorHAnsi"/>
          <w:lang w:eastAsia="en-US"/>
          <w14:ligatures w14:val="none"/>
        </w:rPr>
      </w:pPr>
      <w:proofErr w:type="gramStart"/>
      <w:r w:rsidRPr="00F26771">
        <w:rPr>
          <w:rFonts w:asciiTheme="minorHAnsi" w:eastAsia="Calibri" w:hAnsiTheme="minorHAnsi" w:cstheme="minorHAnsi"/>
          <w:lang w:eastAsia="en-US"/>
          <w14:ligatures w14:val="none"/>
        </w:rPr>
        <w:t>les</w:t>
      </w:r>
      <w:proofErr w:type="gramEnd"/>
      <w:r w:rsidRPr="00F26771">
        <w:rPr>
          <w:rFonts w:asciiTheme="minorHAnsi" w:eastAsia="Calibri" w:hAnsiTheme="minorHAnsi" w:cstheme="minorHAnsi"/>
          <w:lang w:eastAsia="en-US"/>
          <w14:ligatures w14:val="none"/>
        </w:rPr>
        <w:t xml:space="preserve"> personnes entendues,</w:t>
      </w:r>
    </w:p>
    <w:p w14:paraId="49DF670E" w14:textId="77777777" w:rsidR="00EA1D40" w:rsidRPr="00F26771" w:rsidRDefault="00EA1D40" w:rsidP="00D15D39">
      <w:pPr>
        <w:pStyle w:val="Paragraphedeliste"/>
        <w:numPr>
          <w:ilvl w:val="0"/>
          <w:numId w:val="63"/>
        </w:numPr>
        <w:spacing w:before="60"/>
        <w:ind w:left="567" w:hanging="284"/>
        <w:contextualSpacing w:val="0"/>
        <w:rPr>
          <w:rFonts w:asciiTheme="minorHAnsi" w:eastAsia="Calibri" w:hAnsiTheme="minorHAnsi" w:cstheme="minorHAnsi"/>
          <w:lang w:eastAsia="en-US"/>
          <w14:ligatures w14:val="none"/>
        </w:rPr>
      </w:pPr>
      <w:proofErr w:type="gramStart"/>
      <w:r w:rsidRPr="00F26771">
        <w:rPr>
          <w:rFonts w:asciiTheme="minorHAnsi" w:eastAsia="Calibri" w:hAnsiTheme="minorHAnsi" w:cstheme="minorHAnsi"/>
          <w:lang w:eastAsia="en-US"/>
          <w14:ligatures w14:val="none"/>
        </w:rPr>
        <w:t>l’utilisation</w:t>
      </w:r>
      <w:proofErr w:type="gramEnd"/>
      <w:r w:rsidRPr="00F26771">
        <w:rPr>
          <w:rFonts w:asciiTheme="minorHAnsi" w:eastAsia="Calibri" w:hAnsiTheme="minorHAnsi" w:cstheme="minorHAnsi"/>
          <w:lang w:eastAsia="en-US"/>
          <w14:ligatures w14:val="none"/>
        </w:rPr>
        <w:t xml:space="preserve"> d’un questionnaire commun.</w:t>
      </w:r>
    </w:p>
    <w:p w14:paraId="3BA4FB6D" w14:textId="77777777" w:rsidR="00DF40A2" w:rsidRDefault="00DF40A2" w:rsidP="00EA1D40">
      <w:pPr>
        <w:rPr>
          <w:rFonts w:asciiTheme="minorHAnsi" w:eastAsia="Calibri" w:hAnsiTheme="minorHAnsi" w:cstheme="minorHAnsi"/>
          <w:lang w:eastAsia="en-US"/>
          <w14:ligatures w14:val="none"/>
        </w:rPr>
      </w:pPr>
    </w:p>
    <w:p w14:paraId="70369C2E" w14:textId="65D51C21" w:rsidR="00EA1D40" w:rsidRPr="00EA1D40" w:rsidRDefault="00EA1D40" w:rsidP="00D15D39">
      <w:pPr>
        <w:ind w:left="284"/>
        <w:rPr>
          <w:rFonts w:asciiTheme="minorHAnsi" w:eastAsia="Calibri" w:hAnsiTheme="minorHAnsi" w:cstheme="minorHAnsi"/>
          <w:lang w:eastAsia="en-US"/>
          <w14:ligatures w14:val="none"/>
        </w:rPr>
      </w:pPr>
      <w:r w:rsidRPr="00EA1D40">
        <w:rPr>
          <w:rFonts w:asciiTheme="minorHAnsi" w:eastAsia="Calibri" w:hAnsiTheme="minorHAnsi" w:cstheme="minorHAnsi"/>
          <w:lang w:eastAsia="en-US"/>
          <w14:ligatures w14:val="none"/>
        </w:rPr>
        <w:t>L’audition des personnes concernées donne lieu à un compte rendu. Celui-ci est signé par chaque agent, soit à l’issue de l’audition dans la mesure du possible, soit en le transmettant par mail ou remis en main propre contre décharge, en demandant un retour signé. Le compte rendu est également signé par les enquêteurs.</w:t>
      </w:r>
    </w:p>
    <w:p w14:paraId="7A128AC4" w14:textId="77777777" w:rsidR="00EA1D40" w:rsidRPr="00EA1D40" w:rsidRDefault="00EA1D40" w:rsidP="00966757">
      <w:pPr>
        <w:ind w:left="567"/>
        <w:rPr>
          <w:rFonts w:asciiTheme="minorHAnsi" w:eastAsia="Calibri" w:hAnsiTheme="minorHAnsi" w:cstheme="minorHAnsi"/>
          <w:lang w:eastAsia="en-US"/>
          <w14:ligatures w14:val="none"/>
        </w:rPr>
      </w:pPr>
    </w:p>
    <w:p w14:paraId="34627D5C" w14:textId="16ED43F7" w:rsidR="00EA1D40" w:rsidRPr="00EA1D40" w:rsidRDefault="00EA1D40" w:rsidP="00D15D39">
      <w:pPr>
        <w:ind w:left="284"/>
        <w:rPr>
          <w:rFonts w:asciiTheme="minorHAnsi" w:eastAsia="Calibri" w:hAnsiTheme="minorHAnsi" w:cstheme="minorHAnsi"/>
          <w:lang w:eastAsia="en-US"/>
          <w14:ligatures w14:val="none"/>
        </w:rPr>
      </w:pPr>
      <w:r w:rsidRPr="00EA1D40">
        <w:rPr>
          <w:rFonts w:asciiTheme="minorHAnsi" w:eastAsia="Calibri" w:hAnsiTheme="minorHAnsi" w:cstheme="minorHAnsi"/>
          <w:lang w:eastAsia="en-US"/>
          <w14:ligatures w14:val="none"/>
        </w:rPr>
        <w:lastRenderedPageBreak/>
        <w:t xml:space="preserve">Afin d’éviter de bloquer la procédure par des délais trop longs, un délai de quelques jours est fixé pour retourner le compte rendu signé. </w:t>
      </w:r>
      <w:r w:rsidR="00F26771" w:rsidRPr="00EA1D40">
        <w:rPr>
          <w:rFonts w:asciiTheme="minorHAnsi" w:eastAsia="Calibri" w:hAnsiTheme="minorHAnsi" w:cstheme="minorHAnsi"/>
          <w:lang w:eastAsia="en-US"/>
          <w14:ligatures w14:val="none"/>
        </w:rPr>
        <w:t>À</w:t>
      </w:r>
      <w:r w:rsidRPr="00EA1D40">
        <w:rPr>
          <w:rFonts w:asciiTheme="minorHAnsi" w:eastAsia="Calibri" w:hAnsiTheme="minorHAnsi" w:cstheme="minorHAnsi"/>
          <w:lang w:eastAsia="en-US"/>
          <w14:ligatures w14:val="none"/>
        </w:rPr>
        <w:t xml:space="preserve"> défaut d’être retourné dans le délai imparti, le compte rendu est considéré comme accepté.</w:t>
      </w:r>
    </w:p>
    <w:p w14:paraId="41700B83" w14:textId="77777777" w:rsidR="00EA1D40" w:rsidRPr="00EA1D40" w:rsidRDefault="00EA1D40" w:rsidP="00D15D39">
      <w:pPr>
        <w:ind w:left="284"/>
        <w:rPr>
          <w:rFonts w:asciiTheme="minorHAnsi" w:eastAsia="Calibri" w:hAnsiTheme="minorHAnsi" w:cstheme="minorHAnsi"/>
          <w:lang w:eastAsia="en-US"/>
          <w14:ligatures w14:val="none"/>
        </w:rPr>
      </w:pPr>
      <w:r w:rsidRPr="00EA1D40">
        <w:rPr>
          <w:rFonts w:asciiTheme="minorHAnsi" w:eastAsia="Calibri" w:hAnsiTheme="minorHAnsi" w:cstheme="minorHAnsi"/>
          <w:lang w:eastAsia="en-US"/>
          <w14:ligatures w14:val="none"/>
        </w:rPr>
        <w:t xml:space="preserve"> </w:t>
      </w:r>
    </w:p>
    <w:p w14:paraId="0276794F" w14:textId="77777777" w:rsidR="00EA1D40" w:rsidRPr="00EA1D40" w:rsidRDefault="00EA1D40" w:rsidP="00D15D39">
      <w:pPr>
        <w:ind w:left="284"/>
        <w:rPr>
          <w:rFonts w:asciiTheme="minorHAnsi" w:eastAsia="Calibri" w:hAnsiTheme="minorHAnsi" w:cstheme="minorHAnsi"/>
          <w:lang w:eastAsia="en-US"/>
          <w14:ligatures w14:val="none"/>
        </w:rPr>
      </w:pPr>
      <w:r w:rsidRPr="00EA1D40">
        <w:rPr>
          <w:rFonts w:asciiTheme="minorHAnsi" w:eastAsia="Calibri" w:hAnsiTheme="minorHAnsi" w:cstheme="minorHAnsi"/>
          <w:lang w:eastAsia="en-US"/>
          <w14:ligatures w14:val="none"/>
        </w:rPr>
        <w:t>Il est précisé aux agents le statut attaché à ce compte rendu, qui dans un premier temps constitue un document préparatoire mais qui peut devenir un document communicable à l’agent incriminé si des poursuites disciplinaires sont engagées à son encontre.</w:t>
      </w:r>
    </w:p>
    <w:p w14:paraId="16188193" w14:textId="77777777" w:rsidR="00EA1D40" w:rsidRPr="00EA1D40" w:rsidRDefault="00EA1D40" w:rsidP="00D15D39">
      <w:pPr>
        <w:ind w:left="284"/>
        <w:rPr>
          <w:rFonts w:asciiTheme="minorHAnsi" w:eastAsia="Calibri" w:hAnsiTheme="minorHAnsi" w:cstheme="minorHAnsi"/>
          <w:lang w:eastAsia="en-US"/>
          <w14:ligatures w14:val="none"/>
        </w:rPr>
      </w:pPr>
    </w:p>
    <w:p w14:paraId="452FAEE2" w14:textId="0C8F5674" w:rsidR="00EA1D40" w:rsidRPr="00EA1D40" w:rsidRDefault="00EA1D40" w:rsidP="00D15D39">
      <w:pPr>
        <w:ind w:left="284"/>
        <w:rPr>
          <w:rFonts w:asciiTheme="minorHAnsi" w:eastAsia="Calibri" w:hAnsiTheme="minorHAnsi" w:cstheme="minorHAnsi"/>
          <w:lang w:eastAsia="en-US"/>
          <w14:ligatures w14:val="none"/>
        </w:rPr>
      </w:pPr>
      <w:r w:rsidRPr="00EA1D40">
        <w:rPr>
          <w:rFonts w:asciiTheme="minorHAnsi" w:eastAsia="Calibri" w:hAnsiTheme="minorHAnsi" w:cstheme="minorHAnsi"/>
          <w:lang w:eastAsia="en-US"/>
          <w14:ligatures w14:val="none"/>
        </w:rPr>
        <w:t xml:space="preserve">L’ensemble des comptes rendus d’audition figurent en annexe </w:t>
      </w:r>
      <w:r w:rsidR="00F26771">
        <w:rPr>
          <w:rFonts w:asciiTheme="minorHAnsi" w:eastAsia="Calibri" w:hAnsiTheme="minorHAnsi" w:cstheme="minorHAnsi"/>
          <w:lang w:eastAsia="en-US"/>
          <w14:ligatures w14:val="none"/>
        </w:rPr>
        <w:t>d</w:t>
      </w:r>
      <w:r w:rsidRPr="00EA1D40">
        <w:rPr>
          <w:rFonts w:asciiTheme="minorHAnsi" w:eastAsia="Calibri" w:hAnsiTheme="minorHAnsi" w:cstheme="minorHAnsi"/>
          <w:lang w:eastAsia="en-US"/>
          <w14:ligatures w14:val="none"/>
        </w:rPr>
        <w:t>u rapport d’enquête.</w:t>
      </w:r>
    </w:p>
    <w:p w14:paraId="5154F3B6" w14:textId="77777777" w:rsidR="00EA1D40" w:rsidRPr="00EA1D40" w:rsidRDefault="00EA1D40" w:rsidP="008805A9">
      <w:pPr>
        <w:rPr>
          <w:rFonts w:asciiTheme="minorHAnsi" w:eastAsia="Calibri" w:hAnsiTheme="minorHAnsi" w:cstheme="minorHAnsi"/>
          <w:lang w:eastAsia="en-US"/>
          <w14:ligatures w14:val="none"/>
        </w:rPr>
      </w:pPr>
    </w:p>
    <w:p w14:paraId="4C2B25AD" w14:textId="0EE3108D" w:rsidR="00EA1D40" w:rsidRPr="00EA1D40" w:rsidRDefault="00966757" w:rsidP="00D15D39">
      <w:pPr>
        <w:tabs>
          <w:tab w:val="left" w:pos="284"/>
        </w:tabs>
        <w:ind w:left="284" w:hanging="284"/>
        <w:rPr>
          <w:rFonts w:asciiTheme="minorHAnsi" w:eastAsia="Calibri" w:hAnsiTheme="minorHAnsi" w:cstheme="minorHAnsi"/>
          <w:lang w:eastAsia="en-US"/>
          <w14:ligatures w14:val="none"/>
        </w:rPr>
      </w:pPr>
      <w:r w:rsidRPr="00966757">
        <w:rPr>
          <w:rFonts w:asciiTheme="minorHAnsi" w:eastAsia="Calibri" w:hAnsiTheme="minorHAnsi" w:cstheme="minorHAnsi"/>
          <w:b/>
          <w:lang w:eastAsia="en-US"/>
          <w14:ligatures w14:val="none"/>
        </w:rPr>
        <w:t>d)</w:t>
      </w:r>
      <w:r>
        <w:rPr>
          <w:rFonts w:asciiTheme="minorHAnsi" w:eastAsia="Calibri" w:hAnsiTheme="minorHAnsi" w:cstheme="minorHAnsi"/>
          <w:lang w:eastAsia="en-US"/>
          <w14:ligatures w14:val="none"/>
        </w:rPr>
        <w:t xml:space="preserve"> </w:t>
      </w:r>
      <w:r w:rsidR="00D15D39">
        <w:rPr>
          <w:rFonts w:asciiTheme="minorHAnsi" w:eastAsia="Calibri" w:hAnsiTheme="minorHAnsi" w:cstheme="minorHAnsi"/>
          <w:lang w:eastAsia="en-US"/>
          <w14:ligatures w14:val="none"/>
        </w:rPr>
        <w:tab/>
      </w:r>
      <w:r w:rsidRPr="00966757">
        <w:rPr>
          <w:rFonts w:asciiTheme="minorHAnsi" w:eastAsia="Calibri" w:hAnsiTheme="minorHAnsi" w:cstheme="minorHAnsi"/>
          <w:b/>
          <w:lang w:eastAsia="en-US"/>
          <w14:ligatures w14:val="none"/>
        </w:rPr>
        <w:t>les</w:t>
      </w:r>
      <w:r w:rsidR="00F26771" w:rsidRPr="00966757">
        <w:rPr>
          <w:rFonts w:asciiTheme="minorHAnsi" w:eastAsia="Calibri" w:hAnsiTheme="minorHAnsi" w:cstheme="minorHAnsi"/>
          <w:b/>
          <w:lang w:eastAsia="en-US"/>
          <w14:ligatures w14:val="none"/>
        </w:rPr>
        <w:t xml:space="preserve"> </w:t>
      </w:r>
      <w:r w:rsidR="00EA1D40" w:rsidRPr="00EA1D40">
        <w:rPr>
          <w:rFonts w:asciiTheme="minorHAnsi" w:eastAsia="Calibri" w:hAnsiTheme="minorHAnsi" w:cstheme="minorHAnsi"/>
          <w:b/>
          <w:lang w:eastAsia="en-US"/>
          <w14:ligatures w14:val="none"/>
        </w:rPr>
        <w:t>investigations complémentaires</w:t>
      </w:r>
      <w:r>
        <w:rPr>
          <w:rFonts w:asciiTheme="minorHAnsi" w:eastAsia="Calibri" w:hAnsiTheme="minorHAnsi" w:cstheme="minorHAnsi"/>
          <w:lang w:eastAsia="en-US"/>
          <w14:ligatures w14:val="none"/>
        </w:rPr>
        <w:t> : l</w:t>
      </w:r>
      <w:r w:rsidR="00EA1D40" w:rsidRPr="00EA1D40">
        <w:rPr>
          <w:rFonts w:asciiTheme="minorHAnsi" w:eastAsia="Calibri" w:hAnsiTheme="minorHAnsi" w:cstheme="minorHAnsi"/>
          <w:lang w:eastAsia="en-US"/>
          <w14:ligatures w14:val="none"/>
        </w:rPr>
        <w:t>’enquête administrative peut nécessiter des investigations supplémentaires au-delà de l’audition des agents :</w:t>
      </w:r>
    </w:p>
    <w:p w14:paraId="2E5148EC" w14:textId="6ED5CFDD" w:rsidR="00EA1D40" w:rsidRPr="00C26D40" w:rsidRDefault="00EA1D40" w:rsidP="00D15D39">
      <w:pPr>
        <w:pStyle w:val="Paragraphedeliste"/>
        <w:numPr>
          <w:ilvl w:val="0"/>
          <w:numId w:val="65"/>
        </w:numPr>
        <w:spacing w:before="120" w:after="120"/>
        <w:ind w:left="567" w:hanging="284"/>
        <w:contextualSpacing w:val="0"/>
        <w:rPr>
          <w:rFonts w:asciiTheme="minorHAnsi" w:eastAsia="Calibri" w:hAnsiTheme="minorHAnsi" w:cstheme="minorHAnsi"/>
          <w:lang w:eastAsia="en-US"/>
          <w14:ligatures w14:val="none"/>
        </w:rPr>
      </w:pPr>
      <w:proofErr w:type="gramStart"/>
      <w:r w:rsidRPr="00C26D40">
        <w:rPr>
          <w:rFonts w:asciiTheme="minorHAnsi" w:eastAsia="Calibri" w:hAnsiTheme="minorHAnsi" w:cstheme="minorHAnsi"/>
          <w:lang w:eastAsia="en-US"/>
          <w14:ligatures w14:val="none"/>
        </w:rPr>
        <w:t>la</w:t>
      </w:r>
      <w:proofErr w:type="gramEnd"/>
      <w:r w:rsidRPr="00C26D40">
        <w:rPr>
          <w:rFonts w:asciiTheme="minorHAnsi" w:eastAsia="Calibri" w:hAnsiTheme="minorHAnsi" w:cstheme="minorHAnsi"/>
          <w:lang w:eastAsia="en-US"/>
          <w14:ligatures w14:val="none"/>
        </w:rPr>
        <w:t xml:space="preserve"> recherche de documents et d’informations administratives : les enquêteurs, selon les circonstances, peuvent solliciter les agents audités pour qu’ils fournissent les éléments permettant de confirmer leurs propos (rapports, compte rendus de réunions….) ou de solliciter l</w:t>
      </w:r>
      <w:r w:rsidR="00F26771" w:rsidRPr="00C26D40">
        <w:rPr>
          <w:rFonts w:asciiTheme="minorHAnsi" w:eastAsia="Calibri" w:hAnsiTheme="minorHAnsi" w:cstheme="minorHAnsi"/>
          <w:lang w:eastAsia="en-US"/>
          <w14:ligatures w14:val="none"/>
        </w:rPr>
        <w:t>’autorité territoriale</w:t>
      </w:r>
      <w:r w:rsidRPr="00C26D40">
        <w:rPr>
          <w:rFonts w:asciiTheme="minorHAnsi" w:eastAsia="Calibri" w:hAnsiTheme="minorHAnsi" w:cstheme="minorHAnsi"/>
          <w:lang w:eastAsia="en-US"/>
          <w14:ligatures w14:val="none"/>
        </w:rPr>
        <w:t xml:space="preserve"> pour </w:t>
      </w:r>
      <w:r w:rsidR="00C26D40" w:rsidRPr="00C26D40">
        <w:rPr>
          <w:rFonts w:asciiTheme="minorHAnsi" w:eastAsia="Calibri" w:hAnsiTheme="minorHAnsi" w:cstheme="minorHAnsi"/>
          <w:lang w:eastAsia="en-US"/>
          <w14:ligatures w14:val="none"/>
        </w:rPr>
        <w:t>afin qu’elle</w:t>
      </w:r>
      <w:r w:rsidRPr="00C26D40">
        <w:rPr>
          <w:rFonts w:asciiTheme="minorHAnsi" w:eastAsia="Calibri" w:hAnsiTheme="minorHAnsi" w:cstheme="minorHAnsi"/>
          <w:lang w:eastAsia="en-US"/>
          <w14:ligatures w14:val="none"/>
        </w:rPr>
        <w:t xml:space="preserve"> fournisse ou donne accès aux éléments contenus dans les systèmes d’informations ou détenus par d’autres services, ou archivés.</w:t>
      </w:r>
    </w:p>
    <w:p w14:paraId="7F674EDC" w14:textId="43F06ECB" w:rsidR="00EA1D40" w:rsidRPr="00C26D40" w:rsidRDefault="00EA1D40" w:rsidP="00D15D39">
      <w:pPr>
        <w:pStyle w:val="Paragraphedeliste"/>
        <w:numPr>
          <w:ilvl w:val="0"/>
          <w:numId w:val="65"/>
        </w:numPr>
        <w:spacing w:before="120"/>
        <w:ind w:left="567" w:hanging="284"/>
        <w:contextualSpacing w:val="0"/>
        <w:rPr>
          <w:rFonts w:asciiTheme="minorHAnsi" w:eastAsia="Calibri" w:hAnsiTheme="minorHAnsi" w:cstheme="minorHAnsi"/>
          <w:lang w:eastAsia="en-US"/>
          <w14:ligatures w14:val="none"/>
        </w:rPr>
      </w:pPr>
      <w:proofErr w:type="gramStart"/>
      <w:r w:rsidRPr="00C26D40">
        <w:rPr>
          <w:rFonts w:asciiTheme="minorHAnsi" w:eastAsia="Calibri" w:hAnsiTheme="minorHAnsi" w:cstheme="minorHAnsi"/>
          <w:lang w:eastAsia="en-US"/>
          <w14:ligatures w14:val="none"/>
        </w:rPr>
        <w:t>la</w:t>
      </w:r>
      <w:proofErr w:type="gramEnd"/>
      <w:r w:rsidRPr="00C26D40">
        <w:rPr>
          <w:rFonts w:asciiTheme="minorHAnsi" w:eastAsia="Calibri" w:hAnsiTheme="minorHAnsi" w:cstheme="minorHAnsi"/>
          <w:lang w:eastAsia="en-US"/>
          <w14:ligatures w14:val="none"/>
        </w:rPr>
        <w:t xml:space="preserve"> recherche d’éléments sur place, notamment dans les locaux ou dans les ordinateurs des agents : Les règles d’accès de l’employeur aux éléments personnels d’un agent sont définies par la jurisprudence. Les locaux et les données professionnelles sont considérés comme accessibles à l’employeur sauf s’ils sont fermés à clés, ou s’ils portent clairement des mentions indiquant qu’il s’agit d’informations privées (courrier portant la mention</w:t>
      </w:r>
      <w:r w:rsidR="008805A9">
        <w:rPr>
          <w:rFonts w:asciiTheme="minorHAnsi" w:eastAsia="Calibri" w:hAnsiTheme="minorHAnsi" w:cstheme="minorHAnsi"/>
          <w:lang w:eastAsia="en-US"/>
          <w14:ligatures w14:val="none"/>
        </w:rPr>
        <w:t xml:space="preserve"> </w:t>
      </w:r>
      <w:r w:rsidRPr="00C26D40">
        <w:rPr>
          <w:rFonts w:asciiTheme="minorHAnsi" w:eastAsia="Calibri" w:hAnsiTheme="minorHAnsi" w:cstheme="minorHAnsi"/>
          <w:lang w:eastAsia="en-US"/>
          <w14:ligatures w14:val="none"/>
        </w:rPr>
        <w:t>« personnel et confidentiel », dossier informatique portant clairement la mention « personnel »).</w:t>
      </w:r>
    </w:p>
    <w:p w14:paraId="394958EA" w14:textId="77777777" w:rsidR="00EA1D40" w:rsidRPr="00EA1D40" w:rsidRDefault="00EA1D40" w:rsidP="008805A9">
      <w:pPr>
        <w:rPr>
          <w:rFonts w:asciiTheme="minorHAnsi" w:eastAsia="Calibri" w:hAnsiTheme="minorHAnsi" w:cstheme="minorHAnsi"/>
          <w:lang w:eastAsia="en-US"/>
          <w14:ligatures w14:val="none"/>
        </w:rPr>
      </w:pPr>
    </w:p>
    <w:p w14:paraId="4DE4E0C0" w14:textId="68CEE82D" w:rsidR="00EA1D40" w:rsidRPr="00EA1D40" w:rsidRDefault="00EA1D40" w:rsidP="00D15D39">
      <w:pPr>
        <w:ind w:left="284"/>
        <w:rPr>
          <w:rFonts w:asciiTheme="minorHAnsi" w:eastAsia="Calibri" w:hAnsiTheme="minorHAnsi" w:cstheme="minorHAnsi"/>
          <w:lang w:eastAsia="en-US"/>
          <w14:ligatures w14:val="none"/>
        </w:rPr>
      </w:pPr>
      <w:r w:rsidRPr="00EA1D40">
        <w:rPr>
          <w:rFonts w:asciiTheme="minorHAnsi" w:eastAsia="Calibri" w:hAnsiTheme="minorHAnsi" w:cstheme="minorHAnsi"/>
          <w:lang w:eastAsia="en-US"/>
          <w14:ligatures w14:val="none"/>
        </w:rPr>
        <w:t xml:space="preserve">Tous les éléments complémentaires figurent en annexe </w:t>
      </w:r>
      <w:r w:rsidR="00C26D40">
        <w:rPr>
          <w:rFonts w:asciiTheme="minorHAnsi" w:eastAsia="Calibri" w:hAnsiTheme="minorHAnsi" w:cstheme="minorHAnsi"/>
          <w:lang w:eastAsia="en-US"/>
          <w14:ligatures w14:val="none"/>
        </w:rPr>
        <w:t>d</w:t>
      </w:r>
      <w:r w:rsidRPr="00EA1D40">
        <w:rPr>
          <w:rFonts w:asciiTheme="minorHAnsi" w:eastAsia="Calibri" w:hAnsiTheme="minorHAnsi" w:cstheme="minorHAnsi"/>
          <w:lang w:eastAsia="en-US"/>
          <w14:ligatures w14:val="none"/>
        </w:rPr>
        <w:t>u rapport d’enquête.</w:t>
      </w:r>
    </w:p>
    <w:p w14:paraId="608EF420" w14:textId="77777777" w:rsidR="00EA1D40" w:rsidRPr="00EA1D40" w:rsidRDefault="00EA1D40" w:rsidP="00D15D39">
      <w:pPr>
        <w:ind w:left="284"/>
        <w:rPr>
          <w:rFonts w:asciiTheme="minorHAnsi" w:eastAsia="Calibri" w:hAnsiTheme="minorHAnsi" w:cstheme="minorHAnsi"/>
          <w:lang w:eastAsia="en-US"/>
          <w14:ligatures w14:val="none"/>
        </w:rPr>
      </w:pPr>
    </w:p>
    <w:p w14:paraId="67384950" w14:textId="77777777" w:rsidR="00EA1D40" w:rsidRPr="00EA1D40" w:rsidRDefault="00EA1D40" w:rsidP="00D15D39">
      <w:pPr>
        <w:ind w:left="284"/>
        <w:rPr>
          <w:rFonts w:asciiTheme="minorHAnsi" w:eastAsia="Calibri" w:hAnsiTheme="minorHAnsi" w:cstheme="minorHAnsi"/>
          <w:i/>
          <w:lang w:eastAsia="en-US"/>
          <w14:ligatures w14:val="none"/>
        </w:rPr>
      </w:pPr>
      <w:r w:rsidRPr="00EA1D40">
        <w:rPr>
          <w:rFonts w:asciiTheme="minorHAnsi" w:eastAsia="Calibri" w:hAnsiTheme="minorHAnsi" w:cstheme="minorHAnsi"/>
          <w:i/>
          <w:lang w:eastAsia="en-US"/>
          <w14:ligatures w14:val="none"/>
        </w:rPr>
        <w:t>N.B. : Une attention particulière sera apportée au respect du Règlement général sur la protection des données (RGPD) et la collecte de données sera limitée :</w:t>
      </w:r>
    </w:p>
    <w:p w14:paraId="75616C28" w14:textId="77777777" w:rsidR="00EA1D40" w:rsidRPr="00C26D40" w:rsidRDefault="00EA1D40" w:rsidP="00D15D39">
      <w:pPr>
        <w:pStyle w:val="Paragraphedeliste"/>
        <w:numPr>
          <w:ilvl w:val="0"/>
          <w:numId w:val="64"/>
        </w:numPr>
        <w:spacing w:before="60" w:after="60"/>
        <w:ind w:left="567" w:hanging="284"/>
        <w:contextualSpacing w:val="0"/>
        <w:rPr>
          <w:rFonts w:asciiTheme="minorHAnsi" w:eastAsia="Calibri" w:hAnsiTheme="minorHAnsi" w:cstheme="minorHAnsi"/>
          <w:i/>
          <w:lang w:eastAsia="en-US"/>
          <w14:ligatures w14:val="none"/>
        </w:rPr>
      </w:pPr>
      <w:proofErr w:type="gramStart"/>
      <w:r w:rsidRPr="00C26D40">
        <w:rPr>
          <w:rFonts w:asciiTheme="minorHAnsi" w:eastAsia="Calibri" w:hAnsiTheme="minorHAnsi" w:cstheme="minorHAnsi"/>
          <w:i/>
          <w:lang w:eastAsia="en-US"/>
          <w14:ligatures w14:val="none"/>
        </w:rPr>
        <w:t>aux</w:t>
      </w:r>
      <w:proofErr w:type="gramEnd"/>
      <w:r w:rsidRPr="00C26D40">
        <w:rPr>
          <w:rFonts w:asciiTheme="minorHAnsi" w:eastAsia="Calibri" w:hAnsiTheme="minorHAnsi" w:cstheme="minorHAnsi"/>
          <w:i/>
          <w:lang w:eastAsia="en-US"/>
          <w14:ligatures w14:val="none"/>
        </w:rPr>
        <w:t xml:space="preserve"> éléments strictement nécessaires à l’enquête,</w:t>
      </w:r>
    </w:p>
    <w:p w14:paraId="357F4287" w14:textId="77777777" w:rsidR="00EA1D40" w:rsidRPr="00C26D40" w:rsidRDefault="00EA1D40" w:rsidP="00D15D39">
      <w:pPr>
        <w:pStyle w:val="Paragraphedeliste"/>
        <w:numPr>
          <w:ilvl w:val="0"/>
          <w:numId w:val="64"/>
        </w:numPr>
        <w:spacing w:before="60" w:after="60"/>
        <w:ind w:left="567" w:hanging="284"/>
        <w:contextualSpacing w:val="0"/>
        <w:rPr>
          <w:rFonts w:asciiTheme="minorHAnsi" w:eastAsia="Calibri" w:hAnsiTheme="minorHAnsi" w:cstheme="minorHAnsi"/>
          <w:i/>
          <w:lang w:eastAsia="en-US"/>
          <w14:ligatures w14:val="none"/>
        </w:rPr>
      </w:pPr>
      <w:proofErr w:type="gramStart"/>
      <w:r w:rsidRPr="00C26D40">
        <w:rPr>
          <w:rFonts w:asciiTheme="minorHAnsi" w:eastAsia="Calibri" w:hAnsiTheme="minorHAnsi" w:cstheme="minorHAnsi"/>
          <w:i/>
          <w:lang w:eastAsia="en-US"/>
          <w14:ligatures w14:val="none"/>
        </w:rPr>
        <w:t>d’établir</w:t>
      </w:r>
      <w:proofErr w:type="gramEnd"/>
      <w:r w:rsidRPr="00C26D40">
        <w:rPr>
          <w:rFonts w:asciiTheme="minorHAnsi" w:eastAsia="Calibri" w:hAnsiTheme="minorHAnsi" w:cstheme="minorHAnsi"/>
          <w:i/>
          <w:lang w:eastAsia="en-US"/>
          <w14:ligatures w14:val="none"/>
        </w:rPr>
        <w:t xml:space="preserve"> les faits,</w:t>
      </w:r>
    </w:p>
    <w:p w14:paraId="6E280297" w14:textId="77777777" w:rsidR="00EA1D40" w:rsidRPr="00C26D40" w:rsidRDefault="00EA1D40" w:rsidP="00D15D39">
      <w:pPr>
        <w:pStyle w:val="Paragraphedeliste"/>
        <w:numPr>
          <w:ilvl w:val="0"/>
          <w:numId w:val="64"/>
        </w:numPr>
        <w:spacing w:before="60" w:after="60"/>
        <w:ind w:left="567" w:hanging="284"/>
        <w:contextualSpacing w:val="0"/>
        <w:rPr>
          <w:rFonts w:asciiTheme="minorHAnsi" w:eastAsia="Calibri" w:hAnsiTheme="minorHAnsi" w:cstheme="minorHAnsi"/>
          <w:i/>
          <w:lang w:eastAsia="en-US"/>
          <w14:ligatures w14:val="none"/>
        </w:rPr>
      </w:pPr>
      <w:proofErr w:type="gramStart"/>
      <w:r w:rsidRPr="00C26D40">
        <w:rPr>
          <w:rFonts w:asciiTheme="minorHAnsi" w:eastAsia="Calibri" w:hAnsiTheme="minorHAnsi" w:cstheme="minorHAnsi"/>
          <w:i/>
          <w:lang w:eastAsia="en-US"/>
          <w14:ligatures w14:val="none"/>
        </w:rPr>
        <w:t>au</w:t>
      </w:r>
      <w:proofErr w:type="gramEnd"/>
      <w:r w:rsidRPr="00C26D40">
        <w:rPr>
          <w:rFonts w:asciiTheme="minorHAnsi" w:eastAsia="Calibri" w:hAnsiTheme="minorHAnsi" w:cstheme="minorHAnsi"/>
          <w:i/>
          <w:lang w:eastAsia="en-US"/>
          <w14:ligatures w14:val="none"/>
        </w:rPr>
        <w:t xml:space="preserve"> respect des règles d’accès, de lieu et de durée de conservation des données sensibles.</w:t>
      </w:r>
    </w:p>
    <w:p w14:paraId="114A0A3A" w14:textId="77777777" w:rsidR="00D16DDF" w:rsidRDefault="00D16DDF" w:rsidP="00D16DDF">
      <w:pPr>
        <w:rPr>
          <w:rFonts w:asciiTheme="minorHAnsi" w:hAnsiTheme="minorHAnsi" w:cstheme="minorHAnsi"/>
          <w:b/>
          <w:bCs/>
        </w:rPr>
      </w:pPr>
    </w:p>
    <w:p w14:paraId="53372407" w14:textId="008D9B91" w:rsidR="00D16DDF" w:rsidRDefault="00D16DDF" w:rsidP="00C26D40">
      <w:pPr>
        <w:pStyle w:val="Sansinterligne"/>
        <w:ind w:firstLine="0"/>
      </w:pPr>
      <w:r w:rsidRPr="003F31B4">
        <w:t>3.</w:t>
      </w:r>
      <w:r w:rsidR="00935E52">
        <w:t>3</w:t>
      </w:r>
      <w:r w:rsidRPr="003F31B4">
        <w:t xml:space="preserve"> - l’issue de l</w:t>
      </w:r>
      <w:r w:rsidR="00C26D40">
        <w:t>’enquête administrative</w:t>
      </w:r>
    </w:p>
    <w:p w14:paraId="4D80F8AB" w14:textId="77777777" w:rsidR="00C26D40" w:rsidRPr="00C26D40" w:rsidRDefault="00C26D40" w:rsidP="00C26D40">
      <w:pPr>
        <w:rPr>
          <w:rFonts w:asciiTheme="minorHAnsi" w:hAnsiTheme="minorHAnsi" w:cstheme="minorHAnsi"/>
          <w:bCs/>
          <w:highlight w:val="yellow"/>
        </w:rPr>
      </w:pPr>
    </w:p>
    <w:p w14:paraId="63FE8281" w14:textId="62590033" w:rsidR="00DF40A2" w:rsidRPr="00DF40A2" w:rsidRDefault="00935E52" w:rsidP="00D15D39">
      <w:pPr>
        <w:tabs>
          <w:tab w:val="left" w:pos="284"/>
        </w:tabs>
        <w:ind w:left="284" w:hanging="284"/>
        <w:rPr>
          <w:rFonts w:asciiTheme="minorHAnsi" w:hAnsiTheme="minorHAnsi" w:cstheme="minorHAnsi"/>
          <w:szCs w:val="20"/>
          <w14:ligatures w14:val="none"/>
        </w:rPr>
      </w:pPr>
      <w:r w:rsidRPr="00935E52">
        <w:rPr>
          <w:rFonts w:asciiTheme="minorHAnsi" w:eastAsia="Calibri" w:hAnsiTheme="minorHAnsi" w:cstheme="minorHAnsi"/>
          <w:b/>
          <w:lang w:eastAsia="en-US"/>
          <w14:ligatures w14:val="none"/>
        </w:rPr>
        <w:t xml:space="preserve">a) </w:t>
      </w:r>
      <w:r w:rsidR="00D15D39">
        <w:rPr>
          <w:rFonts w:asciiTheme="minorHAnsi" w:eastAsia="Calibri" w:hAnsiTheme="minorHAnsi" w:cstheme="minorHAnsi"/>
          <w:b/>
          <w:lang w:eastAsia="en-US"/>
          <w14:ligatures w14:val="none"/>
        </w:rPr>
        <w:tab/>
      </w:r>
      <w:r w:rsidRPr="00935E52">
        <w:rPr>
          <w:rFonts w:asciiTheme="minorHAnsi" w:eastAsia="Calibri" w:hAnsiTheme="minorHAnsi" w:cstheme="minorHAnsi"/>
          <w:b/>
          <w:lang w:eastAsia="en-US"/>
          <w14:ligatures w14:val="none"/>
        </w:rPr>
        <w:t>le</w:t>
      </w:r>
      <w:r w:rsidR="00DF40A2" w:rsidRPr="00935E52">
        <w:rPr>
          <w:rFonts w:asciiTheme="minorHAnsi" w:eastAsia="Calibri" w:hAnsiTheme="minorHAnsi" w:cstheme="minorHAnsi"/>
          <w:b/>
          <w:lang w:eastAsia="en-US"/>
          <w14:ligatures w14:val="none"/>
        </w:rPr>
        <w:t xml:space="preserve"> </w:t>
      </w:r>
      <w:r w:rsidR="00DF40A2" w:rsidRPr="00DF40A2">
        <w:rPr>
          <w:rFonts w:asciiTheme="minorHAnsi" w:eastAsia="Calibri" w:hAnsiTheme="minorHAnsi" w:cstheme="minorHAnsi"/>
          <w:b/>
          <w:lang w:eastAsia="en-US"/>
          <w14:ligatures w14:val="none"/>
        </w:rPr>
        <w:t>rapport d’enquête</w:t>
      </w:r>
      <w:r>
        <w:rPr>
          <w:rFonts w:asciiTheme="minorHAnsi" w:eastAsia="Calibri" w:hAnsiTheme="minorHAnsi" w:cstheme="minorHAnsi"/>
          <w:lang w:eastAsia="en-US"/>
          <w14:ligatures w14:val="none"/>
        </w:rPr>
        <w:t xml:space="preserve"> : </w:t>
      </w:r>
      <w:bookmarkStart w:id="56" w:name="_Hlk129187287"/>
      <w:r>
        <w:rPr>
          <w:rFonts w:asciiTheme="minorHAnsi" w:eastAsia="Calibri" w:hAnsiTheme="minorHAnsi" w:cstheme="minorHAnsi"/>
          <w:lang w:eastAsia="en-US"/>
          <w14:ligatures w14:val="none"/>
        </w:rPr>
        <w:t>l</w:t>
      </w:r>
      <w:r w:rsidR="00DF40A2" w:rsidRPr="00DF40A2">
        <w:rPr>
          <w:rFonts w:asciiTheme="minorHAnsi" w:eastAsia="Calibri" w:hAnsiTheme="minorHAnsi" w:cstheme="minorHAnsi"/>
          <w:lang w:eastAsia="en-US"/>
          <w14:ligatures w14:val="none"/>
        </w:rPr>
        <w:t xml:space="preserve">e rapport d’enquête est constitué </w:t>
      </w:r>
      <w:r w:rsidR="00DF40A2" w:rsidRPr="00DF40A2">
        <w:rPr>
          <w:rFonts w:asciiTheme="minorHAnsi" w:hAnsiTheme="minorHAnsi" w:cstheme="minorHAnsi"/>
          <w:szCs w:val="20"/>
          <w14:ligatures w14:val="none"/>
        </w:rPr>
        <w:t xml:space="preserve">d’un rapport synthétique permettant </w:t>
      </w:r>
      <w:r w:rsidR="00DF40A2">
        <w:rPr>
          <w:rFonts w:asciiTheme="minorHAnsi" w:hAnsiTheme="minorHAnsi" w:cstheme="minorHAnsi"/>
          <w:szCs w:val="20"/>
          <w14:ligatures w14:val="none"/>
        </w:rPr>
        <w:t>à l’autorité territoriale</w:t>
      </w:r>
      <w:r w:rsidR="00DF40A2" w:rsidRPr="00DF40A2">
        <w:rPr>
          <w:rFonts w:asciiTheme="minorHAnsi" w:hAnsiTheme="minorHAnsi" w:cstheme="minorHAnsi"/>
          <w:szCs w:val="20"/>
          <w14:ligatures w14:val="none"/>
        </w:rPr>
        <w:t xml:space="preserve"> de prendre une décision sur la base :</w:t>
      </w:r>
    </w:p>
    <w:p w14:paraId="35E177EA" w14:textId="77777777" w:rsidR="00DF40A2" w:rsidRPr="00DF40A2" w:rsidRDefault="00DF40A2" w:rsidP="00D15D39">
      <w:pPr>
        <w:numPr>
          <w:ilvl w:val="0"/>
          <w:numId w:val="66"/>
        </w:numPr>
        <w:spacing w:before="60" w:after="60"/>
        <w:ind w:left="567" w:hanging="284"/>
        <w:rPr>
          <w:rFonts w:asciiTheme="minorHAnsi" w:eastAsia="Calibri" w:hAnsiTheme="minorHAnsi" w:cstheme="minorHAnsi"/>
          <w:lang w:eastAsia="en-US"/>
          <w14:ligatures w14:val="none"/>
        </w:rPr>
      </w:pPr>
      <w:proofErr w:type="gramStart"/>
      <w:r w:rsidRPr="00DF40A2">
        <w:rPr>
          <w:rFonts w:asciiTheme="minorHAnsi" w:eastAsia="Calibri" w:hAnsiTheme="minorHAnsi" w:cstheme="minorHAnsi"/>
          <w:lang w:eastAsia="en-US"/>
          <w14:ligatures w14:val="none"/>
        </w:rPr>
        <w:t>d’un</w:t>
      </w:r>
      <w:proofErr w:type="gramEnd"/>
      <w:r w:rsidRPr="00DF40A2">
        <w:rPr>
          <w:rFonts w:asciiTheme="minorHAnsi" w:eastAsia="Calibri" w:hAnsiTheme="minorHAnsi" w:cstheme="minorHAnsi"/>
          <w:lang w:eastAsia="en-US"/>
          <w14:ligatures w14:val="none"/>
        </w:rPr>
        <w:t xml:space="preserve"> rappel des faits,</w:t>
      </w:r>
    </w:p>
    <w:p w14:paraId="25C218D0" w14:textId="77777777" w:rsidR="00DF40A2" w:rsidRPr="00DF40A2" w:rsidRDefault="00DF40A2" w:rsidP="00D15D39">
      <w:pPr>
        <w:numPr>
          <w:ilvl w:val="0"/>
          <w:numId w:val="66"/>
        </w:numPr>
        <w:spacing w:before="60" w:after="60"/>
        <w:ind w:left="567" w:hanging="284"/>
        <w:rPr>
          <w:rFonts w:asciiTheme="minorHAnsi" w:eastAsia="Calibri" w:hAnsiTheme="minorHAnsi" w:cstheme="minorHAnsi"/>
          <w:lang w:eastAsia="en-US"/>
          <w14:ligatures w14:val="none"/>
        </w:rPr>
      </w:pPr>
      <w:proofErr w:type="gramStart"/>
      <w:r w:rsidRPr="00DF40A2">
        <w:rPr>
          <w:rFonts w:asciiTheme="minorHAnsi" w:eastAsia="Calibri" w:hAnsiTheme="minorHAnsi" w:cstheme="minorHAnsi"/>
          <w:lang w:eastAsia="en-US"/>
          <w14:ligatures w14:val="none"/>
        </w:rPr>
        <w:t>d’une</w:t>
      </w:r>
      <w:proofErr w:type="gramEnd"/>
      <w:r w:rsidRPr="00DF40A2">
        <w:rPr>
          <w:rFonts w:asciiTheme="minorHAnsi" w:eastAsia="Calibri" w:hAnsiTheme="minorHAnsi" w:cstheme="minorHAnsi"/>
          <w:lang w:eastAsia="en-US"/>
          <w14:ligatures w14:val="none"/>
        </w:rPr>
        <w:t xml:space="preserve"> analyse de ses causes et de ses conséquences,</w:t>
      </w:r>
    </w:p>
    <w:p w14:paraId="223E9E02" w14:textId="77777777" w:rsidR="00DF40A2" w:rsidRPr="00DF40A2" w:rsidRDefault="00DF40A2" w:rsidP="00D15D39">
      <w:pPr>
        <w:numPr>
          <w:ilvl w:val="0"/>
          <w:numId w:val="66"/>
        </w:numPr>
        <w:spacing w:before="60" w:after="60"/>
        <w:ind w:left="567" w:hanging="284"/>
        <w:rPr>
          <w:rFonts w:asciiTheme="minorHAnsi" w:eastAsia="Calibri" w:hAnsiTheme="minorHAnsi" w:cstheme="minorHAnsi"/>
          <w:lang w:eastAsia="en-US"/>
          <w14:ligatures w14:val="none"/>
        </w:rPr>
      </w:pPr>
      <w:proofErr w:type="gramStart"/>
      <w:r w:rsidRPr="00DF40A2">
        <w:rPr>
          <w:rFonts w:asciiTheme="minorHAnsi" w:eastAsia="Calibri" w:hAnsiTheme="minorHAnsi" w:cstheme="minorHAnsi"/>
          <w:lang w:eastAsia="en-US"/>
          <w14:ligatures w14:val="none"/>
        </w:rPr>
        <w:t>d’une</w:t>
      </w:r>
      <w:proofErr w:type="gramEnd"/>
      <w:r w:rsidRPr="00DF40A2">
        <w:rPr>
          <w:rFonts w:asciiTheme="minorHAnsi" w:eastAsia="Calibri" w:hAnsiTheme="minorHAnsi" w:cstheme="minorHAnsi"/>
          <w:lang w:eastAsia="en-US"/>
          <w14:ligatures w14:val="none"/>
        </w:rPr>
        <w:t xml:space="preserve"> qualification des manquements professionnels ou déontologiques qui ont pu être relevés et de leurs auteurs,</w:t>
      </w:r>
    </w:p>
    <w:p w14:paraId="57408047" w14:textId="77777777" w:rsidR="00DF40A2" w:rsidRPr="00DF40A2" w:rsidRDefault="00DF40A2" w:rsidP="00D15D39">
      <w:pPr>
        <w:numPr>
          <w:ilvl w:val="0"/>
          <w:numId w:val="66"/>
        </w:numPr>
        <w:spacing w:before="60" w:after="60"/>
        <w:ind w:left="567" w:hanging="284"/>
        <w:rPr>
          <w:rFonts w:asciiTheme="minorHAnsi" w:eastAsia="Calibri" w:hAnsiTheme="minorHAnsi" w:cstheme="minorHAnsi"/>
          <w:lang w:eastAsia="en-US"/>
          <w14:ligatures w14:val="none"/>
        </w:rPr>
      </w:pPr>
      <w:proofErr w:type="gramStart"/>
      <w:r w:rsidRPr="00DF40A2">
        <w:rPr>
          <w:rFonts w:asciiTheme="minorHAnsi" w:eastAsia="Calibri" w:hAnsiTheme="minorHAnsi" w:cstheme="minorHAnsi"/>
          <w:lang w:eastAsia="en-US"/>
          <w14:ligatures w14:val="none"/>
        </w:rPr>
        <w:t>de</w:t>
      </w:r>
      <w:proofErr w:type="gramEnd"/>
      <w:r w:rsidRPr="00DF40A2">
        <w:rPr>
          <w:rFonts w:asciiTheme="minorHAnsi" w:eastAsia="Calibri" w:hAnsiTheme="minorHAnsi" w:cstheme="minorHAnsi"/>
          <w:lang w:eastAsia="en-US"/>
          <w14:ligatures w14:val="none"/>
        </w:rPr>
        <w:t xml:space="preserve"> propositions indiquant quelles suites pourraient être données à cette enquête : engagement de poursuites disciplinaires, signalement au procureur de faits délictueux, absence d’éléments permettant d’établir définitivement des faits, classement sans suite.</w:t>
      </w:r>
    </w:p>
    <w:p w14:paraId="6085FD8E" w14:textId="75AAD392" w:rsidR="00DF40A2" w:rsidRPr="00DF40A2" w:rsidRDefault="00DF40A2" w:rsidP="00D15D39">
      <w:pPr>
        <w:numPr>
          <w:ilvl w:val="0"/>
          <w:numId w:val="66"/>
        </w:numPr>
        <w:spacing w:before="60" w:after="60"/>
        <w:ind w:left="567" w:hanging="284"/>
        <w:rPr>
          <w:rFonts w:asciiTheme="minorHAnsi" w:eastAsia="Calibri" w:hAnsiTheme="minorHAnsi" w:cstheme="minorHAnsi"/>
          <w:lang w:eastAsia="en-US"/>
          <w14:ligatures w14:val="none"/>
        </w:rPr>
      </w:pPr>
      <w:proofErr w:type="gramStart"/>
      <w:r w:rsidRPr="00DF40A2">
        <w:rPr>
          <w:rFonts w:asciiTheme="minorHAnsi" w:eastAsia="Calibri" w:hAnsiTheme="minorHAnsi" w:cstheme="minorHAnsi"/>
          <w:lang w:eastAsia="en-US"/>
          <w14:ligatures w14:val="none"/>
        </w:rPr>
        <w:t>de</w:t>
      </w:r>
      <w:proofErr w:type="gramEnd"/>
      <w:r w:rsidRPr="00DF40A2">
        <w:rPr>
          <w:rFonts w:asciiTheme="minorHAnsi" w:eastAsia="Calibri" w:hAnsiTheme="minorHAnsi" w:cstheme="minorHAnsi"/>
          <w:lang w:eastAsia="en-US"/>
          <w14:ligatures w14:val="none"/>
        </w:rPr>
        <w:t xml:space="preserve"> l’ensemble des comptes rendus d’audition, des éléments documentaires permettant d’attester des faits, des comptes rendus éventuels de visites ou d’autres démarches (entretiens téléphoniques, recherches auprès d’autres administrations…).</w:t>
      </w:r>
    </w:p>
    <w:p w14:paraId="0F5D21A8" w14:textId="77777777" w:rsidR="00DF40A2" w:rsidRPr="00DF40A2" w:rsidRDefault="00DF40A2" w:rsidP="00D15D39">
      <w:pPr>
        <w:numPr>
          <w:ilvl w:val="0"/>
          <w:numId w:val="66"/>
        </w:numPr>
        <w:spacing w:before="60"/>
        <w:ind w:left="567" w:hanging="284"/>
        <w:rPr>
          <w:rFonts w:asciiTheme="minorHAnsi" w:eastAsia="Calibri" w:hAnsiTheme="minorHAnsi" w:cstheme="minorHAnsi"/>
          <w:lang w:eastAsia="en-US"/>
          <w14:ligatures w14:val="none"/>
        </w:rPr>
      </w:pPr>
      <w:proofErr w:type="gramStart"/>
      <w:r w:rsidRPr="00DF40A2">
        <w:rPr>
          <w:rFonts w:asciiTheme="minorHAnsi" w:eastAsia="Calibri" w:hAnsiTheme="minorHAnsi" w:cstheme="minorHAnsi"/>
          <w:lang w:eastAsia="en-US"/>
          <w14:ligatures w14:val="none"/>
        </w:rPr>
        <w:t>d’un</w:t>
      </w:r>
      <w:proofErr w:type="gramEnd"/>
      <w:r w:rsidRPr="00DF40A2">
        <w:rPr>
          <w:rFonts w:asciiTheme="minorHAnsi" w:eastAsia="Calibri" w:hAnsiTheme="minorHAnsi" w:cstheme="minorHAnsi"/>
          <w:lang w:eastAsia="en-US"/>
          <w14:ligatures w14:val="none"/>
        </w:rPr>
        <w:t xml:space="preserve"> tableau chronologique des faits permettant de lire le déroulement des faits et de préciser les éventuels signalements et alertes qui ont pu être émis concernant les faits signalés.</w:t>
      </w:r>
    </w:p>
    <w:p w14:paraId="02E0E12F" w14:textId="77777777" w:rsidR="00DF40A2" w:rsidRPr="00DF40A2" w:rsidRDefault="00DF40A2" w:rsidP="00935E52">
      <w:pPr>
        <w:rPr>
          <w:rFonts w:asciiTheme="minorHAnsi" w:eastAsia="Calibri" w:hAnsiTheme="minorHAnsi" w:cstheme="minorHAnsi"/>
          <w:lang w:eastAsia="en-US"/>
          <w14:ligatures w14:val="none"/>
        </w:rPr>
      </w:pPr>
    </w:p>
    <w:bookmarkEnd w:id="56"/>
    <w:p w14:paraId="082B6F91" w14:textId="77777777" w:rsidR="00DF40A2" w:rsidRPr="00DF40A2" w:rsidRDefault="00DF40A2" w:rsidP="00D15D39">
      <w:pPr>
        <w:ind w:left="284"/>
        <w:rPr>
          <w:rFonts w:asciiTheme="minorHAnsi" w:eastAsia="Calibri" w:hAnsiTheme="minorHAnsi" w:cstheme="minorHAnsi"/>
          <w:lang w:eastAsia="en-US"/>
          <w14:ligatures w14:val="none"/>
        </w:rPr>
      </w:pPr>
      <w:r w:rsidRPr="00DF40A2">
        <w:rPr>
          <w:rFonts w:asciiTheme="minorHAnsi" w:eastAsia="Calibri" w:hAnsiTheme="minorHAnsi" w:cstheme="minorHAnsi"/>
          <w:lang w:eastAsia="en-US"/>
          <w14:ligatures w14:val="none"/>
        </w:rPr>
        <w:lastRenderedPageBreak/>
        <w:t>Toutes les pièces sont numérotées.</w:t>
      </w:r>
    </w:p>
    <w:p w14:paraId="0563B698" w14:textId="77777777" w:rsidR="00DF40A2" w:rsidRPr="00DF40A2" w:rsidRDefault="00DF40A2" w:rsidP="00935E52">
      <w:pPr>
        <w:ind w:left="567"/>
        <w:rPr>
          <w:rFonts w:asciiTheme="minorHAnsi" w:eastAsia="Calibri" w:hAnsiTheme="minorHAnsi" w:cstheme="minorHAnsi"/>
          <w:lang w:eastAsia="en-US"/>
          <w14:ligatures w14:val="none"/>
        </w:rPr>
      </w:pPr>
    </w:p>
    <w:p w14:paraId="5C83C939" w14:textId="0B699D9D" w:rsidR="00DF40A2" w:rsidRPr="00DF40A2" w:rsidRDefault="00935E52" w:rsidP="00D15D39">
      <w:pPr>
        <w:tabs>
          <w:tab w:val="left" w:pos="284"/>
        </w:tabs>
        <w:ind w:left="284" w:hanging="284"/>
        <w:rPr>
          <w:rFonts w:asciiTheme="minorHAnsi" w:eastAsia="Calibri" w:hAnsiTheme="minorHAnsi" w:cstheme="minorHAnsi"/>
          <w:lang w:eastAsia="en-US"/>
          <w14:ligatures w14:val="none"/>
        </w:rPr>
      </w:pPr>
      <w:r w:rsidRPr="00935E52">
        <w:rPr>
          <w:rFonts w:asciiTheme="minorHAnsi" w:eastAsia="Calibri" w:hAnsiTheme="minorHAnsi" w:cstheme="minorHAnsi"/>
          <w:b/>
          <w:lang w:eastAsia="en-US"/>
          <w14:ligatures w14:val="none"/>
        </w:rPr>
        <w:t xml:space="preserve">b) </w:t>
      </w:r>
      <w:r w:rsidR="00D15D39">
        <w:rPr>
          <w:rFonts w:asciiTheme="minorHAnsi" w:eastAsia="Calibri" w:hAnsiTheme="minorHAnsi" w:cstheme="minorHAnsi"/>
          <w:b/>
          <w:lang w:eastAsia="en-US"/>
          <w14:ligatures w14:val="none"/>
        </w:rPr>
        <w:tab/>
      </w:r>
      <w:r w:rsidRPr="00935E52">
        <w:rPr>
          <w:rFonts w:asciiTheme="minorHAnsi" w:eastAsia="Calibri" w:hAnsiTheme="minorHAnsi" w:cstheme="minorHAnsi"/>
          <w:b/>
          <w:lang w:eastAsia="en-US"/>
          <w14:ligatures w14:val="none"/>
        </w:rPr>
        <w:t>les</w:t>
      </w:r>
      <w:r w:rsidR="00DF40A2" w:rsidRPr="00935E52">
        <w:rPr>
          <w:rFonts w:asciiTheme="minorHAnsi" w:eastAsia="Calibri" w:hAnsiTheme="minorHAnsi" w:cstheme="minorHAnsi"/>
          <w:b/>
          <w:lang w:eastAsia="en-US"/>
          <w14:ligatures w14:val="none"/>
        </w:rPr>
        <w:t xml:space="preserve"> </w:t>
      </w:r>
      <w:r w:rsidR="00DF40A2" w:rsidRPr="00DF40A2">
        <w:rPr>
          <w:rFonts w:asciiTheme="minorHAnsi" w:eastAsia="Calibri" w:hAnsiTheme="minorHAnsi" w:cstheme="minorHAnsi"/>
          <w:b/>
          <w:lang w:eastAsia="en-US"/>
          <w14:ligatures w14:val="none"/>
        </w:rPr>
        <w:t>suites du rapport d’enquête</w:t>
      </w:r>
      <w:r>
        <w:rPr>
          <w:rFonts w:asciiTheme="minorHAnsi" w:eastAsia="Calibri" w:hAnsiTheme="minorHAnsi" w:cstheme="minorHAnsi"/>
          <w:lang w:eastAsia="en-US"/>
          <w14:ligatures w14:val="none"/>
        </w:rPr>
        <w:t> : l</w:t>
      </w:r>
      <w:r w:rsidR="00DF40A2">
        <w:rPr>
          <w:rFonts w:asciiTheme="minorHAnsi" w:eastAsia="Calibri" w:hAnsiTheme="minorHAnsi" w:cstheme="minorHAnsi"/>
          <w:lang w:eastAsia="en-US"/>
          <w14:ligatures w14:val="none"/>
        </w:rPr>
        <w:t>’autorité territoriale</w:t>
      </w:r>
      <w:r w:rsidR="00DF40A2" w:rsidRPr="00DF40A2">
        <w:rPr>
          <w:rFonts w:asciiTheme="minorHAnsi" w:eastAsia="Calibri" w:hAnsiTheme="minorHAnsi" w:cstheme="minorHAnsi"/>
          <w:lang w:eastAsia="en-US"/>
          <w14:ligatures w14:val="none"/>
        </w:rPr>
        <w:t xml:space="preserve"> n’est pas tenu</w:t>
      </w:r>
      <w:r w:rsidR="00DF40A2">
        <w:rPr>
          <w:rFonts w:asciiTheme="minorHAnsi" w:eastAsia="Calibri" w:hAnsiTheme="minorHAnsi" w:cstheme="minorHAnsi"/>
          <w:lang w:eastAsia="en-US"/>
          <w14:ligatures w14:val="none"/>
        </w:rPr>
        <w:t>e</w:t>
      </w:r>
      <w:r w:rsidR="00DF40A2" w:rsidRPr="00DF40A2">
        <w:rPr>
          <w:rFonts w:asciiTheme="minorHAnsi" w:eastAsia="Calibri" w:hAnsiTheme="minorHAnsi" w:cstheme="minorHAnsi"/>
          <w:lang w:eastAsia="en-US"/>
          <w14:ligatures w14:val="none"/>
        </w:rPr>
        <w:t xml:space="preserve"> de suivre les préconisations ou les propositions du rapport d’enquête. </w:t>
      </w:r>
      <w:r w:rsidR="00E56EFB">
        <w:rPr>
          <w:rFonts w:asciiTheme="minorHAnsi" w:eastAsia="Calibri" w:hAnsiTheme="minorHAnsi" w:cstheme="minorHAnsi"/>
          <w:lang w:eastAsia="en-US"/>
          <w14:ligatures w14:val="none"/>
        </w:rPr>
        <w:t>Elle</w:t>
      </w:r>
      <w:r w:rsidR="00DF40A2" w:rsidRPr="00DF40A2">
        <w:rPr>
          <w:rFonts w:asciiTheme="minorHAnsi" w:eastAsia="Calibri" w:hAnsiTheme="minorHAnsi" w:cstheme="minorHAnsi"/>
          <w:lang w:eastAsia="en-US"/>
          <w14:ligatures w14:val="none"/>
        </w:rPr>
        <w:t xml:space="preserve"> demeure libre de les suivre ou de ne pas y donner suite. Le </w:t>
      </w:r>
      <w:r w:rsidR="00E56EFB">
        <w:rPr>
          <w:rFonts w:asciiTheme="minorHAnsi" w:eastAsia="Calibri" w:hAnsiTheme="minorHAnsi" w:cstheme="minorHAnsi"/>
          <w:lang w:eastAsia="en-US"/>
          <w14:ligatures w14:val="none"/>
        </w:rPr>
        <w:t>CDG 70</w:t>
      </w:r>
      <w:r w:rsidR="00DF40A2" w:rsidRPr="00DF40A2">
        <w:rPr>
          <w:rFonts w:asciiTheme="minorHAnsi" w:eastAsia="Calibri" w:hAnsiTheme="minorHAnsi" w:cstheme="minorHAnsi"/>
          <w:lang w:eastAsia="en-US"/>
          <w14:ligatures w14:val="none"/>
        </w:rPr>
        <w:t xml:space="preserve"> ne se substitue à aucun moment à l’autorité territoriale et ne saurait prendre les décisions qui relèvent de sa seule responsabilité.</w:t>
      </w:r>
    </w:p>
    <w:p w14:paraId="5D2E24D1" w14:textId="77777777" w:rsidR="00D16DDF" w:rsidRPr="00E97778" w:rsidRDefault="00D16DDF" w:rsidP="00D16DDF">
      <w:pPr>
        <w:rPr>
          <w:b/>
          <w:bCs/>
        </w:rPr>
      </w:pPr>
    </w:p>
    <w:p w14:paraId="4E47575E" w14:textId="77777777" w:rsidR="00D16DDF" w:rsidRPr="00CD6C09" w:rsidRDefault="00D16DDF" w:rsidP="00D16DDF">
      <w:pPr>
        <w:pStyle w:val="Titre3"/>
      </w:pPr>
      <w:bookmarkStart w:id="57" w:name="_Hlk162258625"/>
      <w:r w:rsidRPr="008D46E6">
        <w:t xml:space="preserve">Article </w:t>
      </w:r>
      <w:r w:rsidRPr="00CD6C09">
        <w:t>4</w:t>
      </w:r>
      <w:r w:rsidRPr="008D46E6">
        <w:t xml:space="preserve"> – </w:t>
      </w:r>
      <w:r w:rsidRPr="00CD6C09">
        <w:t>e</w:t>
      </w:r>
      <w:r w:rsidRPr="008D46E6">
        <w:t>ngagement</w:t>
      </w:r>
      <w:r>
        <w:t>s</w:t>
      </w:r>
      <w:r w:rsidRPr="008D46E6">
        <w:t xml:space="preserve"> des parties</w:t>
      </w:r>
    </w:p>
    <w:p w14:paraId="21EF8B24" w14:textId="77777777" w:rsidR="00D16DDF" w:rsidRPr="008D46E6" w:rsidRDefault="00D16DDF" w:rsidP="00D16DDF"/>
    <w:p w14:paraId="7DB99D52" w14:textId="77777777" w:rsidR="00D16DDF" w:rsidRPr="00C03A8D" w:rsidRDefault="00D16DDF" w:rsidP="00D16DDF">
      <w:pPr>
        <w:rPr>
          <w:b/>
          <w:bCs/>
        </w:rPr>
      </w:pPr>
      <w:r w:rsidRPr="00C03A8D">
        <w:rPr>
          <w:b/>
          <w:bCs/>
        </w:rPr>
        <w:t>L’autorité territoriale s’engage à :</w:t>
      </w:r>
    </w:p>
    <w:p w14:paraId="0AD74414" w14:textId="77777777" w:rsidR="0023039F" w:rsidRPr="00B97CFC" w:rsidRDefault="0023039F"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B97CFC">
        <w:rPr>
          <w:rFonts w:asciiTheme="minorHAnsi" w:hAnsiTheme="minorHAnsi" w:cstheme="minorHAnsi"/>
        </w:rPr>
        <w:t>Porter la démarche pour laquelle elle a sollicité l’intervention du CDG 70 ;</w:t>
      </w:r>
    </w:p>
    <w:p w14:paraId="36EBB491" w14:textId="77777777" w:rsidR="0023039F" w:rsidRPr="0023039F" w:rsidRDefault="0023039F"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23039F">
        <w:rPr>
          <w:rFonts w:asciiTheme="minorHAnsi" w:hAnsiTheme="minorHAnsi" w:cstheme="minorHAnsi"/>
        </w:rPr>
        <w:t>Fournir et partager toutes les informations utiles et susceptibles d’éclairer l’intervenant du CDG 70 au titre de la mission ;</w:t>
      </w:r>
    </w:p>
    <w:p w14:paraId="0B7AFEF6" w14:textId="77777777" w:rsidR="0023039F" w:rsidRPr="0023039F" w:rsidRDefault="0023039F"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23039F">
        <w:rPr>
          <w:rFonts w:asciiTheme="minorHAnsi" w:hAnsiTheme="minorHAnsi" w:cstheme="minorHAnsi"/>
        </w:rPr>
        <w:t>Respecter et faire respecter les termes du cadrage de la mission (méthodologie, ressources, échéances etc.) ;</w:t>
      </w:r>
    </w:p>
    <w:p w14:paraId="0893E682" w14:textId="77777777" w:rsidR="0023039F" w:rsidRPr="0023039F" w:rsidRDefault="0023039F"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23039F">
        <w:rPr>
          <w:rFonts w:asciiTheme="minorHAnsi" w:hAnsiTheme="minorHAnsi" w:cstheme="minorHAnsi"/>
        </w:rPr>
        <w:t>Communiquer auprès des parties prenantes tout au long de la démarche ;</w:t>
      </w:r>
    </w:p>
    <w:p w14:paraId="2CFEB31D" w14:textId="77777777" w:rsidR="0023039F" w:rsidRPr="0023039F" w:rsidRDefault="0023039F"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23039F">
        <w:rPr>
          <w:rFonts w:asciiTheme="minorHAnsi" w:hAnsiTheme="minorHAnsi" w:cstheme="minorHAnsi"/>
        </w:rPr>
        <w:t>Nommer au minimum un référent qui sera l’interlocuteur de l’intervenant du CDG 70, et ce tout au long de la démarche ;</w:t>
      </w:r>
    </w:p>
    <w:p w14:paraId="4AEB63C9" w14:textId="0E2B0C91" w:rsidR="00B35C54" w:rsidRPr="00B35C54" w:rsidRDefault="00B35C54"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B35C54">
        <w:rPr>
          <w:rFonts w:asciiTheme="minorHAnsi" w:hAnsiTheme="minorHAnsi" w:cstheme="minorHAnsi"/>
        </w:rPr>
        <w:t>Faciliter la mise en œuvre de l’accompagnement en libérant l’agent pour le temps nécessaire aux différentes actions qui pourraient se dérouler sur le temps de travai</w:t>
      </w:r>
      <w:r>
        <w:rPr>
          <w:rFonts w:asciiTheme="minorHAnsi" w:hAnsiTheme="minorHAnsi" w:cstheme="minorHAnsi"/>
        </w:rPr>
        <w:t xml:space="preserve">l </w:t>
      </w:r>
      <w:r w:rsidRPr="00B35C54">
        <w:rPr>
          <w:rFonts w:asciiTheme="minorHAnsi" w:hAnsiTheme="minorHAnsi" w:cstheme="minorHAnsi"/>
        </w:rPr>
        <w:t>;</w:t>
      </w:r>
    </w:p>
    <w:p w14:paraId="435FE2D2" w14:textId="71CA06B8" w:rsidR="00B35C54" w:rsidRPr="00B35C54" w:rsidRDefault="00B35C54"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B35C54">
        <w:rPr>
          <w:rFonts w:asciiTheme="minorHAnsi" w:hAnsiTheme="minorHAnsi" w:cstheme="minorHAnsi"/>
        </w:rPr>
        <w:t>Remettre à l’agent les autorisations réglementaires nécessaires pour se déplacer dans le cadre des actions engagées au titre de l’intervention</w:t>
      </w:r>
      <w:r>
        <w:rPr>
          <w:rFonts w:asciiTheme="minorHAnsi" w:hAnsiTheme="minorHAnsi" w:cstheme="minorHAnsi"/>
        </w:rPr>
        <w:t xml:space="preserve"> </w:t>
      </w:r>
      <w:r w:rsidRPr="00B35C54">
        <w:rPr>
          <w:rFonts w:asciiTheme="minorHAnsi" w:hAnsiTheme="minorHAnsi" w:cstheme="minorHAnsi"/>
        </w:rPr>
        <w:t>;</w:t>
      </w:r>
    </w:p>
    <w:p w14:paraId="663A5CEE" w14:textId="6D5F7147" w:rsidR="00D16DDF" w:rsidRDefault="00B35C54" w:rsidP="00EF32DA">
      <w:pPr>
        <w:pStyle w:val="Paragraphedeliste"/>
        <w:numPr>
          <w:ilvl w:val="0"/>
          <w:numId w:val="29"/>
        </w:numPr>
        <w:tabs>
          <w:tab w:val="left" w:pos="284"/>
        </w:tabs>
        <w:spacing w:before="60"/>
        <w:ind w:left="284" w:hanging="284"/>
        <w:contextualSpacing w:val="0"/>
        <w:rPr>
          <w:b/>
          <w:bCs/>
        </w:rPr>
      </w:pPr>
      <w:r w:rsidRPr="00B35C54">
        <w:rPr>
          <w:rFonts w:asciiTheme="minorHAnsi" w:hAnsiTheme="minorHAnsi" w:cstheme="minorHAnsi"/>
        </w:rPr>
        <w:t>Respecter le champ d’action d</w:t>
      </w:r>
      <w:r w:rsidR="009B5C3C">
        <w:rPr>
          <w:rFonts w:asciiTheme="minorHAnsi" w:hAnsiTheme="minorHAnsi" w:cstheme="minorHAnsi"/>
        </w:rPr>
        <w:t>u</w:t>
      </w:r>
      <w:r w:rsidRPr="00B35C54">
        <w:rPr>
          <w:rFonts w:asciiTheme="minorHAnsi" w:hAnsiTheme="minorHAnsi" w:cstheme="minorHAnsi"/>
        </w:rPr>
        <w:t xml:space="preserve"> CDG 70 et garantir son indépendance </w:t>
      </w:r>
    </w:p>
    <w:p w14:paraId="731D7C83" w14:textId="77777777" w:rsidR="00B35C54" w:rsidRDefault="00B35C54" w:rsidP="00D16DDF">
      <w:pPr>
        <w:rPr>
          <w:b/>
          <w:bCs/>
        </w:rPr>
      </w:pPr>
    </w:p>
    <w:p w14:paraId="680BFB76" w14:textId="7793908E" w:rsidR="00D16DDF" w:rsidRPr="00C03A8D" w:rsidRDefault="00D16DDF" w:rsidP="00D16DDF">
      <w:pPr>
        <w:rPr>
          <w:b/>
          <w:bCs/>
        </w:rPr>
      </w:pPr>
      <w:r w:rsidRPr="00C03A8D">
        <w:rPr>
          <w:b/>
          <w:bCs/>
        </w:rPr>
        <w:t>L</w:t>
      </w:r>
      <w:r>
        <w:rPr>
          <w:b/>
          <w:bCs/>
        </w:rPr>
        <w:t>e CDG 70</w:t>
      </w:r>
      <w:r w:rsidRPr="00C03A8D">
        <w:rPr>
          <w:b/>
          <w:bCs/>
        </w:rPr>
        <w:t xml:space="preserve"> s’engage à :</w:t>
      </w:r>
    </w:p>
    <w:p w14:paraId="510BB40A" w14:textId="6537CA5F" w:rsidR="00D16DDF" w:rsidRPr="003445B5" w:rsidRDefault="00D16DDF"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3445B5">
        <w:rPr>
          <w:rFonts w:asciiTheme="minorHAnsi" w:hAnsiTheme="minorHAnsi" w:cstheme="minorHAnsi"/>
        </w:rPr>
        <w:t>Garantir le bon déroulement du processus, sans pour autant avoir une obligation de résultats ;</w:t>
      </w:r>
    </w:p>
    <w:p w14:paraId="237FD28B" w14:textId="77777777" w:rsidR="00D16DDF" w:rsidRPr="003445B5" w:rsidRDefault="00D16DDF" w:rsidP="00EF32DA">
      <w:pPr>
        <w:pStyle w:val="Paragraphedeliste"/>
        <w:numPr>
          <w:ilvl w:val="0"/>
          <w:numId w:val="29"/>
        </w:numPr>
        <w:tabs>
          <w:tab w:val="left" w:pos="284"/>
        </w:tabs>
        <w:spacing w:before="60"/>
        <w:ind w:left="284" w:hanging="284"/>
        <w:contextualSpacing w:val="0"/>
        <w:rPr>
          <w:rFonts w:asciiTheme="minorHAnsi" w:hAnsiTheme="minorHAnsi" w:cstheme="minorHAnsi"/>
        </w:rPr>
      </w:pPr>
      <w:r w:rsidRPr="003445B5">
        <w:rPr>
          <w:rFonts w:asciiTheme="minorHAnsi" w:hAnsiTheme="minorHAnsi" w:cstheme="minorHAnsi"/>
        </w:rPr>
        <w:t>Agir dans le respect de l’ordre public.</w:t>
      </w:r>
    </w:p>
    <w:bookmarkEnd w:id="57"/>
    <w:p w14:paraId="79BCE959" w14:textId="77777777" w:rsidR="00D16DDF" w:rsidRPr="00B44896" w:rsidRDefault="00D16DDF" w:rsidP="00D16DDF">
      <w:pPr>
        <w:tabs>
          <w:tab w:val="left" w:pos="284"/>
        </w:tabs>
        <w:rPr>
          <w:rFonts w:asciiTheme="minorHAnsi" w:hAnsiTheme="minorHAnsi" w:cstheme="minorHAnsi"/>
        </w:rPr>
      </w:pPr>
    </w:p>
    <w:p w14:paraId="5F50E6C7" w14:textId="77777777" w:rsidR="00D16DDF" w:rsidRPr="0084708C" w:rsidRDefault="00D16DDF" w:rsidP="00D16DDF">
      <w:pPr>
        <w:pStyle w:val="Titre3"/>
      </w:pPr>
      <w:r w:rsidRPr="0084708C">
        <w:t xml:space="preserve">Article 5 – </w:t>
      </w:r>
      <w:r>
        <w:t>r</w:t>
      </w:r>
      <w:r w:rsidRPr="0084708C">
        <w:t>ésiliation</w:t>
      </w:r>
    </w:p>
    <w:p w14:paraId="3DB24C6A" w14:textId="77777777" w:rsidR="00D16DDF" w:rsidRDefault="00D16DDF" w:rsidP="00D16DDF"/>
    <w:p w14:paraId="464B6BAF" w14:textId="25913361" w:rsidR="00CD1A3A" w:rsidRPr="0008405A" w:rsidRDefault="00D16DDF" w:rsidP="00811210">
      <w:pPr>
        <w:rPr>
          <w:rFonts w:asciiTheme="minorHAnsi" w:hAnsiTheme="minorHAnsi" w:cstheme="minorHAnsi"/>
          <w:b/>
          <w:bCs/>
        </w:rPr>
      </w:pPr>
      <w:r>
        <w:rPr>
          <w:rFonts w:asciiTheme="minorHAnsi" w:hAnsiTheme="minorHAnsi" w:cstheme="minorHAnsi"/>
          <w:bCs/>
        </w:rPr>
        <w:t xml:space="preserve">En dehors des cas de résiliation précisées dans les conditions générales du présent règlement des missions facultatives du CDG 70, </w:t>
      </w:r>
      <w:r w:rsidR="00811210">
        <w:rPr>
          <w:rFonts w:asciiTheme="minorHAnsi" w:hAnsiTheme="minorHAnsi" w:cstheme="minorHAnsi"/>
          <w:bCs/>
        </w:rPr>
        <w:t>s</w:t>
      </w:r>
      <w:r w:rsidR="00811210" w:rsidRPr="0008405A">
        <w:rPr>
          <w:rFonts w:asciiTheme="minorHAnsi" w:hAnsiTheme="minorHAnsi" w:cstheme="minorHAnsi"/>
          <w:bCs/>
        </w:rPr>
        <w:t xml:space="preserve">i l’une des parties souhaite mettre fin à </w:t>
      </w:r>
      <w:r w:rsidR="00811210" w:rsidRPr="00B97CFC">
        <w:rPr>
          <w:rFonts w:asciiTheme="minorHAnsi" w:hAnsiTheme="minorHAnsi" w:cstheme="minorHAnsi"/>
        </w:rPr>
        <w:t>l</w:t>
      </w:r>
      <w:r w:rsidR="00811210">
        <w:rPr>
          <w:rFonts w:asciiTheme="minorHAnsi" w:hAnsiTheme="minorHAnsi" w:cstheme="minorHAnsi"/>
        </w:rPr>
        <w:t>a mission</w:t>
      </w:r>
      <w:r w:rsidR="00811210" w:rsidRPr="0008405A">
        <w:rPr>
          <w:rFonts w:asciiTheme="minorHAnsi" w:hAnsiTheme="minorHAnsi" w:cstheme="minorHAnsi"/>
          <w:bCs/>
        </w:rPr>
        <w:t xml:space="preserve"> de manière anticipée</w:t>
      </w:r>
      <w:r w:rsidR="00CD1A3A" w:rsidRPr="0008405A">
        <w:rPr>
          <w:rFonts w:asciiTheme="minorHAnsi" w:hAnsiTheme="minorHAnsi" w:cstheme="minorHAnsi"/>
          <w:bCs/>
        </w:rPr>
        <w:t xml:space="preserve">, elle devra </w:t>
      </w:r>
      <w:r w:rsidR="00CD1A3A">
        <w:rPr>
          <w:rFonts w:asciiTheme="minorHAnsi" w:hAnsiTheme="minorHAnsi" w:cstheme="minorHAnsi"/>
          <w:bCs/>
        </w:rPr>
        <w:t>le formaliser</w:t>
      </w:r>
      <w:r w:rsidR="00CD1A3A" w:rsidRPr="0008405A">
        <w:rPr>
          <w:rFonts w:asciiTheme="minorHAnsi" w:hAnsiTheme="minorHAnsi" w:cstheme="minorHAnsi"/>
          <w:bCs/>
        </w:rPr>
        <w:t xml:space="preserve"> par lettre recommandée avec </w:t>
      </w:r>
      <w:r w:rsidR="00CD1A3A">
        <w:rPr>
          <w:rFonts w:asciiTheme="minorHAnsi" w:hAnsiTheme="minorHAnsi" w:cstheme="minorHAnsi"/>
          <w:bCs/>
        </w:rPr>
        <w:t>accusé</w:t>
      </w:r>
      <w:r w:rsidR="00CD1A3A" w:rsidRPr="0008405A">
        <w:rPr>
          <w:rFonts w:asciiTheme="minorHAnsi" w:hAnsiTheme="minorHAnsi" w:cstheme="minorHAnsi"/>
          <w:bCs/>
        </w:rPr>
        <w:t xml:space="preserve"> de réception ou remise en main propre contre décharge. La résiliation prendra effet 8 jours après la réception de cette lettre.</w:t>
      </w:r>
    </w:p>
    <w:p w14:paraId="566EE021" w14:textId="77777777" w:rsidR="00CD1A3A" w:rsidRPr="0008405A" w:rsidRDefault="00CD1A3A" w:rsidP="00CD1A3A">
      <w:pPr>
        <w:rPr>
          <w:rFonts w:asciiTheme="minorHAnsi" w:hAnsiTheme="minorHAnsi" w:cstheme="minorHAnsi"/>
          <w:b/>
          <w:bCs/>
        </w:rPr>
      </w:pPr>
    </w:p>
    <w:p w14:paraId="72E6FBED" w14:textId="25ABF391" w:rsidR="00D16DDF" w:rsidRPr="0008405A" w:rsidRDefault="00D16DDF" w:rsidP="00D16DDF">
      <w:pPr>
        <w:rPr>
          <w:rFonts w:asciiTheme="minorHAnsi" w:hAnsiTheme="minorHAnsi" w:cstheme="minorHAnsi"/>
          <w:b/>
          <w:bCs/>
        </w:rPr>
      </w:pPr>
      <w:r w:rsidRPr="0008405A">
        <w:rPr>
          <w:rFonts w:asciiTheme="minorHAnsi" w:hAnsiTheme="minorHAnsi" w:cstheme="minorHAnsi"/>
          <w:bCs/>
        </w:rPr>
        <w:t>Dans tous les cas, l</w:t>
      </w:r>
      <w:r>
        <w:rPr>
          <w:rFonts w:asciiTheme="minorHAnsi" w:hAnsiTheme="minorHAnsi" w:cstheme="minorHAnsi"/>
          <w:bCs/>
        </w:rPr>
        <w:t>’autorité territoriale</w:t>
      </w:r>
      <w:r w:rsidRPr="0008405A">
        <w:rPr>
          <w:rFonts w:asciiTheme="minorHAnsi" w:hAnsiTheme="minorHAnsi" w:cstheme="minorHAnsi"/>
          <w:bCs/>
        </w:rPr>
        <w:t xml:space="preserve"> s’engage à verser le montant correspondant aux heures réellement effectuées par l</w:t>
      </w:r>
      <w:r>
        <w:rPr>
          <w:rFonts w:asciiTheme="minorHAnsi" w:hAnsiTheme="minorHAnsi" w:cstheme="minorHAnsi"/>
          <w:bCs/>
        </w:rPr>
        <w:t xml:space="preserve">’intervenant du </w:t>
      </w:r>
      <w:r w:rsidRPr="0008405A">
        <w:rPr>
          <w:rFonts w:asciiTheme="minorHAnsi" w:hAnsiTheme="minorHAnsi" w:cstheme="minorHAnsi"/>
          <w:bCs/>
        </w:rPr>
        <w:t>CDG 70</w:t>
      </w:r>
      <w:r w:rsidR="00F5414B">
        <w:rPr>
          <w:rFonts w:asciiTheme="minorHAnsi" w:hAnsiTheme="minorHAnsi" w:cstheme="minorHAnsi"/>
          <w:bCs/>
        </w:rPr>
        <w:t>,</w:t>
      </w:r>
      <w:r>
        <w:rPr>
          <w:rFonts w:asciiTheme="minorHAnsi" w:hAnsiTheme="minorHAnsi" w:cstheme="minorHAnsi"/>
          <w:bCs/>
        </w:rPr>
        <w:t xml:space="preserve"> </w:t>
      </w:r>
      <w:r w:rsidR="00D373DF">
        <w:rPr>
          <w:rFonts w:asciiTheme="minorHAnsi" w:hAnsiTheme="minorHAnsi" w:cstheme="minorHAnsi"/>
          <w:bCs/>
        </w:rPr>
        <w:t xml:space="preserve">et, le cas échéant, aux frais </w:t>
      </w:r>
      <w:r>
        <w:rPr>
          <w:rFonts w:asciiTheme="minorHAnsi" w:hAnsiTheme="minorHAnsi" w:cstheme="minorHAnsi"/>
          <w:bCs/>
        </w:rPr>
        <w:t xml:space="preserve">engagés par le CDG 70 et devant être supportés par </w:t>
      </w:r>
      <w:r>
        <w:t>la collectivité / l’établissement public</w:t>
      </w:r>
      <w:r w:rsidRPr="0008405A">
        <w:rPr>
          <w:rFonts w:asciiTheme="minorHAnsi" w:hAnsiTheme="minorHAnsi" w:cstheme="minorHAnsi"/>
          <w:bCs/>
        </w:rPr>
        <w:t>.</w:t>
      </w:r>
    </w:p>
    <w:p w14:paraId="225BB2A1" w14:textId="77777777" w:rsidR="00D16DDF" w:rsidRDefault="00D16DDF" w:rsidP="00D16DDF">
      <w:pPr>
        <w:rPr>
          <w:b/>
          <w:bCs/>
        </w:rPr>
      </w:pPr>
    </w:p>
    <w:p w14:paraId="32E083F6" w14:textId="77777777" w:rsidR="00D16DDF" w:rsidRPr="00CD6C09" w:rsidRDefault="00D16DDF" w:rsidP="00D16DDF">
      <w:pPr>
        <w:pStyle w:val="Titre3"/>
      </w:pPr>
      <w:r w:rsidRPr="008D46E6">
        <w:t xml:space="preserve">Article </w:t>
      </w:r>
      <w:r>
        <w:t>6</w:t>
      </w:r>
      <w:r w:rsidRPr="008D46E6">
        <w:t xml:space="preserve"> – </w:t>
      </w:r>
      <w:r>
        <w:t>date d’effet et durée</w:t>
      </w:r>
    </w:p>
    <w:p w14:paraId="6A33340E" w14:textId="77777777" w:rsidR="00D16DDF" w:rsidRDefault="00D16DDF" w:rsidP="00D16DDF"/>
    <w:p w14:paraId="4960E60F" w14:textId="3C8CDCB6" w:rsidR="00D16DDF" w:rsidRDefault="00D16DDF" w:rsidP="00D16DDF">
      <w:pPr>
        <w:rPr>
          <w:rFonts w:eastAsiaTheme="minorHAnsi"/>
          <w:lang w:eastAsia="en-US"/>
        </w:rPr>
      </w:pPr>
      <w:r>
        <w:rPr>
          <w:rFonts w:eastAsiaTheme="minorHAnsi"/>
          <w:lang w:eastAsia="en-US"/>
        </w:rPr>
        <w:t xml:space="preserve">La mission prend effet à compter de la signature par l’autorité territoriale de la proposition d’intervention valant ordre de mission. </w:t>
      </w:r>
    </w:p>
    <w:p w14:paraId="02FC14E0" w14:textId="1BB9984A" w:rsidR="00A32BE1" w:rsidRDefault="00A32BE1" w:rsidP="00D16DDF">
      <w:pPr>
        <w:rPr>
          <w:rFonts w:eastAsiaTheme="minorHAnsi"/>
          <w:lang w:eastAsia="en-US"/>
        </w:rPr>
      </w:pPr>
    </w:p>
    <w:p w14:paraId="2DD93E85" w14:textId="77777777" w:rsidR="00A32BE1" w:rsidRDefault="00A32BE1" w:rsidP="00A32BE1">
      <w:pPr>
        <w:rPr>
          <w:rFonts w:eastAsiaTheme="minorHAnsi"/>
          <w:lang w:eastAsia="en-US"/>
        </w:rPr>
      </w:pPr>
      <w:r>
        <w:rPr>
          <w:rFonts w:eastAsiaTheme="minorHAnsi"/>
          <w:lang w:eastAsia="en-US"/>
        </w:rPr>
        <w:t>La proposition d’intervention viendra préciser la durée de la mission, compte-tenu notamment :</w:t>
      </w:r>
    </w:p>
    <w:p w14:paraId="024039EE" w14:textId="77777777" w:rsidR="00A32BE1" w:rsidRPr="003D68DC" w:rsidRDefault="00A32BE1" w:rsidP="00A32BE1">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 xml:space="preserve">Des besoins de </w:t>
      </w:r>
      <w:r>
        <w:t>la collectivité / l’établissement public</w:t>
      </w:r>
      <w:r w:rsidRPr="003D68DC">
        <w:rPr>
          <w:rFonts w:eastAsiaTheme="minorHAnsi"/>
          <w:lang w:eastAsia="en-US"/>
        </w:rPr>
        <w:t xml:space="preserve"> et de l’urgence éventuelle de l’intervention,</w:t>
      </w:r>
    </w:p>
    <w:p w14:paraId="0EEDBCC1" w14:textId="6151AA32" w:rsidR="00D16DDF" w:rsidRDefault="00A32BE1" w:rsidP="009463FB">
      <w:pPr>
        <w:pStyle w:val="Paragraphedeliste"/>
        <w:numPr>
          <w:ilvl w:val="1"/>
          <w:numId w:val="11"/>
        </w:numPr>
        <w:spacing w:before="120"/>
        <w:ind w:left="284" w:hanging="284"/>
        <w:jc w:val="left"/>
      </w:pPr>
      <w:r w:rsidRPr="008805A9">
        <w:rPr>
          <w:rFonts w:eastAsiaTheme="minorHAnsi"/>
          <w:lang w:eastAsia="en-US"/>
        </w:rPr>
        <w:t>Des interventions déjà programmées et, par conséquent, de la disponibilité d</w:t>
      </w:r>
      <w:r w:rsidR="005C0011" w:rsidRPr="008805A9">
        <w:rPr>
          <w:rFonts w:eastAsiaTheme="minorHAnsi"/>
          <w:lang w:eastAsia="en-US"/>
        </w:rPr>
        <w:t>es intervenants.</w:t>
      </w:r>
    </w:p>
    <w:p w14:paraId="3BAB1B3A" w14:textId="4A0A79C1" w:rsidR="00D16DDF" w:rsidRDefault="00D16DDF">
      <w:pPr>
        <w:jc w:val="left"/>
      </w:pPr>
      <w:r>
        <w:br w:type="page"/>
      </w:r>
    </w:p>
    <w:p w14:paraId="2A892E5F" w14:textId="77777777" w:rsidR="00F75AA2" w:rsidRDefault="00F75AA2" w:rsidP="00902D40"/>
    <w:p w14:paraId="04BABC22" w14:textId="0C87B6EC" w:rsidR="00737D03" w:rsidRDefault="00851B1F" w:rsidP="003D68DC">
      <w:pPr>
        <w:pStyle w:val="Titre1"/>
      </w:pPr>
      <w:bookmarkStart w:id="58" w:name="_Toc138800853"/>
      <w:bookmarkStart w:id="59" w:name="_Toc168406893"/>
      <w:r>
        <w:rPr>
          <w:noProof/>
        </w:rPr>
        <w:drawing>
          <wp:anchor distT="0" distB="0" distL="114300" distR="114300" simplePos="0" relativeHeight="251654144" behindDoc="0" locked="0" layoutInCell="1" allowOverlap="1" wp14:anchorId="2E5E9BD9" wp14:editId="7F852BE1">
            <wp:simplePos x="0" y="0"/>
            <wp:positionH relativeFrom="margin">
              <wp:align>center</wp:align>
            </wp:positionH>
            <wp:positionV relativeFrom="paragraph">
              <wp:posOffset>-899795</wp:posOffset>
            </wp:positionV>
            <wp:extent cx="7552690" cy="10666730"/>
            <wp:effectExtent l="0" t="0" r="0" b="1270"/>
            <wp:wrapNone/>
            <wp:docPr id="33487369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52690" cy="10666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AA2" w:rsidRPr="00737D03">
        <w:t>P</w:t>
      </w:r>
      <w:r w:rsidR="00D90236">
        <w:t>ô</w:t>
      </w:r>
      <w:r w:rsidR="00F75AA2" w:rsidRPr="00737D03">
        <w:t>le Qualité de Vie au Travail</w:t>
      </w:r>
      <w:bookmarkEnd w:id="58"/>
      <w:bookmarkEnd w:id="59"/>
      <w:r w:rsidR="00737D03">
        <w:br w:type="page"/>
      </w:r>
    </w:p>
    <w:p w14:paraId="75F1F5BA" w14:textId="33B70E10" w:rsidR="00BB27BB" w:rsidRDefault="000834ED" w:rsidP="003D68DC">
      <w:pPr>
        <w:pStyle w:val="Titre2"/>
      </w:pPr>
      <w:bookmarkStart w:id="60" w:name="_Toc168406894"/>
      <w:bookmarkStart w:id="61" w:name="_Toc138683531"/>
      <w:bookmarkStart w:id="62" w:name="_Toc138800854"/>
      <w:r>
        <w:lastRenderedPageBreak/>
        <w:t>Accompagnements</w:t>
      </w:r>
      <w:r w:rsidR="00BB27BB">
        <w:t xml:space="preserve"> collecti</w:t>
      </w:r>
      <w:r>
        <w:t>fs</w:t>
      </w:r>
      <w:r w:rsidR="00BB27BB">
        <w:t xml:space="preserve"> </w:t>
      </w:r>
      <w:r w:rsidR="003E1877">
        <w:t>et/</w:t>
      </w:r>
      <w:r w:rsidR="00BB27BB">
        <w:t xml:space="preserve">ou à titre </w:t>
      </w:r>
      <w:r w:rsidR="00391E5C">
        <w:t>i</w:t>
      </w:r>
      <w:r w:rsidR="00BB27BB">
        <w:t>ndividuel d</w:t>
      </w:r>
      <w:r w:rsidR="001F1F3B">
        <w:t>u</w:t>
      </w:r>
      <w:r w:rsidR="00BB27BB">
        <w:t xml:space="preserve"> psychologue du travail</w:t>
      </w:r>
      <w:bookmarkEnd w:id="60"/>
    </w:p>
    <w:p w14:paraId="2CB25E99" w14:textId="77777777" w:rsidR="00BB27BB" w:rsidRPr="00BB27BB" w:rsidRDefault="00BB27BB" w:rsidP="00BB27BB"/>
    <w:p w14:paraId="515CB515" w14:textId="6993D688" w:rsidR="00BB27BB" w:rsidRPr="00A918CB" w:rsidRDefault="00BB27BB" w:rsidP="00BB27BB">
      <w:pPr>
        <w:pStyle w:val="Titre3"/>
        <w:rPr>
          <w:rFonts w:eastAsia="Calibri"/>
          <w:lang w:eastAsia="en-US"/>
        </w:rPr>
      </w:pPr>
      <w:r w:rsidRPr="00A918CB">
        <w:rPr>
          <w:rFonts w:eastAsia="Calibri"/>
          <w:lang w:eastAsia="en-US"/>
        </w:rPr>
        <w:t xml:space="preserve">Article 1 : </w:t>
      </w:r>
      <w:r w:rsidRPr="00052644">
        <w:rPr>
          <w:rFonts w:eastAsia="Calibri"/>
          <w:lang w:eastAsia="en-US"/>
        </w:rPr>
        <w:t>o</w:t>
      </w:r>
      <w:r w:rsidRPr="00A918CB">
        <w:rPr>
          <w:rFonts w:eastAsia="Calibri"/>
          <w:lang w:eastAsia="en-US"/>
        </w:rPr>
        <w:t xml:space="preserve">bjet </w:t>
      </w:r>
      <w:r>
        <w:rPr>
          <w:rFonts w:eastAsia="Calibri"/>
          <w:lang w:eastAsia="en-US"/>
        </w:rPr>
        <w:t>de l’accompagnement</w:t>
      </w:r>
      <w:r w:rsidRPr="00A918CB">
        <w:rPr>
          <w:rFonts w:eastAsia="Calibri"/>
          <w:lang w:eastAsia="en-US"/>
        </w:rPr>
        <w:t xml:space="preserve"> </w:t>
      </w:r>
    </w:p>
    <w:p w14:paraId="4A7B512A" w14:textId="77777777" w:rsidR="00BB27BB" w:rsidRDefault="00BB27BB" w:rsidP="00BB27BB"/>
    <w:p w14:paraId="7E750E14" w14:textId="72B7C1B3" w:rsidR="00163C68" w:rsidRDefault="00EA5499" w:rsidP="00E16293">
      <w:r>
        <w:t>D</w:t>
      </w:r>
      <w:r w:rsidR="00E16293">
        <w:rPr>
          <w:rStyle w:val="hgkelc"/>
        </w:rPr>
        <w:t xml:space="preserve">ans le cadre </w:t>
      </w:r>
      <w:r>
        <w:rPr>
          <w:rStyle w:val="hgkelc"/>
        </w:rPr>
        <w:t>d’une démarche de</w:t>
      </w:r>
      <w:r w:rsidR="00E16293">
        <w:rPr>
          <w:rStyle w:val="hgkelc"/>
        </w:rPr>
        <w:t xml:space="preserve"> soutien aux collectivités </w:t>
      </w:r>
      <w:r w:rsidR="009E1460">
        <w:rPr>
          <w:rStyle w:val="hgkelc"/>
        </w:rPr>
        <w:t xml:space="preserve">/ établissements publics </w:t>
      </w:r>
      <w:r w:rsidR="00E16293">
        <w:rPr>
          <w:rStyle w:val="hgkelc"/>
        </w:rPr>
        <w:t xml:space="preserve">et aux agents sur des actions concrètes et ponctuelles d'amélioration des conditions </w:t>
      </w:r>
      <w:r w:rsidR="00E16293" w:rsidRPr="001F1F3B">
        <w:rPr>
          <w:rStyle w:val="hgkelc"/>
        </w:rPr>
        <w:t>de travail</w:t>
      </w:r>
      <w:r w:rsidR="00E16293">
        <w:rPr>
          <w:rStyle w:val="hgkelc"/>
        </w:rPr>
        <w:t xml:space="preserve"> et dans l'intérêt du bien-être au </w:t>
      </w:r>
      <w:r w:rsidR="00E16293" w:rsidRPr="001F1F3B">
        <w:rPr>
          <w:rStyle w:val="hgkelc"/>
        </w:rPr>
        <w:t>travail</w:t>
      </w:r>
      <w:r>
        <w:rPr>
          <w:rStyle w:val="hgkelc"/>
        </w:rPr>
        <w:t xml:space="preserve">, le CDG 70 propose des </w:t>
      </w:r>
      <w:bookmarkStart w:id="63" w:name="_Hlk151017347"/>
      <w:r>
        <w:rPr>
          <w:rStyle w:val="hgkelc"/>
        </w:rPr>
        <w:t xml:space="preserve">accompagnements </w:t>
      </w:r>
      <w:r w:rsidR="00142EDD">
        <w:rPr>
          <w:rStyle w:val="hgkelc"/>
        </w:rPr>
        <w:t xml:space="preserve">collectifs et/ou </w:t>
      </w:r>
      <w:r>
        <w:rPr>
          <w:rStyle w:val="hgkelc"/>
        </w:rPr>
        <w:t>individuels</w:t>
      </w:r>
      <w:bookmarkEnd w:id="63"/>
      <w:r>
        <w:rPr>
          <w:rStyle w:val="hgkelc"/>
        </w:rPr>
        <w:t>.</w:t>
      </w:r>
    </w:p>
    <w:p w14:paraId="1119FC7A" w14:textId="30B5B9BF" w:rsidR="00E16293" w:rsidRDefault="00E16293" w:rsidP="00163C68"/>
    <w:p w14:paraId="026084D3" w14:textId="243CA200" w:rsidR="000E28B4" w:rsidRDefault="000E28B4" w:rsidP="000E28B4">
      <w:r>
        <w:t xml:space="preserve">À ce titre, sur demande de la collectivité / l’établissement public ayant adhéré à la convention cadre des missions facultatives du CDG 70, </w:t>
      </w:r>
      <w:r w:rsidR="008C54E6">
        <w:rPr>
          <w:rStyle w:val="hgkelc"/>
        </w:rPr>
        <w:t>des accompagnements collectifs et/ou individuels</w:t>
      </w:r>
      <w:r>
        <w:t xml:space="preserve"> peu</w:t>
      </w:r>
      <w:r w:rsidR="008C54E6">
        <w:t>ven</w:t>
      </w:r>
      <w:r>
        <w:t>t être confié</w:t>
      </w:r>
      <w:r w:rsidR="008C54E6">
        <w:t xml:space="preserve">s </w:t>
      </w:r>
      <w:r>
        <w:t xml:space="preserve">au CDG 70. </w:t>
      </w:r>
    </w:p>
    <w:p w14:paraId="29487507" w14:textId="77777777" w:rsidR="000E28B4" w:rsidRDefault="000E28B4" w:rsidP="000E28B4"/>
    <w:p w14:paraId="42D6993D" w14:textId="029CF1B2" w:rsidR="00E16293" w:rsidRPr="00A918CB" w:rsidRDefault="00E16293" w:rsidP="00E16293">
      <w:pPr>
        <w:pStyle w:val="Titre3"/>
        <w:rPr>
          <w:rFonts w:eastAsia="Calibri"/>
          <w:lang w:eastAsia="en-US"/>
        </w:rPr>
      </w:pPr>
      <w:proofErr w:type="gramStart"/>
      <w:r w:rsidRPr="00A918CB">
        <w:rPr>
          <w:rFonts w:eastAsia="Calibri"/>
          <w:lang w:eastAsia="en-US"/>
        </w:rPr>
        <w:t>Article  </w:t>
      </w:r>
      <w:r w:rsidR="00FB6483">
        <w:rPr>
          <w:rFonts w:eastAsia="Calibri"/>
          <w:lang w:eastAsia="en-US"/>
        </w:rPr>
        <w:t>2</w:t>
      </w:r>
      <w:proofErr w:type="gramEnd"/>
      <w:r w:rsidR="00FB6483">
        <w:rPr>
          <w:rFonts w:eastAsia="Calibri"/>
          <w:lang w:eastAsia="en-US"/>
        </w:rPr>
        <w:t xml:space="preserve"> </w:t>
      </w:r>
      <w:r w:rsidRPr="00A918CB">
        <w:rPr>
          <w:rFonts w:eastAsia="Calibri"/>
          <w:lang w:eastAsia="en-US"/>
        </w:rPr>
        <w:t xml:space="preserve">: </w:t>
      </w:r>
      <w:r>
        <w:rPr>
          <w:rFonts w:eastAsia="Calibri"/>
          <w:lang w:eastAsia="en-US"/>
        </w:rPr>
        <w:t>cadre de l’</w:t>
      </w:r>
      <w:r w:rsidR="008C4228">
        <w:rPr>
          <w:rFonts w:eastAsia="Calibri"/>
          <w:lang w:eastAsia="en-US"/>
        </w:rPr>
        <w:t>accompagnement</w:t>
      </w:r>
      <w:r>
        <w:rPr>
          <w:rFonts w:eastAsia="Calibri"/>
          <w:lang w:eastAsia="en-US"/>
        </w:rPr>
        <w:t xml:space="preserve"> du psychologue du travail</w:t>
      </w:r>
      <w:r w:rsidRPr="00A918CB">
        <w:rPr>
          <w:rFonts w:eastAsia="Calibri"/>
          <w:lang w:eastAsia="en-US"/>
        </w:rPr>
        <w:t xml:space="preserve"> </w:t>
      </w:r>
    </w:p>
    <w:p w14:paraId="2DF95C1A" w14:textId="77777777" w:rsidR="00E16293" w:rsidRDefault="00E16293" w:rsidP="00163C68"/>
    <w:p w14:paraId="0815E5BD" w14:textId="1875671D" w:rsidR="001F1F3B" w:rsidRDefault="007C62E5" w:rsidP="00163C68">
      <w:r>
        <w:rPr>
          <w:rFonts w:eastAsiaTheme="minorHAnsi"/>
          <w:lang w:eastAsia="en-US"/>
        </w:rPr>
        <w:t>Avec un rôle d’a</w:t>
      </w:r>
      <w:r w:rsidR="00E16293">
        <w:t xml:space="preserve">nalyse </w:t>
      </w:r>
      <w:r>
        <w:t>d</w:t>
      </w:r>
      <w:r w:rsidR="00E16293">
        <w:t>es situations</w:t>
      </w:r>
      <w:r>
        <w:t>, pour dé</w:t>
      </w:r>
      <w:r w:rsidR="00E16293">
        <w:t xml:space="preserve">gager des pistes de travail </w:t>
      </w:r>
      <w:r>
        <w:t xml:space="preserve">destinées à </w:t>
      </w:r>
      <w:r w:rsidR="00E16293">
        <w:t xml:space="preserve">conseiller les collectivités </w:t>
      </w:r>
      <w:r w:rsidR="009E1460">
        <w:t xml:space="preserve">/ établissements publics </w:t>
      </w:r>
      <w:r w:rsidR="00E16293">
        <w:t>dans leur démarche de prévention en santé</w:t>
      </w:r>
      <w:r>
        <w:t xml:space="preserve">, </w:t>
      </w:r>
      <w:r>
        <w:rPr>
          <w:rFonts w:eastAsiaTheme="minorHAnsi"/>
          <w:lang w:eastAsia="en-US"/>
        </w:rPr>
        <w:t xml:space="preserve">le psychologue du travail peut </w:t>
      </w:r>
      <w:r>
        <w:t xml:space="preserve">intervenir sous 2 axes : </w:t>
      </w:r>
    </w:p>
    <w:p w14:paraId="797F8233" w14:textId="77777777" w:rsidR="002A3701" w:rsidRPr="00575592" w:rsidRDefault="002A3701" w:rsidP="00575592">
      <w:pPr>
        <w:rPr>
          <w:rFonts w:asciiTheme="minorHAnsi" w:hAnsiTheme="minorHAnsi" w:cstheme="minorHAnsi"/>
        </w:rPr>
      </w:pPr>
    </w:p>
    <w:p w14:paraId="0647275E" w14:textId="6D36612A" w:rsidR="00575592" w:rsidRPr="00533DF0" w:rsidRDefault="002A3701" w:rsidP="00533DF0">
      <w:pPr>
        <w:pStyle w:val="Sansinterligne"/>
        <w:ind w:firstLine="0"/>
      </w:pPr>
      <w:r w:rsidRPr="00533DF0">
        <w:t xml:space="preserve">2.1 – </w:t>
      </w:r>
      <w:r w:rsidR="00126645">
        <w:t>l</w:t>
      </w:r>
      <w:r w:rsidR="00575592" w:rsidRPr="00533DF0">
        <w:t>’accompagnement individuel</w:t>
      </w:r>
    </w:p>
    <w:p w14:paraId="0D99D8D6" w14:textId="77777777" w:rsidR="00575592" w:rsidRPr="00575592" w:rsidRDefault="00575592" w:rsidP="00575592">
      <w:pPr>
        <w:pStyle w:val="NormalWeb"/>
        <w:spacing w:before="0" w:beforeAutospacing="0" w:after="0" w:afterAutospacing="0"/>
        <w:rPr>
          <w:rFonts w:asciiTheme="minorHAnsi" w:hAnsiTheme="minorHAnsi" w:cstheme="minorHAnsi"/>
          <w:b/>
          <w:bCs/>
          <w:sz w:val="22"/>
          <w:szCs w:val="22"/>
          <w14:ligatures w14:val="none"/>
        </w:rPr>
      </w:pPr>
    </w:p>
    <w:p w14:paraId="2939DF9E" w14:textId="0003EE0F" w:rsidR="00575592" w:rsidRPr="00600878" w:rsidRDefault="00575592" w:rsidP="00EF32DA">
      <w:pPr>
        <w:pStyle w:val="Paragraphedeliste"/>
        <w:numPr>
          <w:ilvl w:val="0"/>
          <w:numId w:val="29"/>
        </w:numPr>
        <w:tabs>
          <w:tab w:val="left" w:pos="284"/>
        </w:tabs>
        <w:ind w:left="284" w:hanging="284"/>
        <w:contextualSpacing w:val="0"/>
        <w:rPr>
          <w:rFonts w:asciiTheme="minorHAnsi" w:hAnsiTheme="minorHAnsi" w:cstheme="minorHAnsi"/>
        </w:rPr>
      </w:pPr>
      <w:r w:rsidRPr="00455DA4">
        <w:rPr>
          <w:rFonts w:asciiTheme="minorHAnsi" w:hAnsiTheme="minorHAnsi" w:cstheme="minorHAnsi"/>
          <w:u w:val="single"/>
        </w:rPr>
        <w:t>Supervision</w:t>
      </w:r>
      <w:r w:rsidR="00A97B80" w:rsidRPr="00455DA4">
        <w:rPr>
          <w:rFonts w:asciiTheme="minorHAnsi" w:hAnsiTheme="minorHAnsi" w:cstheme="minorHAnsi"/>
          <w:u w:val="single"/>
        </w:rPr>
        <w:t xml:space="preserve"> individuelle pour agent encadrant</w:t>
      </w:r>
      <w:r w:rsidRPr="00600878">
        <w:rPr>
          <w:rFonts w:asciiTheme="minorHAnsi" w:hAnsiTheme="minorHAnsi" w:cstheme="minorHAnsi"/>
        </w:rPr>
        <w:t> : cet accompagnement</w:t>
      </w:r>
      <w:r w:rsidR="00B61910">
        <w:rPr>
          <w:rFonts w:asciiTheme="minorHAnsi" w:hAnsiTheme="minorHAnsi" w:cstheme="minorHAnsi"/>
        </w:rPr>
        <w:t xml:space="preserve"> est</w:t>
      </w:r>
      <w:r w:rsidR="00762BD5">
        <w:rPr>
          <w:rFonts w:asciiTheme="minorHAnsi" w:hAnsiTheme="minorHAnsi" w:cstheme="minorHAnsi"/>
        </w:rPr>
        <w:t xml:space="preserve"> réalisé à partir de la pratique</w:t>
      </w:r>
      <w:r w:rsidRPr="00600878">
        <w:rPr>
          <w:rFonts w:asciiTheme="minorHAnsi" w:hAnsiTheme="minorHAnsi" w:cstheme="minorHAnsi"/>
        </w:rPr>
        <w:t xml:space="preserve"> </w:t>
      </w:r>
      <w:r w:rsidR="00B61910" w:rsidRPr="00991746">
        <w:t>(situations vécues par l’agent)</w:t>
      </w:r>
      <w:r w:rsidR="00B61910">
        <w:t xml:space="preserve"> et </w:t>
      </w:r>
      <w:r w:rsidRPr="00600878">
        <w:rPr>
          <w:rFonts w:asciiTheme="minorHAnsi" w:hAnsiTheme="minorHAnsi" w:cstheme="minorHAnsi"/>
        </w:rPr>
        <w:t>a pour finalité une meilleure appréhension des situations complexes liées à la fonction d’encadrement au quotidien</w:t>
      </w:r>
      <w:r w:rsidR="00B61910">
        <w:rPr>
          <w:rFonts w:asciiTheme="minorHAnsi" w:hAnsiTheme="minorHAnsi" w:cstheme="minorHAnsi"/>
        </w:rPr>
        <w:t xml:space="preserve">. Il </w:t>
      </w:r>
      <w:r w:rsidRPr="00600878">
        <w:rPr>
          <w:rFonts w:asciiTheme="minorHAnsi" w:hAnsiTheme="minorHAnsi" w:cstheme="minorHAnsi"/>
        </w:rPr>
        <w:t xml:space="preserve"> travaille :</w:t>
      </w:r>
    </w:p>
    <w:p w14:paraId="2C446E4A" w14:textId="2822AB63" w:rsidR="00575592" w:rsidRPr="00575592" w:rsidRDefault="00575592" w:rsidP="00EF32DA">
      <w:pPr>
        <w:numPr>
          <w:ilvl w:val="0"/>
          <w:numId w:val="30"/>
        </w:numPr>
        <w:tabs>
          <w:tab w:val="clear" w:pos="720"/>
        </w:tabs>
        <w:ind w:left="567" w:hanging="284"/>
        <w:rPr>
          <w:rFonts w:asciiTheme="minorHAnsi" w:hAnsiTheme="minorHAnsi" w:cstheme="minorHAnsi"/>
          <w14:ligatures w14:val="none"/>
        </w:rPr>
      </w:pPr>
      <w:proofErr w:type="gramStart"/>
      <w:r w:rsidRPr="00575592">
        <w:rPr>
          <w:rFonts w:asciiTheme="minorHAnsi" w:hAnsiTheme="minorHAnsi" w:cstheme="minorHAnsi"/>
          <w14:ligatures w14:val="none"/>
        </w:rPr>
        <w:t>le</w:t>
      </w:r>
      <w:proofErr w:type="gramEnd"/>
      <w:r w:rsidRPr="00575592">
        <w:rPr>
          <w:rFonts w:asciiTheme="minorHAnsi" w:hAnsiTheme="minorHAnsi" w:cstheme="minorHAnsi"/>
          <w14:ligatures w14:val="none"/>
        </w:rPr>
        <w:t xml:space="preserve"> positionnement professionnel d’encadrant d’équipe</w:t>
      </w:r>
      <w:r w:rsidR="00600878">
        <w:rPr>
          <w:rFonts w:asciiTheme="minorHAnsi" w:hAnsiTheme="minorHAnsi" w:cstheme="minorHAnsi"/>
          <w14:ligatures w14:val="none"/>
        </w:rPr>
        <w:t> ;</w:t>
      </w:r>
    </w:p>
    <w:p w14:paraId="5847E812" w14:textId="3C981574" w:rsidR="00575592" w:rsidRPr="00575592" w:rsidRDefault="00575592" w:rsidP="00EF32DA">
      <w:pPr>
        <w:numPr>
          <w:ilvl w:val="0"/>
          <w:numId w:val="30"/>
        </w:numPr>
        <w:tabs>
          <w:tab w:val="clear" w:pos="720"/>
        </w:tabs>
        <w:ind w:left="567" w:hanging="284"/>
        <w:rPr>
          <w:rFonts w:asciiTheme="minorHAnsi" w:hAnsiTheme="minorHAnsi" w:cstheme="minorHAnsi"/>
          <w14:ligatures w14:val="none"/>
        </w:rPr>
      </w:pPr>
      <w:proofErr w:type="gramStart"/>
      <w:r w:rsidRPr="00575592">
        <w:rPr>
          <w:rFonts w:asciiTheme="minorHAnsi" w:hAnsiTheme="minorHAnsi" w:cstheme="minorHAnsi"/>
          <w14:ligatures w14:val="none"/>
        </w:rPr>
        <w:t>la</w:t>
      </w:r>
      <w:proofErr w:type="gramEnd"/>
      <w:r w:rsidRPr="00575592">
        <w:rPr>
          <w:rFonts w:asciiTheme="minorHAnsi" w:hAnsiTheme="minorHAnsi" w:cstheme="minorHAnsi"/>
          <w14:ligatures w14:val="none"/>
        </w:rPr>
        <w:t xml:space="preserve"> prise de recul sur la fonction d’encadrement</w:t>
      </w:r>
      <w:r w:rsidR="00600878">
        <w:rPr>
          <w:rFonts w:asciiTheme="minorHAnsi" w:hAnsiTheme="minorHAnsi" w:cstheme="minorHAnsi"/>
          <w14:ligatures w14:val="none"/>
        </w:rPr>
        <w:t> ;</w:t>
      </w:r>
    </w:p>
    <w:p w14:paraId="40F901A8" w14:textId="317BDC4E" w:rsidR="00575592" w:rsidRPr="00575592" w:rsidRDefault="00575592" w:rsidP="00EF32DA">
      <w:pPr>
        <w:numPr>
          <w:ilvl w:val="0"/>
          <w:numId w:val="30"/>
        </w:numPr>
        <w:tabs>
          <w:tab w:val="clear" w:pos="720"/>
        </w:tabs>
        <w:ind w:left="567" w:hanging="284"/>
        <w:rPr>
          <w:rFonts w:asciiTheme="minorHAnsi" w:hAnsiTheme="minorHAnsi" w:cstheme="minorHAnsi"/>
          <w14:ligatures w14:val="none"/>
        </w:rPr>
      </w:pPr>
      <w:proofErr w:type="gramStart"/>
      <w:r w:rsidRPr="00575592">
        <w:rPr>
          <w:rFonts w:asciiTheme="minorHAnsi" w:hAnsiTheme="minorHAnsi" w:cstheme="minorHAnsi"/>
          <w14:ligatures w14:val="none"/>
        </w:rPr>
        <w:t>l’évolution</w:t>
      </w:r>
      <w:proofErr w:type="gramEnd"/>
      <w:r w:rsidRPr="00575592">
        <w:rPr>
          <w:rFonts w:asciiTheme="minorHAnsi" w:hAnsiTheme="minorHAnsi" w:cstheme="minorHAnsi"/>
          <w14:ligatures w14:val="none"/>
        </w:rPr>
        <w:t xml:space="preserve"> professionnelle</w:t>
      </w:r>
      <w:r w:rsidR="00600878">
        <w:rPr>
          <w:rFonts w:asciiTheme="minorHAnsi" w:hAnsiTheme="minorHAnsi" w:cstheme="minorHAnsi"/>
          <w14:ligatures w14:val="none"/>
        </w:rPr>
        <w:t>.</w:t>
      </w:r>
    </w:p>
    <w:p w14:paraId="7D7D39D4" w14:textId="77777777" w:rsidR="0035120B" w:rsidRPr="0035120B" w:rsidRDefault="0035120B" w:rsidP="0035120B">
      <w:pPr>
        <w:pStyle w:val="NormalWeb"/>
        <w:spacing w:before="0" w:beforeAutospacing="0" w:after="0" w:afterAutospacing="0"/>
        <w:rPr>
          <w:rFonts w:asciiTheme="minorHAnsi" w:hAnsiTheme="minorHAnsi" w:cstheme="minorHAnsi"/>
          <w:b/>
          <w:bCs/>
          <w:sz w:val="22"/>
          <w:szCs w:val="22"/>
          <w14:ligatures w14:val="none"/>
        </w:rPr>
      </w:pPr>
    </w:p>
    <w:p w14:paraId="1A034AF3" w14:textId="36D80AB5" w:rsidR="00575592" w:rsidRPr="00533DF0" w:rsidRDefault="00575592" w:rsidP="00533DF0">
      <w:pPr>
        <w:pStyle w:val="Sansinterligne"/>
        <w:ind w:firstLine="0"/>
      </w:pPr>
      <w:r w:rsidRPr="00575592">
        <w:t xml:space="preserve">2.2 - </w:t>
      </w:r>
      <w:r w:rsidR="00126645">
        <w:t>l</w:t>
      </w:r>
      <w:r w:rsidRPr="00575592">
        <w:t>’accompagnement collectif</w:t>
      </w:r>
    </w:p>
    <w:p w14:paraId="0B5F1A22" w14:textId="77777777" w:rsidR="00575592" w:rsidRDefault="00575592" w:rsidP="00575592"/>
    <w:p w14:paraId="20E49EB6" w14:textId="065A31C5" w:rsidR="00600878" w:rsidRPr="004C444F" w:rsidRDefault="00CF4497" w:rsidP="00EF32DA">
      <w:pPr>
        <w:pStyle w:val="Paragraphedeliste"/>
        <w:numPr>
          <w:ilvl w:val="0"/>
          <w:numId w:val="29"/>
        </w:numPr>
        <w:tabs>
          <w:tab w:val="left" w:pos="284"/>
        </w:tabs>
        <w:ind w:left="284" w:hanging="284"/>
        <w:contextualSpacing w:val="0"/>
        <w:rPr>
          <w:rFonts w:asciiTheme="minorHAnsi" w:hAnsiTheme="minorHAnsi" w:cstheme="minorHAnsi"/>
        </w:rPr>
      </w:pPr>
      <w:r w:rsidRPr="00B65C12">
        <w:rPr>
          <w:rFonts w:asciiTheme="minorHAnsi" w:hAnsiTheme="minorHAnsi" w:cstheme="minorHAnsi"/>
          <w:u w:val="single"/>
        </w:rPr>
        <w:t>Débriefing</w:t>
      </w:r>
      <w:r w:rsidR="00575592" w:rsidRPr="00B65C12">
        <w:rPr>
          <w:rFonts w:asciiTheme="minorHAnsi" w:hAnsiTheme="minorHAnsi" w:cstheme="minorHAnsi"/>
          <w:u w:val="single"/>
        </w:rPr>
        <w:t xml:space="preserve"> psychologique</w:t>
      </w:r>
      <w:r w:rsidR="00600878" w:rsidRPr="004C444F">
        <w:rPr>
          <w:rFonts w:asciiTheme="minorHAnsi" w:hAnsiTheme="minorHAnsi" w:cstheme="minorHAnsi"/>
        </w:rPr>
        <w:t xml:space="preserve"> : </w:t>
      </w:r>
      <w:r w:rsidR="008F37C4">
        <w:rPr>
          <w:rFonts w:asciiTheme="minorHAnsi" w:hAnsiTheme="minorHAnsi" w:cstheme="minorHAnsi"/>
        </w:rPr>
        <w:t xml:space="preserve">suite à un évènement potentiellement traumatisant pour un collectif, </w:t>
      </w:r>
      <w:r w:rsidR="00600878" w:rsidRPr="004C444F">
        <w:rPr>
          <w:rFonts w:asciiTheme="minorHAnsi" w:hAnsiTheme="minorHAnsi" w:cstheme="minorHAnsi"/>
        </w:rPr>
        <w:t>permet</w:t>
      </w:r>
      <w:r w:rsidR="00FB6483" w:rsidRPr="004C444F">
        <w:rPr>
          <w:rFonts w:asciiTheme="minorHAnsi" w:hAnsiTheme="minorHAnsi" w:cstheme="minorHAnsi"/>
        </w:rPr>
        <w:t>tre</w:t>
      </w:r>
      <w:r w:rsidR="00600878" w:rsidRPr="004C444F">
        <w:rPr>
          <w:rFonts w:asciiTheme="minorHAnsi" w:hAnsiTheme="minorHAnsi" w:cstheme="minorHAnsi"/>
        </w:rPr>
        <w:t xml:space="preserve"> à ceux qui en ont besoin d’exprimer et de partager leurs ressentis et leurs vécus</w:t>
      </w:r>
      <w:r w:rsidR="008545B2">
        <w:rPr>
          <w:rFonts w:asciiTheme="minorHAnsi" w:hAnsiTheme="minorHAnsi" w:cstheme="minorHAnsi"/>
        </w:rPr>
        <w:t>..</w:t>
      </w:r>
      <w:r w:rsidR="00600878" w:rsidRPr="004C444F">
        <w:rPr>
          <w:rFonts w:asciiTheme="minorHAnsi" w:hAnsiTheme="minorHAnsi" w:cstheme="minorHAnsi"/>
        </w:rPr>
        <w:t>.</w:t>
      </w:r>
    </w:p>
    <w:p w14:paraId="0B07811B" w14:textId="77777777" w:rsidR="00680A47" w:rsidRPr="004C444F" w:rsidRDefault="00680A47" w:rsidP="004C444F">
      <w:pPr>
        <w:pStyle w:val="Paragraphedeliste"/>
        <w:tabs>
          <w:tab w:val="left" w:pos="284"/>
        </w:tabs>
        <w:ind w:left="284"/>
        <w:contextualSpacing w:val="0"/>
        <w:rPr>
          <w:rFonts w:asciiTheme="minorHAnsi" w:hAnsiTheme="minorHAnsi" w:cstheme="minorHAnsi"/>
        </w:rPr>
      </w:pPr>
    </w:p>
    <w:p w14:paraId="7DF9D496" w14:textId="259CE5AB" w:rsidR="00600878" w:rsidRPr="004C444F" w:rsidRDefault="00CF4497" w:rsidP="00EF32DA">
      <w:pPr>
        <w:pStyle w:val="Paragraphedeliste"/>
        <w:numPr>
          <w:ilvl w:val="0"/>
          <w:numId w:val="29"/>
        </w:numPr>
        <w:tabs>
          <w:tab w:val="left" w:pos="284"/>
        </w:tabs>
        <w:ind w:left="284" w:hanging="284"/>
        <w:contextualSpacing w:val="0"/>
        <w:rPr>
          <w:rFonts w:asciiTheme="minorHAnsi" w:hAnsiTheme="minorHAnsi" w:cstheme="minorHAnsi"/>
        </w:rPr>
      </w:pPr>
      <w:r w:rsidRPr="00B65C12">
        <w:rPr>
          <w:rFonts w:asciiTheme="minorHAnsi" w:hAnsiTheme="minorHAnsi" w:cstheme="minorHAnsi"/>
          <w:u w:val="single"/>
        </w:rPr>
        <w:t>Groupe</w:t>
      </w:r>
      <w:r w:rsidR="00575592" w:rsidRPr="00B65C12">
        <w:rPr>
          <w:rFonts w:asciiTheme="minorHAnsi" w:hAnsiTheme="minorHAnsi" w:cstheme="minorHAnsi"/>
          <w:u w:val="single"/>
        </w:rPr>
        <w:t xml:space="preserve"> de parole</w:t>
      </w:r>
      <w:r w:rsidR="00600878" w:rsidRPr="004C444F">
        <w:rPr>
          <w:rFonts w:asciiTheme="minorHAnsi" w:hAnsiTheme="minorHAnsi" w:cstheme="minorHAnsi"/>
        </w:rPr>
        <w:t xml:space="preserve"> : </w:t>
      </w:r>
      <w:r w:rsidR="008545B2">
        <w:rPr>
          <w:rFonts w:asciiTheme="minorHAnsi" w:hAnsiTheme="minorHAnsi" w:cstheme="minorHAnsi"/>
        </w:rPr>
        <w:t xml:space="preserve">autour d’une thématique, </w:t>
      </w:r>
      <w:r w:rsidR="00600878" w:rsidRPr="004C444F">
        <w:rPr>
          <w:rFonts w:asciiTheme="minorHAnsi" w:hAnsiTheme="minorHAnsi" w:cstheme="minorHAnsi"/>
        </w:rPr>
        <w:t xml:space="preserve">permettre aux </w:t>
      </w:r>
      <w:r w:rsidR="008545B2">
        <w:rPr>
          <w:rFonts w:asciiTheme="minorHAnsi" w:hAnsiTheme="minorHAnsi" w:cstheme="minorHAnsi"/>
        </w:rPr>
        <w:t>participants</w:t>
      </w:r>
      <w:r w:rsidR="00600878" w:rsidRPr="004C444F">
        <w:rPr>
          <w:rFonts w:asciiTheme="minorHAnsi" w:hAnsiTheme="minorHAnsi" w:cstheme="minorHAnsi"/>
        </w:rPr>
        <w:t xml:space="preserve"> de partager leur</w:t>
      </w:r>
      <w:r w:rsidR="00955242">
        <w:rPr>
          <w:rFonts w:asciiTheme="minorHAnsi" w:hAnsiTheme="minorHAnsi" w:cstheme="minorHAnsi"/>
        </w:rPr>
        <w:t>s</w:t>
      </w:r>
      <w:r w:rsidR="00600878" w:rsidRPr="004C444F">
        <w:rPr>
          <w:rFonts w:asciiTheme="minorHAnsi" w:hAnsiTheme="minorHAnsi" w:cstheme="minorHAnsi"/>
        </w:rPr>
        <w:t xml:space="preserve"> ressenti</w:t>
      </w:r>
      <w:r w:rsidR="00955242">
        <w:rPr>
          <w:rFonts w:asciiTheme="minorHAnsi" w:hAnsiTheme="minorHAnsi" w:cstheme="minorHAnsi"/>
        </w:rPr>
        <w:t>s</w:t>
      </w:r>
      <w:r w:rsidR="00600878" w:rsidRPr="004C444F">
        <w:rPr>
          <w:rFonts w:asciiTheme="minorHAnsi" w:hAnsiTheme="minorHAnsi" w:cstheme="minorHAnsi"/>
        </w:rPr>
        <w:t>, leur</w:t>
      </w:r>
      <w:r w:rsidR="00955242">
        <w:rPr>
          <w:rFonts w:asciiTheme="minorHAnsi" w:hAnsiTheme="minorHAnsi" w:cstheme="minorHAnsi"/>
        </w:rPr>
        <w:t>s</w:t>
      </w:r>
      <w:r w:rsidR="00600878" w:rsidRPr="004C444F">
        <w:rPr>
          <w:rFonts w:asciiTheme="minorHAnsi" w:hAnsiTheme="minorHAnsi" w:cstheme="minorHAnsi"/>
        </w:rPr>
        <w:t xml:space="preserve"> vécu</w:t>
      </w:r>
      <w:r w:rsidR="00955242">
        <w:rPr>
          <w:rFonts w:asciiTheme="minorHAnsi" w:hAnsiTheme="minorHAnsi" w:cstheme="minorHAnsi"/>
        </w:rPr>
        <w:t>s</w:t>
      </w:r>
      <w:r w:rsidR="00600878" w:rsidRPr="004C444F">
        <w:rPr>
          <w:rFonts w:asciiTheme="minorHAnsi" w:hAnsiTheme="minorHAnsi" w:cstheme="minorHAnsi"/>
        </w:rPr>
        <w:t xml:space="preserve">, </w:t>
      </w:r>
      <w:r w:rsidR="008545B2">
        <w:rPr>
          <w:rFonts w:asciiTheme="minorHAnsi" w:hAnsiTheme="minorHAnsi" w:cstheme="minorHAnsi"/>
        </w:rPr>
        <w:t>leur retour d’expérience..</w:t>
      </w:r>
      <w:r w:rsidR="00600878" w:rsidRPr="004C444F">
        <w:rPr>
          <w:rFonts w:asciiTheme="minorHAnsi" w:hAnsiTheme="minorHAnsi" w:cstheme="minorHAnsi"/>
        </w:rPr>
        <w:t xml:space="preserve">. </w:t>
      </w:r>
    </w:p>
    <w:p w14:paraId="75E6F31C" w14:textId="77777777" w:rsidR="00CF4497" w:rsidRDefault="00CF4497" w:rsidP="004C444F">
      <w:pPr>
        <w:pStyle w:val="Paragraphedeliste"/>
        <w:tabs>
          <w:tab w:val="left" w:pos="284"/>
        </w:tabs>
        <w:ind w:left="284"/>
        <w:contextualSpacing w:val="0"/>
        <w:rPr>
          <w:rFonts w:asciiTheme="minorHAnsi" w:hAnsiTheme="minorHAnsi" w:cstheme="minorHAnsi"/>
        </w:rPr>
      </w:pPr>
    </w:p>
    <w:p w14:paraId="1B74B6A3" w14:textId="364F7BCD" w:rsidR="00575592" w:rsidRPr="004C444F" w:rsidRDefault="00CF4497" w:rsidP="00EF32DA">
      <w:pPr>
        <w:pStyle w:val="Paragraphedeliste"/>
        <w:numPr>
          <w:ilvl w:val="0"/>
          <w:numId w:val="29"/>
        </w:numPr>
        <w:tabs>
          <w:tab w:val="left" w:pos="284"/>
        </w:tabs>
        <w:ind w:left="284" w:hanging="284"/>
        <w:contextualSpacing w:val="0"/>
        <w:rPr>
          <w:rFonts w:asciiTheme="minorHAnsi" w:hAnsiTheme="minorHAnsi" w:cstheme="minorHAnsi"/>
        </w:rPr>
      </w:pPr>
      <w:r w:rsidRPr="00B65C12">
        <w:rPr>
          <w:rFonts w:asciiTheme="minorHAnsi" w:hAnsiTheme="minorHAnsi" w:cstheme="minorHAnsi"/>
          <w:u w:val="single"/>
        </w:rPr>
        <w:t>Analyse</w:t>
      </w:r>
      <w:r w:rsidR="00575592" w:rsidRPr="00B65C12">
        <w:rPr>
          <w:rFonts w:asciiTheme="minorHAnsi" w:hAnsiTheme="minorHAnsi" w:cstheme="minorHAnsi"/>
          <w:u w:val="single"/>
        </w:rPr>
        <w:t xml:space="preserve"> de </w:t>
      </w:r>
      <w:r w:rsidR="00031289" w:rsidRPr="00B65C12">
        <w:rPr>
          <w:rFonts w:asciiTheme="minorHAnsi" w:hAnsiTheme="minorHAnsi" w:cstheme="minorHAnsi"/>
          <w:u w:val="single"/>
        </w:rPr>
        <w:t xml:space="preserve">la </w:t>
      </w:r>
      <w:r w:rsidR="00575592" w:rsidRPr="00B65C12">
        <w:rPr>
          <w:rFonts w:asciiTheme="minorHAnsi" w:hAnsiTheme="minorHAnsi" w:cstheme="minorHAnsi"/>
          <w:u w:val="single"/>
        </w:rPr>
        <w:t>pratique</w:t>
      </w:r>
      <w:r w:rsidR="00BB1977">
        <w:rPr>
          <w:rFonts w:asciiTheme="minorHAnsi" w:hAnsiTheme="minorHAnsi" w:cstheme="minorHAnsi"/>
        </w:rPr>
        <w:t xml:space="preserve"> (groupe de 8 personnes maximum)</w:t>
      </w:r>
      <w:r w:rsidR="00600878" w:rsidRPr="004C444F">
        <w:rPr>
          <w:rFonts w:asciiTheme="minorHAnsi" w:hAnsiTheme="minorHAnsi" w:cstheme="minorHAnsi"/>
        </w:rPr>
        <w:t xml:space="preserve"> : </w:t>
      </w:r>
      <w:bookmarkStart w:id="64" w:name="_Hlk156463582"/>
      <w:r w:rsidR="00FB6483" w:rsidRPr="004C444F">
        <w:rPr>
          <w:rFonts w:asciiTheme="minorHAnsi" w:hAnsiTheme="minorHAnsi" w:cstheme="minorHAnsi"/>
        </w:rPr>
        <w:t>p</w:t>
      </w:r>
      <w:r w:rsidR="00600878" w:rsidRPr="004C444F">
        <w:rPr>
          <w:rFonts w:asciiTheme="minorHAnsi" w:hAnsiTheme="minorHAnsi" w:cstheme="minorHAnsi"/>
        </w:rPr>
        <w:t>rendre du recul sur sa pratique professionnelle pour la faire évoluer</w:t>
      </w:r>
      <w:r w:rsidR="00FB6483" w:rsidRPr="004C444F">
        <w:rPr>
          <w:rFonts w:asciiTheme="minorHAnsi" w:hAnsiTheme="minorHAnsi" w:cstheme="minorHAnsi"/>
        </w:rPr>
        <w:t>, é</w:t>
      </w:r>
      <w:r w:rsidR="00600878" w:rsidRPr="004C444F">
        <w:rPr>
          <w:rFonts w:asciiTheme="minorHAnsi" w:hAnsiTheme="minorHAnsi" w:cstheme="minorHAnsi"/>
        </w:rPr>
        <w:t>voquer les situations afin de partager son vécu, son point de vue, le mettre à distance et l’interroger</w:t>
      </w:r>
      <w:r w:rsidR="00FB6483" w:rsidRPr="004C444F">
        <w:rPr>
          <w:rFonts w:asciiTheme="minorHAnsi" w:hAnsiTheme="minorHAnsi" w:cstheme="minorHAnsi"/>
        </w:rPr>
        <w:t>, r</w:t>
      </w:r>
      <w:r w:rsidR="00600878" w:rsidRPr="004C444F">
        <w:rPr>
          <w:rFonts w:asciiTheme="minorHAnsi" w:hAnsiTheme="minorHAnsi" w:cstheme="minorHAnsi"/>
        </w:rPr>
        <w:t>éfléchir collectivement à des pistes pour faire face aux difficultés rencontrées dans sa pratique professionnelle</w:t>
      </w:r>
      <w:r w:rsidR="00031289">
        <w:rPr>
          <w:rFonts w:asciiTheme="minorHAnsi" w:hAnsiTheme="minorHAnsi" w:cstheme="minorHAnsi"/>
        </w:rPr>
        <w:t>.</w:t>
      </w:r>
      <w:bookmarkEnd w:id="64"/>
    </w:p>
    <w:p w14:paraId="32D2EBE2" w14:textId="77777777" w:rsidR="00715B4A" w:rsidRDefault="00715B4A" w:rsidP="00163C68"/>
    <w:p w14:paraId="5F526850" w14:textId="25C83848" w:rsidR="001B7D10" w:rsidRDefault="002839E4" w:rsidP="002839E4">
      <w:pPr>
        <w:pStyle w:val="Sansinterligne"/>
        <w:ind w:firstLine="0"/>
      </w:pPr>
      <w:r w:rsidRPr="00575592">
        <w:t>2.</w:t>
      </w:r>
      <w:r>
        <w:t>3</w:t>
      </w:r>
      <w:r w:rsidRPr="00575592">
        <w:t xml:space="preserve"> </w:t>
      </w:r>
      <w:r>
        <w:t>–</w:t>
      </w:r>
      <w:r w:rsidRPr="00575592">
        <w:t xml:space="preserve"> </w:t>
      </w:r>
      <w:r w:rsidR="00126645">
        <w:t>l</w:t>
      </w:r>
      <w:r>
        <w:t>es fondamentaux des acc</w:t>
      </w:r>
      <w:r w:rsidR="001B7D10">
        <w:t>ompagnements proposés</w:t>
      </w:r>
    </w:p>
    <w:p w14:paraId="11910399" w14:textId="77777777" w:rsidR="002839E4" w:rsidRDefault="002839E4" w:rsidP="0035120B"/>
    <w:p w14:paraId="117632EC" w14:textId="316F63C4" w:rsidR="0035120B" w:rsidRPr="00126645" w:rsidRDefault="0035120B" w:rsidP="00EF32DA">
      <w:pPr>
        <w:pStyle w:val="Paragraphedeliste"/>
        <w:numPr>
          <w:ilvl w:val="0"/>
          <w:numId w:val="34"/>
        </w:numPr>
        <w:ind w:left="284" w:hanging="284"/>
        <w:rPr>
          <w:b/>
          <w:bCs/>
        </w:rPr>
      </w:pPr>
      <w:r w:rsidRPr="00126645">
        <w:rPr>
          <w:b/>
          <w:bCs/>
        </w:rPr>
        <w:t xml:space="preserve">Pour l’accompagnement individuel, l’adhésion aux objectifs, à la démarche et à la méthode est un </w:t>
      </w:r>
      <w:proofErr w:type="spellStart"/>
      <w:r w:rsidRPr="00126645">
        <w:rPr>
          <w:b/>
          <w:bCs/>
        </w:rPr>
        <w:t>pré-requis</w:t>
      </w:r>
      <w:proofErr w:type="spellEnd"/>
    </w:p>
    <w:p w14:paraId="25EB78BE" w14:textId="4577041A" w:rsidR="0035120B" w:rsidRPr="0035120B" w:rsidRDefault="00324A69" w:rsidP="00324A69">
      <w:pPr>
        <w:ind w:left="284"/>
      </w:pPr>
      <w:r>
        <w:t xml:space="preserve">La supervision </w:t>
      </w:r>
      <w:r w:rsidRPr="0074670F">
        <w:t>demande un engagement de la part de</w:t>
      </w:r>
      <w:r>
        <w:t xml:space="preserve"> la personne</w:t>
      </w:r>
      <w:r w:rsidRPr="0074670F">
        <w:t xml:space="preserve"> dans </w:t>
      </w:r>
      <w:r>
        <w:t>la démarche</w:t>
      </w:r>
      <w:r w:rsidRPr="0074670F">
        <w:t xml:space="preserve">. En effet, le travail nécessite une implication et une participation active de </w:t>
      </w:r>
      <w:r w:rsidR="00B50C83">
        <w:t>s</w:t>
      </w:r>
      <w:r w:rsidR="004506FC">
        <w:t>a part</w:t>
      </w:r>
      <w:r w:rsidRPr="0074670F">
        <w:t>.</w:t>
      </w:r>
    </w:p>
    <w:p w14:paraId="68D65838" w14:textId="77777777" w:rsidR="008C54E6" w:rsidRDefault="00C61008" w:rsidP="004506FC">
      <w:pPr>
        <w:ind w:left="284"/>
      </w:pPr>
      <w:r>
        <w:t>Elle</w:t>
      </w:r>
      <w:r w:rsidR="004506FC">
        <w:t xml:space="preserve"> doit notamment r</w:t>
      </w:r>
      <w:r w:rsidR="004506FC" w:rsidRPr="004506FC">
        <w:t>especter la méthodologie et le planning de travail établis à l’origine en concertation avec le</w:t>
      </w:r>
      <w:r w:rsidR="004506FC">
        <w:t xml:space="preserve"> psychologue du travail</w:t>
      </w:r>
      <w:r w:rsidR="004506FC" w:rsidRPr="004506FC">
        <w:t>, ainsi que les actions qui auront été définies au titre de l</w:t>
      </w:r>
      <w:r w:rsidR="00C359D0">
        <w:t xml:space="preserve">a supervision. </w:t>
      </w:r>
      <w:bookmarkStart w:id="65" w:name="_Hlk149055841"/>
    </w:p>
    <w:p w14:paraId="0E3D4BB3" w14:textId="451F9CFC" w:rsidR="00C359D0" w:rsidRDefault="00C359D0" w:rsidP="004506FC">
      <w:pPr>
        <w:ind w:left="284"/>
      </w:pPr>
      <w:r>
        <w:lastRenderedPageBreak/>
        <w:t>Pour ce faire, la personne doit :</w:t>
      </w:r>
    </w:p>
    <w:p w14:paraId="3982BBAD" w14:textId="01E537EF" w:rsidR="00C359D0" w:rsidRDefault="00C61008" w:rsidP="008C54E6">
      <w:pPr>
        <w:pStyle w:val="Paragraphedeliste"/>
        <w:numPr>
          <w:ilvl w:val="0"/>
          <w:numId w:val="35"/>
        </w:numPr>
        <w:tabs>
          <w:tab w:val="left" w:pos="567"/>
        </w:tabs>
        <w:spacing w:beforeLines="60" w:before="144" w:after="60"/>
        <w:ind w:left="568" w:hanging="284"/>
        <w:contextualSpacing w:val="0"/>
      </w:pPr>
      <w:r>
        <w:t>S</w:t>
      </w:r>
      <w:r w:rsidR="004506FC" w:rsidRPr="004506FC">
        <w:t>’organiser pour dégager la disponibilité nécessaire</w:t>
      </w:r>
      <w:r w:rsidR="00C359D0">
        <w:t>,</w:t>
      </w:r>
    </w:p>
    <w:p w14:paraId="10E763DF" w14:textId="1B24E578" w:rsidR="004506FC" w:rsidRPr="004506FC" w:rsidRDefault="00C61008" w:rsidP="008C54E6">
      <w:pPr>
        <w:pStyle w:val="Paragraphedeliste"/>
        <w:numPr>
          <w:ilvl w:val="0"/>
          <w:numId w:val="35"/>
        </w:numPr>
        <w:tabs>
          <w:tab w:val="left" w:pos="567"/>
        </w:tabs>
        <w:spacing w:beforeLines="60" w:before="144" w:after="60"/>
        <w:ind w:left="567" w:hanging="284"/>
        <w:contextualSpacing w:val="0"/>
      </w:pPr>
      <w:r>
        <w:t>C</w:t>
      </w:r>
      <w:r w:rsidR="004506FC" w:rsidRPr="004506FC">
        <w:t xml:space="preserve">onsacrer du temps à son projet en dehors des séances avec le </w:t>
      </w:r>
      <w:r w:rsidR="00C359D0">
        <w:t>psychologue du travail</w:t>
      </w:r>
      <w:r>
        <w:t>,</w:t>
      </w:r>
    </w:p>
    <w:p w14:paraId="17EF1D95" w14:textId="3096782C" w:rsidR="004506FC" w:rsidRPr="004506FC" w:rsidRDefault="004506FC" w:rsidP="008C54E6">
      <w:pPr>
        <w:pStyle w:val="Paragraphedeliste"/>
        <w:numPr>
          <w:ilvl w:val="0"/>
          <w:numId w:val="35"/>
        </w:numPr>
        <w:tabs>
          <w:tab w:val="left" w:pos="567"/>
        </w:tabs>
        <w:spacing w:beforeLines="60" w:before="144" w:after="60"/>
        <w:ind w:left="567" w:hanging="284"/>
        <w:contextualSpacing w:val="0"/>
      </w:pPr>
      <w:r w:rsidRPr="004506FC">
        <w:t xml:space="preserve">Remettre dans les délais impartis les documents demandés </w:t>
      </w:r>
      <w:bookmarkStart w:id="66" w:name="_Hlk149055690"/>
      <w:r w:rsidR="00C359D0">
        <w:t xml:space="preserve">au titre de l’accompagnement </w:t>
      </w:r>
      <w:bookmarkEnd w:id="66"/>
      <w:r w:rsidRPr="004506FC">
        <w:t xml:space="preserve">par le </w:t>
      </w:r>
      <w:r w:rsidR="00C359D0">
        <w:t>psychologue du travail</w:t>
      </w:r>
      <w:r w:rsidR="00C61008">
        <w:t>,</w:t>
      </w:r>
    </w:p>
    <w:p w14:paraId="4B4EA01D" w14:textId="415B3FD4" w:rsidR="004506FC" w:rsidRPr="004506FC" w:rsidRDefault="004506FC" w:rsidP="008C54E6">
      <w:pPr>
        <w:pStyle w:val="Paragraphedeliste"/>
        <w:numPr>
          <w:ilvl w:val="0"/>
          <w:numId w:val="35"/>
        </w:numPr>
        <w:tabs>
          <w:tab w:val="left" w:pos="567"/>
        </w:tabs>
        <w:spacing w:beforeLines="60" w:before="144"/>
        <w:ind w:left="568" w:hanging="284"/>
        <w:contextualSpacing w:val="0"/>
      </w:pPr>
      <w:r w:rsidRPr="004506FC">
        <w:t xml:space="preserve">Prévenir le </w:t>
      </w:r>
      <w:r w:rsidR="00C359D0">
        <w:t>psychologue du travail</w:t>
      </w:r>
      <w:r w:rsidRPr="004506FC">
        <w:t xml:space="preserve"> de toute annulation ou report de séance</w:t>
      </w:r>
      <w:r w:rsidR="00C61008">
        <w:t>.</w:t>
      </w:r>
    </w:p>
    <w:bookmarkEnd w:id="65"/>
    <w:p w14:paraId="26A99C7F" w14:textId="77777777" w:rsidR="004506FC" w:rsidRDefault="004506FC" w:rsidP="0035120B">
      <w:pPr>
        <w:rPr>
          <w:b/>
          <w:bCs/>
        </w:rPr>
      </w:pPr>
    </w:p>
    <w:p w14:paraId="4D1CF8CC" w14:textId="7E8C3F7A" w:rsidR="001B7D10" w:rsidRDefault="0035120B" w:rsidP="00EF32DA">
      <w:pPr>
        <w:pStyle w:val="Paragraphedeliste"/>
        <w:numPr>
          <w:ilvl w:val="0"/>
          <w:numId w:val="34"/>
        </w:numPr>
        <w:ind w:left="284" w:hanging="284"/>
        <w:rPr>
          <w:b/>
          <w:bCs/>
        </w:rPr>
      </w:pPr>
      <w:r>
        <w:rPr>
          <w:b/>
          <w:bCs/>
        </w:rPr>
        <w:t>Pour les accompagnement collectifs, l</w:t>
      </w:r>
      <w:r w:rsidR="001B7D10" w:rsidRPr="00680A47">
        <w:rPr>
          <w:b/>
          <w:bCs/>
        </w:rPr>
        <w:t>a participation des agents au groupe doit être volontaire</w:t>
      </w:r>
    </w:p>
    <w:p w14:paraId="6B8196AE" w14:textId="097D2DF9" w:rsidR="001B7D10" w:rsidRPr="0074670F" w:rsidRDefault="001B7D10" w:rsidP="00126645">
      <w:pPr>
        <w:ind w:left="284"/>
      </w:pPr>
      <w:r w:rsidRPr="0074670F">
        <w:t xml:space="preserve">La participation des membres de l’équipe n’a pas de caractère obligatoire. Néanmoins, elle demande un engagement de la part des personnes volontaires dans </w:t>
      </w:r>
      <w:r w:rsidR="00324A69">
        <w:t>la démarche</w:t>
      </w:r>
      <w:r w:rsidRPr="0074670F">
        <w:t xml:space="preserve">. En effet, le travail d’analyse de la pratique nécessite une implication et une participation active de chacun des participants. </w:t>
      </w:r>
    </w:p>
    <w:p w14:paraId="657E729E" w14:textId="77777777" w:rsidR="001B7D10" w:rsidRDefault="001B7D10" w:rsidP="00126645">
      <w:pPr>
        <w:ind w:left="284"/>
        <w:rPr>
          <w:b/>
          <w:bCs/>
        </w:rPr>
      </w:pPr>
    </w:p>
    <w:p w14:paraId="3EFFF655" w14:textId="40425748" w:rsidR="001B7D10" w:rsidRDefault="0035120B" w:rsidP="00EF32DA">
      <w:pPr>
        <w:pStyle w:val="Paragraphedeliste"/>
        <w:numPr>
          <w:ilvl w:val="0"/>
          <w:numId w:val="34"/>
        </w:numPr>
        <w:ind w:left="284" w:hanging="284"/>
        <w:rPr>
          <w:b/>
          <w:bCs/>
        </w:rPr>
      </w:pPr>
      <w:r>
        <w:rPr>
          <w:b/>
          <w:bCs/>
        </w:rPr>
        <w:t xml:space="preserve">Quel que soit l’accompagnement, </w:t>
      </w:r>
      <w:r w:rsidR="00126645">
        <w:rPr>
          <w:b/>
          <w:bCs/>
        </w:rPr>
        <w:t>les échanges ont  lieu au sein d’un e</w:t>
      </w:r>
      <w:r w:rsidR="001B7D10" w:rsidRPr="00B61910">
        <w:rPr>
          <w:b/>
          <w:bCs/>
        </w:rPr>
        <w:t>space confidentiel</w:t>
      </w:r>
      <w:r w:rsidR="00126645">
        <w:rPr>
          <w:b/>
          <w:bCs/>
        </w:rPr>
        <w:t xml:space="preserve">, dans le respect du </w:t>
      </w:r>
      <w:r w:rsidR="001B7D10">
        <w:rPr>
          <w:b/>
          <w:bCs/>
        </w:rPr>
        <w:t>p</w:t>
      </w:r>
      <w:r w:rsidR="001B7D10" w:rsidRPr="00B61910">
        <w:rPr>
          <w:b/>
          <w:bCs/>
        </w:rPr>
        <w:t>rincipe de non jugement</w:t>
      </w:r>
    </w:p>
    <w:p w14:paraId="7C99FA09" w14:textId="65831E3B" w:rsidR="001B7D10" w:rsidRPr="0074670F" w:rsidRDefault="001B7D10" w:rsidP="00126645">
      <w:pPr>
        <w:ind w:left="284"/>
      </w:pPr>
      <w:r w:rsidRPr="0074670F">
        <w:t xml:space="preserve">Le cadre proposé est un espace confidentiel, dans lequel </w:t>
      </w:r>
      <w:r>
        <w:t xml:space="preserve">la personne (accompagnement individuel) ou </w:t>
      </w:r>
      <w:r w:rsidRPr="0074670F">
        <w:t xml:space="preserve">les participants </w:t>
      </w:r>
      <w:r>
        <w:t>(accompagnement collectif) est/</w:t>
      </w:r>
      <w:r w:rsidRPr="0074670F">
        <w:t>sont invit</w:t>
      </w:r>
      <w:r>
        <w:t>ée(</w:t>
      </w:r>
      <w:proofErr w:type="spellStart"/>
      <w:r w:rsidRPr="0074670F">
        <w:t>és</w:t>
      </w:r>
      <w:proofErr w:type="spellEnd"/>
      <w:r>
        <w:t>)</w:t>
      </w:r>
      <w:r w:rsidRPr="0074670F">
        <w:t xml:space="preserve"> à s’exprimer librement, à être à l’écoute et respecter la parole et le point de vue de l’autre sans jugement.</w:t>
      </w:r>
    </w:p>
    <w:p w14:paraId="30283932" w14:textId="5F689491" w:rsidR="002839E4" w:rsidRDefault="001B7D10" w:rsidP="00126645">
      <w:pPr>
        <w:ind w:left="284"/>
      </w:pPr>
      <w:r w:rsidRPr="0074670F">
        <w:t>L</w:t>
      </w:r>
      <w:r>
        <w:t>e</w:t>
      </w:r>
      <w:r w:rsidRPr="0074670F">
        <w:t xml:space="preserve"> psychologue </w:t>
      </w:r>
      <w:r>
        <w:t xml:space="preserve">du travail </w:t>
      </w:r>
      <w:r w:rsidRPr="0074670F">
        <w:t xml:space="preserve">est garant de ce cadre pour faciliter l’expression d’une parole libre et favoriser la réflexion </w:t>
      </w:r>
      <w:r>
        <w:t>des personnes</w:t>
      </w:r>
      <w:r w:rsidRPr="0074670F">
        <w:t xml:space="preserve"> autour de leur pratique professionnelle. </w:t>
      </w:r>
    </w:p>
    <w:p w14:paraId="7DB01DC3" w14:textId="77777777" w:rsidR="002839E4" w:rsidRDefault="002839E4" w:rsidP="00163C68"/>
    <w:p w14:paraId="0A7CFADB" w14:textId="77777777" w:rsidR="009A5F6E" w:rsidRPr="009A5F6E" w:rsidRDefault="009A5F6E" w:rsidP="009A5F6E">
      <w:pPr>
        <w:pStyle w:val="Titre3"/>
        <w:rPr>
          <w:rFonts w:eastAsia="Calibri"/>
          <w:lang w:eastAsia="en-US"/>
        </w:rPr>
      </w:pPr>
      <w:r w:rsidRPr="009A5F6E">
        <w:rPr>
          <w:rFonts w:eastAsia="Calibri"/>
          <w:lang w:eastAsia="en-US"/>
        </w:rPr>
        <w:t xml:space="preserve">Article 3 : modalités de mise en œuvre </w:t>
      </w:r>
    </w:p>
    <w:p w14:paraId="2B556DDE" w14:textId="77777777" w:rsidR="009728CB" w:rsidRDefault="009728CB" w:rsidP="00163C68"/>
    <w:p w14:paraId="56989A8E" w14:textId="31E0A408" w:rsidR="002522A6" w:rsidRDefault="009728CB" w:rsidP="00163C68">
      <w:bookmarkStart w:id="67" w:name="_Hlk163225186"/>
      <w:r>
        <w:rPr>
          <w:rFonts w:eastAsiaTheme="minorHAnsi"/>
          <w:lang w:eastAsia="en-US"/>
        </w:rPr>
        <w:t xml:space="preserve">Sur sollicitation de </w:t>
      </w:r>
      <w:r w:rsidR="009E1460">
        <w:t>la collectivité / l’établissement public</w:t>
      </w:r>
      <w:r>
        <w:rPr>
          <w:rFonts w:eastAsiaTheme="minorHAnsi"/>
          <w:lang w:eastAsia="en-US"/>
        </w:rPr>
        <w:t xml:space="preserve">, une rencontre est programmée entre le psychologue du travail et l’autorité territoriale ou son représentant pour </w:t>
      </w:r>
      <w:r w:rsidR="00295060">
        <w:t xml:space="preserve">analyser la demande. </w:t>
      </w:r>
    </w:p>
    <w:p w14:paraId="1EDE23E0" w14:textId="77777777" w:rsidR="009728CB" w:rsidRDefault="009728CB" w:rsidP="00163C68"/>
    <w:p w14:paraId="249276B3" w14:textId="4A316565" w:rsidR="009728CB" w:rsidRDefault="009728CB" w:rsidP="009728CB">
      <w:r>
        <w:rPr>
          <w:rFonts w:eastAsiaTheme="minorHAnsi"/>
          <w:lang w:eastAsia="en-US"/>
        </w:rPr>
        <w:t xml:space="preserve">Au terme </w:t>
      </w:r>
      <w:r>
        <w:t>de cette rencontre</w:t>
      </w:r>
      <w:r>
        <w:rPr>
          <w:rFonts w:eastAsiaTheme="minorHAnsi"/>
          <w:lang w:eastAsia="en-US"/>
        </w:rPr>
        <w:t xml:space="preserve">, une proposition d’intervention est rédigée. Elle mentionne notamment </w:t>
      </w:r>
      <w:r>
        <w:t xml:space="preserve">le cadre de l’intervention, le nombre de séances, le nombre de groupes </w:t>
      </w:r>
      <w:r w:rsidR="00612E57">
        <w:t>en cas d’accompagnement collectif</w:t>
      </w:r>
      <w:r>
        <w:t xml:space="preserve"> ainsi que les modalités financières.</w:t>
      </w:r>
    </w:p>
    <w:p w14:paraId="43542B43" w14:textId="77777777" w:rsidR="009728CB" w:rsidRDefault="009728CB" w:rsidP="00DB03AB">
      <w:pPr>
        <w:rPr>
          <w:highlight w:val="yellow"/>
        </w:rPr>
      </w:pPr>
    </w:p>
    <w:p w14:paraId="20311AA4" w14:textId="06587DA3" w:rsidR="00612E57" w:rsidRDefault="00612E57" w:rsidP="00612E57">
      <w:pPr>
        <w:rPr>
          <w:rFonts w:eastAsiaTheme="minorHAnsi"/>
          <w:lang w:eastAsia="en-US"/>
        </w:rPr>
      </w:pPr>
      <w:r>
        <w:rPr>
          <w:rFonts w:eastAsiaTheme="minorHAnsi"/>
          <w:lang w:eastAsia="en-US"/>
        </w:rPr>
        <w:t>En cas de validation de la proposition d’intervention, le cas échéant après modification en accord avec le psychologue du travail, celle-ci vaut alors ordre de mission, et début effectif de l’accompagnement.</w:t>
      </w:r>
    </w:p>
    <w:p w14:paraId="30859B23" w14:textId="77777777" w:rsidR="00612E57" w:rsidRDefault="00612E57" w:rsidP="00DB03AB">
      <w:pPr>
        <w:rPr>
          <w:highlight w:val="yellow"/>
        </w:rPr>
      </w:pPr>
    </w:p>
    <w:p w14:paraId="369A0816" w14:textId="6C3B0FCC" w:rsidR="00B65C12" w:rsidRDefault="00B65C12" w:rsidP="00DB03AB">
      <w:pPr>
        <w:rPr>
          <w:rFonts w:eastAsia="Calibri"/>
          <w:lang w:eastAsia="en-US"/>
        </w:rPr>
      </w:pPr>
      <w:r w:rsidRPr="00B65C12">
        <w:t>Pour l’analyse de la pratique,</w:t>
      </w:r>
      <w:r w:rsidRPr="00B65C12">
        <w:rPr>
          <w:rFonts w:eastAsia="Calibri"/>
          <w:lang w:eastAsia="en-US"/>
        </w:rPr>
        <w:t xml:space="preserve"> un bilan des séances sera effectué avec</w:t>
      </w:r>
      <w:r w:rsidRPr="00A918CB">
        <w:rPr>
          <w:rFonts w:eastAsia="Calibri"/>
          <w:lang w:eastAsia="en-US"/>
        </w:rPr>
        <w:t xml:space="preserve"> l’ensemble des participants en présence de leur hiérarchie lors de leur dernière séance. Il permettra notamment de vérifier le souhait éventuel de poursuivre le travail pour l’année suivante.</w:t>
      </w:r>
    </w:p>
    <w:p w14:paraId="117D78C2" w14:textId="77777777" w:rsidR="00DA5AF9" w:rsidRDefault="00DA5AF9" w:rsidP="00DB03AB">
      <w:pPr>
        <w:rPr>
          <w:rFonts w:eastAsia="Calibri"/>
          <w:lang w:eastAsia="en-US"/>
        </w:rPr>
      </w:pPr>
    </w:p>
    <w:p w14:paraId="01AAAFFD" w14:textId="48C7EDF1" w:rsidR="00DA5AF9" w:rsidRPr="00FD70CF" w:rsidRDefault="00DA5AF9" w:rsidP="00DA5AF9">
      <w:pPr>
        <w:rPr>
          <w:rFonts w:asciiTheme="minorHAnsi" w:hAnsiTheme="minorHAnsi" w:cstheme="minorHAnsi"/>
          <w:b/>
          <w:bCs/>
        </w:rPr>
      </w:pPr>
      <w:r>
        <w:rPr>
          <w:rFonts w:eastAsia="Calibri"/>
          <w:lang w:eastAsia="en-US"/>
        </w:rPr>
        <w:t>Il est rappelé que l</w:t>
      </w:r>
      <w:r w:rsidRPr="00FD70CF">
        <w:rPr>
          <w:rFonts w:asciiTheme="minorHAnsi" w:hAnsiTheme="minorHAnsi" w:cstheme="minorHAnsi"/>
          <w:bCs/>
        </w:rPr>
        <w:t xml:space="preserve">e </w:t>
      </w:r>
      <w:r>
        <w:rPr>
          <w:rFonts w:asciiTheme="minorHAnsi" w:hAnsiTheme="minorHAnsi" w:cstheme="minorHAnsi"/>
          <w:bCs/>
        </w:rPr>
        <w:t>psychologue du travail</w:t>
      </w:r>
      <w:r w:rsidRPr="00FD70CF">
        <w:rPr>
          <w:rFonts w:asciiTheme="minorHAnsi" w:hAnsiTheme="minorHAnsi" w:cstheme="minorHAnsi"/>
          <w:bCs/>
        </w:rPr>
        <w:t xml:space="preserve"> n’a pas d’obligation de résultat mais garantit le bon déroulement du processus de </w:t>
      </w:r>
      <w:r>
        <w:rPr>
          <w:rFonts w:asciiTheme="minorHAnsi" w:hAnsiTheme="minorHAnsi" w:cstheme="minorHAnsi"/>
          <w:bCs/>
        </w:rPr>
        <w:t>l’accompagnement proposé.</w:t>
      </w:r>
    </w:p>
    <w:bookmarkEnd w:id="67"/>
    <w:p w14:paraId="10BFF670" w14:textId="0C2E1DCF" w:rsidR="00DA5AF9" w:rsidRDefault="00DA5AF9" w:rsidP="00DB03AB">
      <w:pPr>
        <w:rPr>
          <w:highlight w:val="yellow"/>
        </w:rPr>
      </w:pPr>
    </w:p>
    <w:p w14:paraId="54E30295" w14:textId="4BA76282" w:rsidR="00DA5AF9" w:rsidRPr="00CD6C09" w:rsidRDefault="00DA5AF9" w:rsidP="00DA5AF9">
      <w:pPr>
        <w:pStyle w:val="Titre3"/>
      </w:pPr>
      <w:r w:rsidRPr="008D46E6">
        <w:t xml:space="preserve">Article </w:t>
      </w:r>
      <w:r w:rsidRPr="00CD6C09">
        <w:t>4</w:t>
      </w:r>
      <w:r w:rsidRPr="008D46E6">
        <w:t xml:space="preserve"> – </w:t>
      </w:r>
      <w:r w:rsidRPr="00CD6C09">
        <w:t>e</w:t>
      </w:r>
      <w:r w:rsidRPr="008D46E6">
        <w:t>ngagement</w:t>
      </w:r>
      <w:r w:rsidR="005C46A2">
        <w:t>s</w:t>
      </w:r>
      <w:r w:rsidRPr="008D46E6">
        <w:t xml:space="preserve"> des parties</w:t>
      </w:r>
    </w:p>
    <w:p w14:paraId="333A9BF9" w14:textId="77777777" w:rsidR="00B65C12" w:rsidRDefault="00B65C12" w:rsidP="00DB03AB">
      <w:pPr>
        <w:rPr>
          <w:highlight w:val="yellow"/>
        </w:rPr>
      </w:pPr>
    </w:p>
    <w:p w14:paraId="6385EB79" w14:textId="77777777" w:rsidR="006D1C7B" w:rsidRPr="00B97CFC" w:rsidRDefault="006D1C7B" w:rsidP="006D1C7B">
      <w:pPr>
        <w:autoSpaceDE w:val="0"/>
        <w:autoSpaceDN w:val="0"/>
        <w:adjustRightInd w:val="0"/>
        <w:rPr>
          <w:rFonts w:asciiTheme="minorHAnsi" w:hAnsiTheme="minorHAnsi" w:cstheme="minorHAnsi"/>
          <w:b/>
          <w:bCs/>
        </w:rPr>
      </w:pPr>
      <w:bookmarkStart w:id="68" w:name="_Hlk148097541"/>
      <w:r w:rsidRPr="00B97CFC">
        <w:rPr>
          <w:rFonts w:asciiTheme="minorHAnsi" w:hAnsiTheme="minorHAnsi" w:cstheme="minorHAnsi"/>
          <w:b/>
          <w:bCs/>
        </w:rPr>
        <w:t>L’autorité territoriale s’engage à :</w:t>
      </w:r>
    </w:p>
    <w:bookmarkEnd w:id="68"/>
    <w:p w14:paraId="23A7625E" w14:textId="17F3DBBE" w:rsidR="006D1C7B" w:rsidRDefault="006D1C7B"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Définir le cadre de l</w:t>
      </w:r>
      <w:r w:rsidR="00794739">
        <w:rPr>
          <w:rFonts w:asciiTheme="minorHAnsi" w:hAnsiTheme="minorHAnsi" w:cstheme="minorHAnsi"/>
        </w:rPr>
        <w:t>’accompagnement</w:t>
      </w:r>
      <w:r w:rsidR="000B5C21">
        <w:rPr>
          <w:rFonts w:asciiTheme="minorHAnsi" w:hAnsiTheme="minorHAnsi" w:cstheme="minorHAnsi"/>
        </w:rPr>
        <w:t> ;</w:t>
      </w:r>
      <w:r w:rsidRPr="00B97CFC">
        <w:rPr>
          <w:rFonts w:asciiTheme="minorHAnsi" w:hAnsiTheme="minorHAnsi" w:cstheme="minorHAnsi"/>
        </w:rPr>
        <w:t xml:space="preserve"> </w:t>
      </w:r>
    </w:p>
    <w:p w14:paraId="1E3F3A01" w14:textId="388CBD9C" w:rsidR="006D1C7B" w:rsidRPr="00B97CFC" w:rsidRDefault="006D1C7B"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bookmarkStart w:id="69" w:name="_Hlk148607077"/>
      <w:r w:rsidRPr="00B97CFC">
        <w:rPr>
          <w:rFonts w:asciiTheme="minorHAnsi" w:hAnsiTheme="minorHAnsi" w:cstheme="minorHAnsi"/>
        </w:rPr>
        <w:t>Porter la démarche pour laquelle elle a sollicité l’</w:t>
      </w:r>
      <w:r w:rsidR="00794739">
        <w:rPr>
          <w:rFonts w:asciiTheme="minorHAnsi" w:hAnsiTheme="minorHAnsi" w:cstheme="minorHAnsi"/>
        </w:rPr>
        <w:t>accom</w:t>
      </w:r>
      <w:r w:rsidR="0056017E">
        <w:rPr>
          <w:rFonts w:asciiTheme="minorHAnsi" w:hAnsiTheme="minorHAnsi" w:cstheme="minorHAnsi"/>
        </w:rPr>
        <w:t xml:space="preserve">pagnement </w:t>
      </w:r>
      <w:r w:rsidRPr="00B97CFC">
        <w:rPr>
          <w:rFonts w:asciiTheme="minorHAnsi" w:hAnsiTheme="minorHAnsi" w:cstheme="minorHAnsi"/>
        </w:rPr>
        <w:t>du CDG 70 ;</w:t>
      </w:r>
    </w:p>
    <w:bookmarkEnd w:id="69"/>
    <w:p w14:paraId="7AA10610" w14:textId="77777777" w:rsidR="006D1C7B" w:rsidRPr="00B97CFC" w:rsidRDefault="006D1C7B"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 xml:space="preserve">Fournir et partager toutes les informations utiles et susceptibles d’éclairer </w:t>
      </w:r>
      <w:r>
        <w:rPr>
          <w:rFonts w:asciiTheme="minorHAnsi" w:hAnsiTheme="minorHAnsi" w:cstheme="minorHAnsi"/>
        </w:rPr>
        <w:t>l’</w:t>
      </w:r>
      <w:r w:rsidRPr="00B97CFC">
        <w:rPr>
          <w:rFonts w:asciiTheme="minorHAnsi" w:hAnsiTheme="minorHAnsi" w:cstheme="minorHAnsi"/>
        </w:rPr>
        <w:t>intervenant du CDG 70 au titre de</w:t>
      </w:r>
      <w:r>
        <w:rPr>
          <w:rFonts w:asciiTheme="minorHAnsi" w:hAnsiTheme="minorHAnsi" w:cstheme="minorHAnsi"/>
        </w:rPr>
        <w:t xml:space="preserve"> la</w:t>
      </w:r>
      <w:r w:rsidRPr="00B97CFC">
        <w:rPr>
          <w:rFonts w:asciiTheme="minorHAnsi" w:hAnsiTheme="minorHAnsi" w:cstheme="minorHAnsi"/>
        </w:rPr>
        <w:t xml:space="preserve"> mission ;</w:t>
      </w:r>
    </w:p>
    <w:p w14:paraId="0E727B84" w14:textId="630F6F11" w:rsidR="006D1C7B" w:rsidRPr="00B97CFC" w:rsidRDefault="006D1C7B"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lastRenderedPageBreak/>
        <w:t>R</w:t>
      </w:r>
      <w:r w:rsidRPr="00B97CFC">
        <w:rPr>
          <w:rFonts w:asciiTheme="minorHAnsi" w:hAnsiTheme="minorHAnsi" w:cstheme="minorHAnsi"/>
        </w:rPr>
        <w:t xml:space="preserve">especter et faire respecter les termes </w:t>
      </w:r>
      <w:r>
        <w:rPr>
          <w:rFonts w:asciiTheme="minorHAnsi" w:hAnsiTheme="minorHAnsi" w:cstheme="minorHAnsi"/>
        </w:rPr>
        <w:t xml:space="preserve">du cadrage de </w:t>
      </w:r>
      <w:r w:rsidR="0056017E" w:rsidRPr="00B97CFC">
        <w:rPr>
          <w:rFonts w:asciiTheme="minorHAnsi" w:hAnsiTheme="minorHAnsi" w:cstheme="minorHAnsi"/>
        </w:rPr>
        <w:t>l’</w:t>
      </w:r>
      <w:r w:rsidR="0056017E">
        <w:rPr>
          <w:rFonts w:asciiTheme="minorHAnsi" w:hAnsiTheme="minorHAnsi" w:cstheme="minorHAnsi"/>
        </w:rPr>
        <w:t xml:space="preserve">accompagnement </w:t>
      </w:r>
      <w:r w:rsidRPr="00B97CFC">
        <w:rPr>
          <w:rFonts w:asciiTheme="minorHAnsi" w:hAnsiTheme="minorHAnsi" w:cstheme="minorHAnsi"/>
        </w:rPr>
        <w:t>(méthodologie, ressources, échéances etc.) ;</w:t>
      </w:r>
    </w:p>
    <w:p w14:paraId="58F9396A" w14:textId="77777777" w:rsidR="006D1C7B" w:rsidRPr="00B97CFC" w:rsidRDefault="006D1C7B"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C</w:t>
      </w:r>
      <w:r w:rsidRPr="00B97CFC">
        <w:rPr>
          <w:rFonts w:asciiTheme="minorHAnsi" w:hAnsiTheme="minorHAnsi" w:cstheme="minorHAnsi"/>
        </w:rPr>
        <w:t>ommuniquer auprès des parties prenantes tout au long de la démarche ;</w:t>
      </w:r>
    </w:p>
    <w:p w14:paraId="6C1C75C4" w14:textId="25B27DEB" w:rsidR="006D1C7B" w:rsidRDefault="006D1C7B"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Pr>
          <w:rFonts w:asciiTheme="minorHAnsi" w:hAnsiTheme="minorHAnsi" w:cstheme="minorHAnsi"/>
        </w:rPr>
        <w:t>N</w:t>
      </w:r>
      <w:r w:rsidRPr="00B97CFC">
        <w:rPr>
          <w:rFonts w:asciiTheme="minorHAnsi" w:hAnsiTheme="minorHAnsi" w:cstheme="minorHAnsi"/>
        </w:rPr>
        <w:t>ommer au minimum un référent qui sera l’interlocuteur de</w:t>
      </w:r>
      <w:r>
        <w:rPr>
          <w:rFonts w:asciiTheme="minorHAnsi" w:hAnsiTheme="minorHAnsi" w:cstheme="minorHAnsi"/>
        </w:rPr>
        <w:t xml:space="preserve"> l’</w:t>
      </w:r>
      <w:r w:rsidRPr="00B97CFC">
        <w:rPr>
          <w:rFonts w:asciiTheme="minorHAnsi" w:hAnsiTheme="minorHAnsi" w:cstheme="minorHAnsi"/>
        </w:rPr>
        <w:t xml:space="preserve">intervenant </w:t>
      </w:r>
      <w:r>
        <w:rPr>
          <w:rFonts w:asciiTheme="minorHAnsi" w:hAnsiTheme="minorHAnsi" w:cstheme="minorHAnsi"/>
        </w:rPr>
        <w:t>du CDG 70</w:t>
      </w:r>
      <w:r w:rsidRPr="00B97CFC">
        <w:rPr>
          <w:rFonts w:asciiTheme="minorHAnsi" w:hAnsiTheme="minorHAnsi" w:cstheme="minorHAnsi"/>
        </w:rPr>
        <w:t>, et ce tout au long de la démarche</w:t>
      </w:r>
      <w:r w:rsidR="0012603F">
        <w:rPr>
          <w:rFonts w:asciiTheme="minorHAnsi" w:hAnsiTheme="minorHAnsi" w:cstheme="minorHAnsi"/>
        </w:rPr>
        <w:t> ;</w:t>
      </w:r>
    </w:p>
    <w:p w14:paraId="5C0FD5A2" w14:textId="545BDBE5" w:rsidR="005E6F5F" w:rsidRPr="0065713A" w:rsidRDefault="005E6F5F"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sidRPr="0065713A">
        <w:rPr>
          <w:rFonts w:asciiTheme="minorHAnsi" w:hAnsiTheme="minorHAnsi" w:cstheme="minorHAnsi"/>
        </w:rPr>
        <w:t>Faciliter la mise en œuvre du dispositif en libérant l’agent pour le temps nécessaire</w:t>
      </w:r>
      <w:r w:rsidR="0012603F">
        <w:rPr>
          <w:rFonts w:asciiTheme="minorHAnsi" w:hAnsiTheme="minorHAnsi" w:cstheme="minorHAnsi"/>
        </w:rPr>
        <w:t> ;</w:t>
      </w:r>
      <w:r w:rsidRPr="0065713A">
        <w:rPr>
          <w:rFonts w:asciiTheme="minorHAnsi" w:hAnsiTheme="minorHAnsi" w:cstheme="minorHAnsi"/>
        </w:rPr>
        <w:t xml:space="preserve"> </w:t>
      </w:r>
    </w:p>
    <w:p w14:paraId="668394B8" w14:textId="723EBF50" w:rsidR="005E6F5F" w:rsidRPr="005607DD" w:rsidRDefault="005E6F5F"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sidRPr="005607DD">
        <w:rPr>
          <w:rFonts w:asciiTheme="minorHAnsi" w:hAnsiTheme="minorHAnsi" w:cstheme="minorHAnsi"/>
        </w:rPr>
        <w:t>Remettre à l’agent les autorisations réglementaires nécessaires pour se déplacer dans le cadre des actions engagées au titre de l’</w:t>
      </w:r>
      <w:r w:rsidR="0065713A" w:rsidRPr="005607DD">
        <w:rPr>
          <w:rFonts w:asciiTheme="minorHAnsi" w:hAnsiTheme="minorHAnsi" w:cstheme="minorHAnsi"/>
        </w:rPr>
        <w:t>accompagnement mis en place</w:t>
      </w:r>
      <w:r w:rsidR="0012603F">
        <w:rPr>
          <w:rFonts w:asciiTheme="minorHAnsi" w:hAnsiTheme="minorHAnsi" w:cstheme="minorHAnsi"/>
        </w:rPr>
        <w:t> ;</w:t>
      </w:r>
    </w:p>
    <w:p w14:paraId="60ED541F" w14:textId="77777777" w:rsidR="005E6F5F" w:rsidRPr="005607DD" w:rsidRDefault="005E6F5F"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sidRPr="005607DD">
        <w:rPr>
          <w:rFonts w:asciiTheme="minorHAnsi" w:hAnsiTheme="minorHAnsi" w:cstheme="minorHAnsi"/>
        </w:rPr>
        <w:t>Respecter le champ d’action de l’intervenant du CDG 70 et garantir son indépendance.</w:t>
      </w:r>
    </w:p>
    <w:p w14:paraId="537D5C1E" w14:textId="77777777" w:rsidR="004A5698" w:rsidRDefault="004A5698" w:rsidP="004A5698">
      <w:pPr>
        <w:tabs>
          <w:tab w:val="left" w:pos="284"/>
        </w:tabs>
        <w:rPr>
          <w:rFonts w:asciiTheme="minorHAnsi" w:hAnsiTheme="minorHAnsi" w:cstheme="minorHAnsi"/>
        </w:rPr>
      </w:pPr>
    </w:p>
    <w:p w14:paraId="4E31723E" w14:textId="77777777" w:rsidR="006D1C7B" w:rsidRPr="00B97CFC" w:rsidRDefault="006D1C7B" w:rsidP="006D1C7B">
      <w:pPr>
        <w:tabs>
          <w:tab w:val="left" w:pos="284"/>
        </w:tabs>
        <w:ind w:left="284" w:hanging="284"/>
        <w:rPr>
          <w:rFonts w:asciiTheme="minorHAnsi" w:hAnsiTheme="minorHAnsi" w:cstheme="minorHAnsi"/>
          <w:b/>
          <w:color w:val="000000" w:themeColor="text1"/>
        </w:rPr>
      </w:pPr>
      <w:bookmarkStart w:id="70" w:name="_Hlk148097509"/>
      <w:r w:rsidRPr="00B97CFC">
        <w:rPr>
          <w:rFonts w:asciiTheme="minorHAnsi" w:hAnsiTheme="minorHAnsi" w:cstheme="minorHAnsi"/>
          <w:b/>
          <w:color w:val="000000" w:themeColor="text1"/>
        </w:rPr>
        <w:t>Le CDG 70 s’engage à :</w:t>
      </w:r>
    </w:p>
    <w:bookmarkEnd w:id="70"/>
    <w:p w14:paraId="4ECA807C" w14:textId="58DBA52F" w:rsidR="006D5D65" w:rsidRPr="00EC042B" w:rsidRDefault="006D5D65"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6D5D65">
        <w:rPr>
          <w:rFonts w:asciiTheme="minorHAnsi" w:hAnsiTheme="minorHAnsi" w:cstheme="minorHAnsi"/>
        </w:rPr>
        <w:t xml:space="preserve">Accomplir </w:t>
      </w:r>
      <w:r w:rsidR="0056017E" w:rsidRPr="00B97CFC">
        <w:rPr>
          <w:rFonts w:asciiTheme="minorHAnsi" w:hAnsiTheme="minorHAnsi" w:cstheme="minorHAnsi"/>
        </w:rPr>
        <w:t>l’</w:t>
      </w:r>
      <w:r w:rsidR="0056017E">
        <w:rPr>
          <w:rFonts w:asciiTheme="minorHAnsi" w:hAnsiTheme="minorHAnsi" w:cstheme="minorHAnsi"/>
        </w:rPr>
        <w:t xml:space="preserve">accompagnement </w:t>
      </w:r>
      <w:r w:rsidRPr="006D5D65">
        <w:rPr>
          <w:rFonts w:asciiTheme="minorHAnsi" w:hAnsiTheme="minorHAnsi" w:cstheme="minorHAnsi"/>
        </w:rPr>
        <w:t>dans le respect d</w:t>
      </w:r>
      <w:r w:rsidR="0051268D">
        <w:rPr>
          <w:rFonts w:asciiTheme="minorHAnsi" w:hAnsiTheme="minorHAnsi" w:cstheme="minorHAnsi"/>
        </w:rPr>
        <w:t>es</w:t>
      </w:r>
      <w:r w:rsidRPr="006D5D65">
        <w:rPr>
          <w:rFonts w:asciiTheme="minorHAnsi" w:hAnsiTheme="minorHAnsi" w:cstheme="minorHAnsi"/>
        </w:rPr>
        <w:t xml:space="preserve"> </w:t>
      </w:r>
      <w:r w:rsidR="0051268D">
        <w:rPr>
          <w:rFonts w:asciiTheme="minorHAnsi" w:hAnsiTheme="minorHAnsi" w:cstheme="minorHAnsi"/>
        </w:rPr>
        <w:t>règles</w:t>
      </w:r>
      <w:r w:rsidRPr="006D5D65">
        <w:rPr>
          <w:rFonts w:asciiTheme="minorHAnsi" w:hAnsiTheme="minorHAnsi" w:cstheme="minorHAnsi"/>
        </w:rPr>
        <w:t xml:space="preserve"> de déontologie qui s’impose</w:t>
      </w:r>
      <w:r w:rsidR="0051268D">
        <w:rPr>
          <w:rFonts w:asciiTheme="minorHAnsi" w:hAnsiTheme="minorHAnsi" w:cstheme="minorHAnsi"/>
        </w:rPr>
        <w:t>nt</w:t>
      </w:r>
      <w:r w:rsidRPr="006D5D65">
        <w:rPr>
          <w:rFonts w:asciiTheme="minorHAnsi" w:hAnsiTheme="minorHAnsi" w:cstheme="minorHAnsi"/>
        </w:rPr>
        <w:t xml:space="preserve"> à lui. En particulier, il s’interdit de divulguer toute information, document, donnée ou concept, dont il pourra avoir connaissance à l'occasion de l’exécution de la mission. Toutefois, il ne saurait être tenu pour responsable d'aucune divulgation si les éléments révélés étaient dans le domaine public à la date de la divulgation, ou s'il en avait connaissance ou les obtenait de tiers par des moyens </w:t>
      </w:r>
      <w:r w:rsidR="0056017E">
        <w:rPr>
          <w:rFonts w:asciiTheme="minorHAnsi" w:hAnsiTheme="minorHAnsi" w:cstheme="minorHAnsi"/>
        </w:rPr>
        <w:br/>
      </w:r>
      <w:r w:rsidRPr="00EC042B">
        <w:rPr>
          <w:rFonts w:asciiTheme="minorHAnsi" w:hAnsiTheme="minorHAnsi" w:cstheme="minorHAnsi"/>
        </w:rPr>
        <w:t>légitimes ;</w:t>
      </w:r>
    </w:p>
    <w:p w14:paraId="49AFE66B" w14:textId="45B08AA8" w:rsidR="006D5D65" w:rsidRPr="00EC042B" w:rsidRDefault="006D5D65"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EC042B">
        <w:rPr>
          <w:rFonts w:asciiTheme="minorHAnsi" w:eastAsia="SimSun" w:hAnsiTheme="minorHAnsi" w:cstheme="minorHAnsi"/>
          <w:color w:val="000000"/>
          <w:kern w:val="28"/>
          <w:lang w:eastAsia="en-US"/>
          <w14:ligatures w14:val="none"/>
        </w:rPr>
        <w:t>Respecter strictement le cadre de l</w:t>
      </w:r>
      <w:r w:rsidR="0056017E" w:rsidRPr="00EC042B">
        <w:rPr>
          <w:rFonts w:asciiTheme="minorHAnsi" w:eastAsia="SimSun" w:hAnsiTheme="minorHAnsi" w:cstheme="minorHAnsi"/>
          <w:color w:val="000000"/>
          <w:kern w:val="28"/>
          <w:lang w:eastAsia="en-US"/>
          <w14:ligatures w14:val="none"/>
        </w:rPr>
        <w:t>’accompagnement</w:t>
      </w:r>
      <w:r w:rsidRPr="00EC042B">
        <w:rPr>
          <w:rFonts w:asciiTheme="minorHAnsi" w:eastAsia="SimSun" w:hAnsiTheme="minorHAnsi" w:cstheme="minorHAnsi"/>
          <w:color w:val="000000"/>
          <w:kern w:val="28"/>
          <w:lang w:eastAsia="en-US"/>
          <w14:ligatures w14:val="none"/>
        </w:rPr>
        <w:t> ;</w:t>
      </w:r>
    </w:p>
    <w:p w14:paraId="7C277ABF" w14:textId="22BC6987" w:rsidR="006D5D65" w:rsidRPr="0051558D" w:rsidRDefault="006D5D65"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1558D">
        <w:rPr>
          <w:rFonts w:asciiTheme="minorHAnsi" w:eastAsia="SimSun" w:hAnsiTheme="minorHAnsi" w:cstheme="minorHAnsi"/>
          <w:color w:val="000000"/>
          <w:kern w:val="28"/>
          <w:lang w:eastAsia="en-US"/>
          <w14:ligatures w14:val="none"/>
        </w:rPr>
        <w:t>Faire valider par l’autorité territoriale toutes les étapes de la démarch</w:t>
      </w:r>
      <w:r>
        <w:rPr>
          <w:rFonts w:asciiTheme="minorHAnsi" w:eastAsia="SimSun" w:hAnsiTheme="minorHAnsi" w:cstheme="minorHAnsi"/>
          <w:color w:val="000000"/>
          <w:kern w:val="28"/>
          <w:lang w:eastAsia="en-US"/>
          <w14:ligatures w14:val="none"/>
        </w:rPr>
        <w:t>e, selon les modalités définies par l’intervenant du CDG 70,</w:t>
      </w:r>
      <w:r w:rsidRPr="0051558D">
        <w:rPr>
          <w:rFonts w:asciiTheme="minorHAnsi" w:eastAsia="SimSun" w:hAnsiTheme="minorHAnsi" w:cstheme="minorHAnsi"/>
          <w:color w:val="000000"/>
          <w:kern w:val="28"/>
          <w:lang w:eastAsia="en-US"/>
          <w14:ligatures w14:val="none"/>
        </w:rPr>
        <w:t xml:space="preserve"> pour permettre un suivi et une adaptation de </w:t>
      </w:r>
      <w:r w:rsidR="0056017E" w:rsidRPr="00B97CFC">
        <w:rPr>
          <w:rFonts w:asciiTheme="minorHAnsi" w:hAnsiTheme="minorHAnsi" w:cstheme="minorHAnsi"/>
        </w:rPr>
        <w:t>l’</w:t>
      </w:r>
      <w:r w:rsidR="0056017E">
        <w:rPr>
          <w:rFonts w:asciiTheme="minorHAnsi" w:hAnsiTheme="minorHAnsi" w:cstheme="minorHAnsi"/>
        </w:rPr>
        <w:t>accompagnement</w:t>
      </w:r>
      <w:r w:rsidRPr="0051558D">
        <w:rPr>
          <w:rFonts w:asciiTheme="minorHAnsi" w:eastAsia="SimSun" w:hAnsiTheme="minorHAnsi" w:cstheme="minorHAnsi"/>
          <w:color w:val="000000"/>
          <w:kern w:val="28"/>
          <w:lang w:eastAsia="en-US"/>
          <w14:ligatures w14:val="none"/>
        </w:rPr>
        <w:t xml:space="preserve"> le cas échéant ;</w:t>
      </w:r>
    </w:p>
    <w:p w14:paraId="119CF676" w14:textId="47BB7447" w:rsidR="006D5D65" w:rsidRPr="00900850" w:rsidRDefault="006D5D65"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900850">
        <w:rPr>
          <w:rFonts w:asciiTheme="minorHAnsi" w:eastAsia="SimSun" w:hAnsiTheme="minorHAnsi" w:cstheme="minorHAnsi"/>
          <w:color w:val="000000"/>
          <w:kern w:val="28"/>
          <w:lang w:eastAsia="en-US"/>
          <w14:ligatures w14:val="none"/>
        </w:rPr>
        <w:t>Accompagner l</w:t>
      </w:r>
      <w:r>
        <w:rPr>
          <w:rFonts w:asciiTheme="minorHAnsi" w:eastAsia="SimSun" w:hAnsiTheme="minorHAnsi" w:cstheme="minorHAnsi"/>
          <w:color w:val="000000"/>
          <w:kern w:val="28"/>
          <w:lang w:eastAsia="en-US"/>
          <w14:ligatures w14:val="none"/>
        </w:rPr>
        <w:t>’agent</w:t>
      </w:r>
      <w:r w:rsidRPr="00900850">
        <w:rPr>
          <w:rFonts w:asciiTheme="minorHAnsi" w:eastAsia="SimSun" w:hAnsiTheme="minorHAnsi" w:cstheme="minorHAnsi"/>
          <w:color w:val="000000"/>
          <w:kern w:val="28"/>
          <w:lang w:eastAsia="en-US"/>
          <w14:ligatures w14:val="none"/>
        </w:rPr>
        <w:t xml:space="preserve"> </w:t>
      </w:r>
      <w:r>
        <w:rPr>
          <w:rFonts w:asciiTheme="minorHAnsi" w:eastAsia="SimSun" w:hAnsiTheme="minorHAnsi" w:cstheme="minorHAnsi"/>
          <w:color w:val="000000"/>
          <w:kern w:val="28"/>
          <w:lang w:eastAsia="en-US"/>
          <w14:ligatures w14:val="none"/>
        </w:rPr>
        <w:t xml:space="preserve">/ les agents </w:t>
      </w:r>
      <w:r w:rsidRPr="00900850">
        <w:rPr>
          <w:rFonts w:asciiTheme="minorHAnsi" w:eastAsia="SimSun" w:hAnsiTheme="minorHAnsi" w:cstheme="minorHAnsi"/>
          <w:color w:val="000000"/>
          <w:kern w:val="28"/>
          <w:lang w:eastAsia="en-US"/>
          <w14:ligatures w14:val="none"/>
        </w:rPr>
        <w:t>en pratiquant une écoute bienveillante, avec objectivité et impartialité</w:t>
      </w:r>
      <w:r>
        <w:rPr>
          <w:rFonts w:asciiTheme="minorHAnsi" w:eastAsia="SimSun" w:hAnsiTheme="minorHAnsi" w:cstheme="minorHAnsi"/>
          <w:color w:val="000000"/>
          <w:kern w:val="28"/>
          <w:lang w:eastAsia="en-US"/>
          <w14:ligatures w14:val="none"/>
        </w:rPr>
        <w:t> ;</w:t>
      </w:r>
    </w:p>
    <w:p w14:paraId="4DA7D71F" w14:textId="77777777" w:rsidR="006D5D65" w:rsidRPr="00900850" w:rsidRDefault="006D5D65"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Pr>
          <w:rFonts w:asciiTheme="minorHAnsi" w:eastAsia="SimSun" w:hAnsiTheme="minorHAnsi" w:cstheme="minorHAnsi"/>
          <w:color w:val="000000"/>
          <w:kern w:val="28"/>
          <w:lang w:eastAsia="en-US"/>
          <w14:ligatures w14:val="none"/>
        </w:rPr>
        <w:t>R</w:t>
      </w:r>
      <w:r w:rsidRPr="00900850">
        <w:rPr>
          <w:rFonts w:asciiTheme="minorHAnsi" w:eastAsia="SimSun" w:hAnsiTheme="minorHAnsi" w:cstheme="minorHAnsi"/>
          <w:color w:val="000000"/>
          <w:kern w:val="28"/>
          <w:lang w:eastAsia="en-US"/>
          <w14:ligatures w14:val="none"/>
        </w:rPr>
        <w:t xml:space="preserve">especter la confidentialité des informations transmises et </w:t>
      </w:r>
      <w:r>
        <w:rPr>
          <w:rFonts w:asciiTheme="minorHAnsi" w:eastAsia="SimSun" w:hAnsiTheme="minorHAnsi" w:cstheme="minorHAnsi"/>
          <w:color w:val="000000"/>
          <w:kern w:val="28"/>
          <w:lang w:eastAsia="en-US"/>
          <w14:ligatures w14:val="none"/>
        </w:rPr>
        <w:t xml:space="preserve">ne </w:t>
      </w:r>
      <w:r w:rsidRPr="00900850">
        <w:rPr>
          <w:rFonts w:asciiTheme="minorHAnsi" w:eastAsia="SimSun" w:hAnsiTheme="minorHAnsi" w:cstheme="minorHAnsi"/>
          <w:color w:val="000000"/>
          <w:kern w:val="28"/>
          <w:lang w:eastAsia="en-US"/>
          <w14:ligatures w14:val="none"/>
        </w:rPr>
        <w:t>rendre compte à l’employeur de</w:t>
      </w:r>
      <w:r>
        <w:rPr>
          <w:rFonts w:asciiTheme="minorHAnsi" w:eastAsia="SimSun" w:hAnsiTheme="minorHAnsi" w:cstheme="minorHAnsi"/>
          <w:color w:val="000000"/>
          <w:kern w:val="28"/>
          <w:lang w:eastAsia="en-US"/>
          <w14:ligatures w14:val="none"/>
        </w:rPr>
        <w:t xml:space="preserve"> l’</w:t>
      </w:r>
      <w:r w:rsidRPr="00900850">
        <w:rPr>
          <w:rFonts w:asciiTheme="minorHAnsi" w:eastAsia="SimSun" w:hAnsiTheme="minorHAnsi" w:cstheme="minorHAnsi"/>
          <w:color w:val="000000"/>
          <w:kern w:val="28"/>
          <w:lang w:eastAsia="en-US"/>
          <w14:ligatures w14:val="none"/>
        </w:rPr>
        <w:t>action</w:t>
      </w:r>
      <w:r>
        <w:rPr>
          <w:rFonts w:asciiTheme="minorHAnsi" w:eastAsia="SimSun" w:hAnsiTheme="minorHAnsi" w:cstheme="minorHAnsi"/>
          <w:color w:val="000000"/>
          <w:kern w:val="28"/>
          <w:lang w:eastAsia="en-US"/>
          <w14:ligatures w14:val="none"/>
        </w:rPr>
        <w:t xml:space="preserve"> que</w:t>
      </w:r>
      <w:r w:rsidRPr="00900850">
        <w:rPr>
          <w:rFonts w:asciiTheme="minorHAnsi" w:eastAsia="SimSun" w:hAnsiTheme="minorHAnsi" w:cstheme="minorHAnsi"/>
          <w:color w:val="000000"/>
          <w:kern w:val="28"/>
          <w:lang w:eastAsia="en-US"/>
          <w14:ligatures w14:val="none"/>
        </w:rPr>
        <w:t xml:space="preserve"> dans les limites et modalités définies </w:t>
      </w:r>
      <w:r>
        <w:rPr>
          <w:rFonts w:asciiTheme="minorHAnsi" w:eastAsia="SimSun" w:hAnsiTheme="minorHAnsi" w:cstheme="minorHAnsi"/>
          <w:color w:val="000000"/>
          <w:kern w:val="28"/>
          <w:lang w:eastAsia="en-US"/>
          <w14:ligatures w14:val="none"/>
        </w:rPr>
        <w:t xml:space="preserve">par l’intervenant du CDG 70 </w:t>
      </w:r>
      <w:r w:rsidRPr="00900850">
        <w:rPr>
          <w:rFonts w:asciiTheme="minorHAnsi" w:eastAsia="SimSun" w:hAnsiTheme="minorHAnsi" w:cstheme="minorHAnsi"/>
          <w:color w:val="000000"/>
          <w:kern w:val="28"/>
          <w:lang w:eastAsia="en-US"/>
          <w14:ligatures w14:val="none"/>
        </w:rPr>
        <w:t>;</w:t>
      </w:r>
    </w:p>
    <w:p w14:paraId="3AF49A53" w14:textId="7306F8B4" w:rsidR="006D5D65" w:rsidRPr="00900850" w:rsidRDefault="006D5D65"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Pr>
          <w:rFonts w:asciiTheme="minorHAnsi" w:eastAsia="SimSun" w:hAnsiTheme="minorHAnsi" w:cstheme="minorHAnsi"/>
          <w:color w:val="000000"/>
          <w:kern w:val="28"/>
          <w:lang w:eastAsia="en-US"/>
          <w14:ligatures w14:val="none"/>
        </w:rPr>
        <w:t>R</w:t>
      </w:r>
      <w:r w:rsidRPr="00900850">
        <w:rPr>
          <w:rFonts w:asciiTheme="minorHAnsi" w:eastAsia="SimSun" w:hAnsiTheme="minorHAnsi" w:cstheme="minorHAnsi"/>
          <w:color w:val="000000"/>
          <w:kern w:val="28"/>
          <w:lang w:eastAsia="en-US"/>
          <w14:ligatures w14:val="none"/>
        </w:rPr>
        <w:t xml:space="preserve">echercher, dans la mesure du possible, à concilier les objectifs et intérêts de l’employeur avec ceux </w:t>
      </w:r>
      <w:r>
        <w:rPr>
          <w:rFonts w:asciiTheme="minorHAnsi" w:eastAsia="SimSun" w:hAnsiTheme="minorHAnsi" w:cstheme="minorHAnsi"/>
          <w:color w:val="000000"/>
          <w:kern w:val="28"/>
          <w:lang w:eastAsia="en-US"/>
          <w14:ligatures w14:val="none"/>
        </w:rPr>
        <w:t>de l’agent / des agents</w:t>
      </w:r>
      <w:r w:rsidR="00EC042B">
        <w:rPr>
          <w:rFonts w:asciiTheme="minorHAnsi" w:eastAsia="SimSun" w:hAnsiTheme="minorHAnsi" w:cstheme="minorHAnsi"/>
          <w:color w:val="000000"/>
          <w:kern w:val="28"/>
          <w:lang w:eastAsia="en-US"/>
          <w14:ligatures w14:val="none"/>
        </w:rPr>
        <w:t>.</w:t>
      </w:r>
    </w:p>
    <w:p w14:paraId="38020EEF" w14:textId="77777777" w:rsidR="006D1C7B" w:rsidRDefault="006D1C7B" w:rsidP="00DB03AB">
      <w:pPr>
        <w:rPr>
          <w:highlight w:val="yellow"/>
        </w:rPr>
      </w:pPr>
    </w:p>
    <w:p w14:paraId="42070FB2" w14:textId="47EC5FCE" w:rsidR="00A975EB" w:rsidRDefault="00A975EB" w:rsidP="00A975EB">
      <w:pPr>
        <w:pStyle w:val="Titre3"/>
        <w:rPr>
          <w:rFonts w:eastAsiaTheme="minorHAnsi"/>
          <w:lang w:eastAsia="en-US"/>
        </w:rPr>
      </w:pPr>
      <w:r>
        <w:rPr>
          <w:rFonts w:eastAsiaTheme="minorHAnsi"/>
          <w:lang w:eastAsia="en-US"/>
        </w:rPr>
        <w:t xml:space="preserve">Article 5 – </w:t>
      </w:r>
      <w:r w:rsidR="00DC7BE1">
        <w:rPr>
          <w:rFonts w:eastAsiaTheme="minorHAnsi"/>
          <w:lang w:eastAsia="en-US"/>
        </w:rPr>
        <w:t>r</w:t>
      </w:r>
      <w:r>
        <w:rPr>
          <w:rFonts w:eastAsiaTheme="minorHAnsi"/>
          <w:lang w:eastAsia="en-US"/>
        </w:rPr>
        <w:t>ésiliation</w:t>
      </w:r>
    </w:p>
    <w:p w14:paraId="23F20006" w14:textId="77777777" w:rsidR="00A975EB" w:rsidRDefault="00A975EB" w:rsidP="00A975EB">
      <w:pPr>
        <w:rPr>
          <w:rFonts w:eastAsiaTheme="minorHAnsi"/>
          <w:lang w:eastAsia="en-US"/>
        </w:rPr>
      </w:pPr>
    </w:p>
    <w:p w14:paraId="15F7B049" w14:textId="7493AFC2" w:rsidR="00A975EB" w:rsidRPr="0008405A" w:rsidRDefault="00A975EB" w:rsidP="00A975EB">
      <w:pPr>
        <w:rPr>
          <w:rFonts w:asciiTheme="minorHAnsi" w:hAnsiTheme="minorHAnsi" w:cstheme="minorHAnsi"/>
          <w:b/>
          <w:bCs/>
        </w:rPr>
      </w:pPr>
      <w:r>
        <w:rPr>
          <w:rFonts w:asciiTheme="minorHAnsi" w:hAnsiTheme="minorHAnsi" w:cstheme="minorHAnsi"/>
          <w:bCs/>
        </w:rPr>
        <w:t>En dehors des cas de résiliation précisées dans les conditions générales du présent règlement des missions facultatives du CDG 70, s</w:t>
      </w:r>
      <w:r w:rsidRPr="0008405A">
        <w:rPr>
          <w:rFonts w:asciiTheme="minorHAnsi" w:hAnsiTheme="minorHAnsi" w:cstheme="minorHAnsi"/>
          <w:bCs/>
        </w:rPr>
        <w:t xml:space="preserve">i l’une des parties souhaite mettre fin à </w:t>
      </w:r>
      <w:r w:rsidR="0056017E" w:rsidRPr="00B97CFC">
        <w:rPr>
          <w:rFonts w:asciiTheme="minorHAnsi" w:hAnsiTheme="minorHAnsi" w:cstheme="minorHAnsi"/>
        </w:rPr>
        <w:t>l’</w:t>
      </w:r>
      <w:r w:rsidR="0056017E">
        <w:rPr>
          <w:rFonts w:asciiTheme="minorHAnsi" w:hAnsiTheme="minorHAnsi" w:cstheme="minorHAnsi"/>
        </w:rPr>
        <w:t>accompagnement</w:t>
      </w:r>
      <w:r w:rsidRPr="0008405A">
        <w:rPr>
          <w:rFonts w:asciiTheme="minorHAnsi" w:hAnsiTheme="minorHAnsi" w:cstheme="minorHAnsi"/>
          <w:bCs/>
        </w:rPr>
        <w:t xml:space="preserve"> de manière anticipée, elle devra </w:t>
      </w:r>
      <w:r>
        <w:rPr>
          <w:rFonts w:asciiTheme="minorHAnsi" w:hAnsiTheme="minorHAnsi" w:cstheme="minorHAnsi"/>
          <w:bCs/>
        </w:rPr>
        <w:t>le formaliser</w:t>
      </w:r>
      <w:r w:rsidRPr="0008405A">
        <w:rPr>
          <w:rFonts w:asciiTheme="minorHAnsi" w:hAnsiTheme="minorHAnsi" w:cstheme="minorHAnsi"/>
          <w:bCs/>
        </w:rPr>
        <w:t xml:space="preserve"> par lettre recommandée avec </w:t>
      </w:r>
      <w:r>
        <w:rPr>
          <w:rFonts w:asciiTheme="minorHAnsi" w:hAnsiTheme="minorHAnsi" w:cstheme="minorHAnsi"/>
          <w:bCs/>
        </w:rPr>
        <w:t>accusé</w:t>
      </w:r>
      <w:r w:rsidRPr="0008405A">
        <w:rPr>
          <w:rFonts w:asciiTheme="minorHAnsi" w:hAnsiTheme="minorHAnsi" w:cstheme="minorHAnsi"/>
          <w:bCs/>
        </w:rPr>
        <w:t xml:space="preserve"> de réception ou remise en main propre contre décharge. La résiliation prendra effet 8 jours après la réception de cette lettre.</w:t>
      </w:r>
    </w:p>
    <w:p w14:paraId="5A32ACA5" w14:textId="77777777" w:rsidR="00A975EB" w:rsidRPr="0008405A" w:rsidRDefault="00A975EB" w:rsidP="00A975EB">
      <w:pPr>
        <w:rPr>
          <w:rFonts w:asciiTheme="minorHAnsi" w:hAnsiTheme="minorHAnsi" w:cstheme="minorHAnsi"/>
          <w:b/>
          <w:bCs/>
        </w:rPr>
      </w:pPr>
    </w:p>
    <w:p w14:paraId="49096A4A" w14:textId="450072E7" w:rsidR="00A975EB" w:rsidRPr="0008405A" w:rsidRDefault="00A975EB" w:rsidP="00A975EB">
      <w:pPr>
        <w:rPr>
          <w:rFonts w:asciiTheme="minorHAnsi" w:hAnsiTheme="minorHAnsi" w:cstheme="minorHAnsi"/>
          <w:b/>
          <w:bCs/>
        </w:rPr>
      </w:pPr>
      <w:r w:rsidRPr="0008405A">
        <w:rPr>
          <w:rFonts w:asciiTheme="minorHAnsi" w:hAnsiTheme="minorHAnsi" w:cstheme="minorHAnsi"/>
          <w:bCs/>
        </w:rPr>
        <w:t>Dans tous les cas, l</w:t>
      </w:r>
      <w:r>
        <w:rPr>
          <w:rFonts w:asciiTheme="minorHAnsi" w:hAnsiTheme="minorHAnsi" w:cstheme="minorHAnsi"/>
          <w:bCs/>
        </w:rPr>
        <w:t>’autorité territoriale</w:t>
      </w:r>
      <w:r w:rsidRPr="0008405A">
        <w:rPr>
          <w:rFonts w:asciiTheme="minorHAnsi" w:hAnsiTheme="minorHAnsi" w:cstheme="minorHAnsi"/>
          <w:bCs/>
        </w:rPr>
        <w:t xml:space="preserve"> s’engage à verser le montant correspondant aux heures réellement effectuées par l</w:t>
      </w:r>
      <w:r>
        <w:rPr>
          <w:rFonts w:asciiTheme="minorHAnsi" w:hAnsiTheme="minorHAnsi" w:cstheme="minorHAnsi"/>
          <w:bCs/>
        </w:rPr>
        <w:t xml:space="preserve">’intervenant du </w:t>
      </w:r>
      <w:r w:rsidRPr="0008405A">
        <w:rPr>
          <w:rFonts w:asciiTheme="minorHAnsi" w:hAnsiTheme="minorHAnsi" w:cstheme="minorHAnsi"/>
          <w:bCs/>
        </w:rPr>
        <w:t>CDG 70</w:t>
      </w:r>
      <w:r w:rsidR="00F5414B">
        <w:rPr>
          <w:rFonts w:asciiTheme="minorHAnsi" w:hAnsiTheme="minorHAnsi" w:cstheme="minorHAnsi"/>
          <w:bCs/>
        </w:rPr>
        <w:t>, et, le cas échéant, aux frais</w:t>
      </w:r>
      <w:r>
        <w:rPr>
          <w:rFonts w:asciiTheme="minorHAnsi" w:hAnsiTheme="minorHAnsi" w:cstheme="minorHAnsi"/>
          <w:bCs/>
        </w:rPr>
        <w:t xml:space="preserve"> engagés par le CDG 70 et devant être supportés par </w:t>
      </w:r>
      <w:r w:rsidR="009E1460">
        <w:t>la collectivité / l’établissement public</w:t>
      </w:r>
      <w:r w:rsidRPr="0008405A">
        <w:rPr>
          <w:rFonts w:asciiTheme="minorHAnsi" w:hAnsiTheme="minorHAnsi" w:cstheme="minorHAnsi"/>
          <w:bCs/>
        </w:rPr>
        <w:t>.</w:t>
      </w:r>
    </w:p>
    <w:p w14:paraId="093F8349" w14:textId="77777777" w:rsidR="00A975EB" w:rsidRPr="002510E7" w:rsidRDefault="00A975EB" w:rsidP="00A975EB">
      <w:pPr>
        <w:rPr>
          <w:rFonts w:eastAsiaTheme="minorHAnsi"/>
          <w:lang w:eastAsia="en-US"/>
        </w:rPr>
      </w:pPr>
    </w:p>
    <w:p w14:paraId="649C384C" w14:textId="77777777" w:rsidR="00A975EB" w:rsidRDefault="00A975EB" w:rsidP="00A975EB">
      <w:pPr>
        <w:pStyle w:val="Titre3"/>
        <w:rPr>
          <w:rFonts w:eastAsiaTheme="minorHAnsi"/>
          <w:lang w:eastAsia="en-US"/>
        </w:rPr>
      </w:pPr>
      <w:r>
        <w:rPr>
          <w:rFonts w:eastAsiaTheme="minorHAnsi"/>
          <w:lang w:eastAsia="en-US"/>
        </w:rPr>
        <w:t>Article 6 – date d’effet et durée</w:t>
      </w:r>
    </w:p>
    <w:p w14:paraId="58289EF7" w14:textId="77777777" w:rsidR="00A975EB" w:rsidRDefault="00A975EB" w:rsidP="00A975EB">
      <w:pPr>
        <w:rPr>
          <w:rFonts w:eastAsiaTheme="minorHAnsi"/>
          <w:lang w:eastAsia="en-US"/>
        </w:rPr>
      </w:pPr>
    </w:p>
    <w:p w14:paraId="29673E07" w14:textId="17F50E79" w:rsidR="00A975EB" w:rsidRDefault="003E1877" w:rsidP="00A975EB">
      <w:pPr>
        <w:rPr>
          <w:rFonts w:eastAsiaTheme="minorHAnsi"/>
          <w:lang w:eastAsia="en-US"/>
        </w:rPr>
      </w:pPr>
      <w:r w:rsidRPr="00B97CFC">
        <w:rPr>
          <w:rFonts w:asciiTheme="minorHAnsi" w:hAnsiTheme="minorHAnsi" w:cstheme="minorHAnsi"/>
        </w:rPr>
        <w:t>L’accompagnement</w:t>
      </w:r>
      <w:r w:rsidR="0056017E">
        <w:rPr>
          <w:rFonts w:asciiTheme="minorHAnsi" w:hAnsiTheme="minorHAnsi" w:cstheme="minorHAnsi"/>
        </w:rPr>
        <w:t xml:space="preserve"> </w:t>
      </w:r>
      <w:r w:rsidR="00A975EB">
        <w:rPr>
          <w:rFonts w:eastAsiaTheme="minorHAnsi"/>
          <w:lang w:eastAsia="en-US"/>
        </w:rPr>
        <w:t xml:space="preserve">prend effet à compter de la signature par l’autorité territoriale de la proposition d’intervention valant ordre de mission. </w:t>
      </w:r>
    </w:p>
    <w:p w14:paraId="78C35347" w14:textId="77777777" w:rsidR="00A975EB" w:rsidRDefault="00A975EB" w:rsidP="00A975EB">
      <w:pPr>
        <w:rPr>
          <w:rFonts w:eastAsiaTheme="minorHAnsi"/>
          <w:lang w:eastAsia="en-US"/>
        </w:rPr>
      </w:pPr>
    </w:p>
    <w:p w14:paraId="210E5A28" w14:textId="434983AA" w:rsidR="002839E4" w:rsidRDefault="002839E4" w:rsidP="00A975EB">
      <w:pPr>
        <w:rPr>
          <w:rFonts w:eastAsiaTheme="minorHAnsi"/>
          <w:lang w:eastAsia="en-US"/>
        </w:rPr>
      </w:pPr>
      <w:r>
        <w:rPr>
          <w:rFonts w:eastAsiaTheme="minorHAnsi"/>
          <w:lang w:eastAsia="en-US"/>
        </w:rPr>
        <w:t>La durée des accompagnements varie en fonction de leur nature :</w:t>
      </w:r>
    </w:p>
    <w:p w14:paraId="55E104FB" w14:textId="77777777" w:rsidR="00A975EB" w:rsidRPr="00991746" w:rsidRDefault="00A975EB" w:rsidP="00EF32DA">
      <w:pPr>
        <w:pStyle w:val="Paragraphedeliste"/>
        <w:numPr>
          <w:ilvl w:val="1"/>
          <w:numId w:val="33"/>
        </w:numPr>
        <w:spacing w:before="120" w:after="120"/>
        <w:ind w:left="284" w:hanging="284"/>
        <w:contextualSpacing w:val="0"/>
      </w:pPr>
      <w:r w:rsidRPr="002839E4">
        <w:rPr>
          <w:rFonts w:asciiTheme="minorHAnsi" w:hAnsiTheme="minorHAnsi" w:cstheme="minorHAnsi"/>
          <w:b/>
          <w:bCs/>
          <w:i/>
          <w:iCs/>
        </w:rPr>
        <w:t>Supervision individuelle pour agent encadrant</w:t>
      </w:r>
      <w:r w:rsidRPr="004E3A71">
        <w:rPr>
          <w:rFonts w:asciiTheme="minorHAnsi" w:hAnsiTheme="minorHAnsi" w:cstheme="minorHAnsi"/>
        </w:rPr>
        <w:t> :</w:t>
      </w:r>
      <w:r>
        <w:rPr>
          <w:rFonts w:asciiTheme="minorHAnsi" w:hAnsiTheme="minorHAnsi" w:cstheme="minorHAnsi"/>
        </w:rPr>
        <w:t xml:space="preserve"> s</w:t>
      </w:r>
      <w:r w:rsidRPr="00991746">
        <w:t>éance individuelle d’une heure</w:t>
      </w:r>
      <w:r>
        <w:t>, à raison d’u</w:t>
      </w:r>
      <w:r w:rsidRPr="00991746">
        <w:t xml:space="preserve">ne séance par mois </w:t>
      </w:r>
      <w:r>
        <w:t>dans la limite d’un an</w:t>
      </w:r>
    </w:p>
    <w:p w14:paraId="5DCA211E" w14:textId="0417DCFC" w:rsidR="00275129" w:rsidRPr="004E3A71" w:rsidRDefault="00A975EB" w:rsidP="00EF32DA">
      <w:pPr>
        <w:pStyle w:val="Paragraphedeliste"/>
        <w:numPr>
          <w:ilvl w:val="1"/>
          <w:numId w:val="33"/>
        </w:numPr>
        <w:spacing w:before="120" w:after="120"/>
        <w:ind w:left="284" w:hanging="284"/>
        <w:contextualSpacing w:val="0"/>
        <w:rPr>
          <w:rFonts w:asciiTheme="minorHAnsi" w:hAnsiTheme="minorHAnsi" w:cstheme="minorHAnsi"/>
          <w14:ligatures w14:val="none"/>
        </w:rPr>
      </w:pPr>
      <w:r w:rsidRPr="002839E4">
        <w:rPr>
          <w:rFonts w:asciiTheme="minorHAnsi" w:hAnsiTheme="minorHAnsi" w:cstheme="minorHAnsi"/>
          <w:b/>
          <w:bCs/>
          <w:i/>
          <w:iCs/>
        </w:rPr>
        <w:lastRenderedPageBreak/>
        <w:t>Débriefing psychologique</w:t>
      </w:r>
      <w:r w:rsidRPr="00B8604C">
        <w:rPr>
          <w:rFonts w:asciiTheme="minorHAnsi" w:hAnsiTheme="minorHAnsi" w:cstheme="minorHAnsi"/>
        </w:rPr>
        <w:t xml:space="preserve"> : </w:t>
      </w:r>
      <w:r w:rsidR="00275129">
        <w:rPr>
          <w:rFonts w:asciiTheme="minorHAnsi" w:hAnsiTheme="minorHAnsi" w:cstheme="minorHAnsi"/>
          <w14:ligatures w14:val="none"/>
        </w:rPr>
        <w:t>n</w:t>
      </w:r>
      <w:r w:rsidR="00275129" w:rsidRPr="004E3A71">
        <w:rPr>
          <w:rFonts w:asciiTheme="minorHAnsi" w:hAnsiTheme="minorHAnsi" w:cstheme="minorHAnsi"/>
          <w14:ligatures w14:val="none"/>
        </w:rPr>
        <w:t xml:space="preserve">ombre de séance déterminé avec </w:t>
      </w:r>
      <w:r w:rsidR="00275129">
        <w:t>la collectivité / l’établissement public</w:t>
      </w:r>
      <w:r w:rsidR="00275129">
        <w:rPr>
          <w:rFonts w:asciiTheme="minorHAnsi" w:hAnsiTheme="minorHAnsi" w:cstheme="minorHAnsi"/>
          <w14:ligatures w14:val="none"/>
        </w:rPr>
        <w:t xml:space="preserve">, à raison de </w:t>
      </w:r>
      <w:r w:rsidR="00275129" w:rsidRPr="004E3A71">
        <w:rPr>
          <w:rFonts w:asciiTheme="minorHAnsi" w:hAnsiTheme="minorHAnsi" w:cstheme="minorHAnsi"/>
          <w14:ligatures w14:val="none"/>
        </w:rPr>
        <w:t>2</w:t>
      </w:r>
      <w:r w:rsidR="00275129">
        <w:rPr>
          <w:rFonts w:asciiTheme="minorHAnsi" w:hAnsiTheme="minorHAnsi" w:cstheme="minorHAnsi"/>
          <w14:ligatures w14:val="none"/>
        </w:rPr>
        <w:t xml:space="preserve"> heures </w:t>
      </w:r>
      <w:r w:rsidR="00275129" w:rsidRPr="004E3A71">
        <w:rPr>
          <w:rFonts w:asciiTheme="minorHAnsi" w:hAnsiTheme="minorHAnsi" w:cstheme="minorHAnsi"/>
          <w14:ligatures w14:val="none"/>
        </w:rPr>
        <w:t>par séance</w:t>
      </w:r>
    </w:p>
    <w:p w14:paraId="29945079" w14:textId="22857528" w:rsidR="00A975EB" w:rsidRPr="004E3A71" w:rsidRDefault="00A975EB" w:rsidP="00EF32DA">
      <w:pPr>
        <w:pStyle w:val="Paragraphedeliste"/>
        <w:numPr>
          <w:ilvl w:val="1"/>
          <w:numId w:val="33"/>
        </w:numPr>
        <w:spacing w:before="120" w:after="120"/>
        <w:ind w:left="284" w:hanging="284"/>
        <w:contextualSpacing w:val="0"/>
        <w:rPr>
          <w:rFonts w:asciiTheme="minorHAnsi" w:hAnsiTheme="minorHAnsi" w:cstheme="minorHAnsi"/>
          <w14:ligatures w14:val="none"/>
        </w:rPr>
      </w:pPr>
      <w:r w:rsidRPr="002839E4">
        <w:rPr>
          <w:rFonts w:asciiTheme="minorHAnsi" w:hAnsiTheme="minorHAnsi" w:cstheme="minorHAnsi"/>
          <w:b/>
          <w:bCs/>
          <w:i/>
          <w:iCs/>
        </w:rPr>
        <w:t>Groupe de parole</w:t>
      </w:r>
      <w:r w:rsidRPr="004E3A71">
        <w:rPr>
          <w:rFonts w:asciiTheme="minorHAnsi" w:hAnsiTheme="minorHAnsi" w:cstheme="minorHAnsi"/>
          <w14:ligatures w14:val="none"/>
        </w:rPr>
        <w:t xml:space="preserve"> : </w:t>
      </w:r>
      <w:r>
        <w:rPr>
          <w:rFonts w:asciiTheme="minorHAnsi" w:hAnsiTheme="minorHAnsi" w:cstheme="minorHAnsi"/>
          <w14:ligatures w14:val="none"/>
        </w:rPr>
        <w:t>n</w:t>
      </w:r>
      <w:r w:rsidRPr="004E3A71">
        <w:rPr>
          <w:rFonts w:asciiTheme="minorHAnsi" w:hAnsiTheme="minorHAnsi" w:cstheme="minorHAnsi"/>
          <w14:ligatures w14:val="none"/>
        </w:rPr>
        <w:t xml:space="preserve">ombre de séance déterminé avec </w:t>
      </w:r>
      <w:r w:rsidR="009E1460">
        <w:t>la collectivité / l’établissement public</w:t>
      </w:r>
      <w:r>
        <w:rPr>
          <w:rFonts w:asciiTheme="minorHAnsi" w:hAnsiTheme="minorHAnsi" w:cstheme="minorHAnsi"/>
          <w14:ligatures w14:val="none"/>
        </w:rPr>
        <w:t xml:space="preserve">, à raison de </w:t>
      </w:r>
      <w:r w:rsidRPr="004E3A71">
        <w:rPr>
          <w:rFonts w:asciiTheme="minorHAnsi" w:hAnsiTheme="minorHAnsi" w:cstheme="minorHAnsi"/>
          <w14:ligatures w14:val="none"/>
        </w:rPr>
        <w:t>2</w:t>
      </w:r>
      <w:r>
        <w:rPr>
          <w:rFonts w:asciiTheme="minorHAnsi" w:hAnsiTheme="minorHAnsi" w:cstheme="minorHAnsi"/>
          <w14:ligatures w14:val="none"/>
        </w:rPr>
        <w:t xml:space="preserve"> heures </w:t>
      </w:r>
      <w:r w:rsidRPr="004E3A71">
        <w:rPr>
          <w:rFonts w:asciiTheme="minorHAnsi" w:hAnsiTheme="minorHAnsi" w:cstheme="minorHAnsi"/>
          <w14:ligatures w14:val="none"/>
        </w:rPr>
        <w:t>par séance</w:t>
      </w:r>
    </w:p>
    <w:p w14:paraId="6048E446" w14:textId="74EC4F8D" w:rsidR="00A975EB" w:rsidRPr="00A97B80" w:rsidRDefault="00A975EB" w:rsidP="00EF32DA">
      <w:pPr>
        <w:pStyle w:val="Paragraphedeliste"/>
        <w:numPr>
          <w:ilvl w:val="1"/>
          <w:numId w:val="33"/>
        </w:numPr>
        <w:spacing w:before="120"/>
        <w:ind w:left="284" w:hanging="284"/>
        <w:contextualSpacing w:val="0"/>
      </w:pPr>
      <w:r w:rsidRPr="002839E4">
        <w:rPr>
          <w:rFonts w:asciiTheme="minorHAnsi" w:hAnsiTheme="minorHAnsi" w:cstheme="minorHAnsi"/>
          <w:b/>
          <w:bCs/>
          <w:i/>
          <w:iCs/>
        </w:rPr>
        <w:t>Analyse de la pratique</w:t>
      </w:r>
      <w:r w:rsidRPr="00A97B80">
        <w:rPr>
          <w:rFonts w:asciiTheme="minorHAnsi" w:hAnsiTheme="minorHAnsi" w:cstheme="minorHAnsi"/>
          <w14:ligatures w14:val="none"/>
        </w:rPr>
        <w:t> :</w:t>
      </w:r>
      <w:r>
        <w:rPr>
          <w:rFonts w:asciiTheme="minorHAnsi" w:hAnsiTheme="minorHAnsi" w:cstheme="minorHAnsi"/>
          <w14:ligatures w14:val="none"/>
        </w:rPr>
        <w:t xml:space="preserve"> nombre d’heure déterminé avec </w:t>
      </w:r>
      <w:r w:rsidR="009E1460">
        <w:t>la collectivité / l’établissement public</w:t>
      </w:r>
    </w:p>
    <w:p w14:paraId="7BC6E7FF" w14:textId="77777777" w:rsidR="00E82B9D" w:rsidRDefault="00E82B9D" w:rsidP="00A975EB">
      <w:pPr>
        <w:rPr>
          <w:rFonts w:eastAsiaTheme="minorHAnsi"/>
          <w:lang w:eastAsia="en-US"/>
        </w:rPr>
      </w:pPr>
    </w:p>
    <w:p w14:paraId="785EC898" w14:textId="18BF1BB3" w:rsidR="00A975EB" w:rsidRDefault="00A975EB" w:rsidP="00A975EB">
      <w:pPr>
        <w:rPr>
          <w:rFonts w:eastAsiaTheme="minorHAnsi"/>
          <w:lang w:eastAsia="en-US"/>
        </w:rPr>
      </w:pPr>
      <w:r>
        <w:rPr>
          <w:rFonts w:eastAsiaTheme="minorHAnsi"/>
          <w:lang w:eastAsia="en-US"/>
        </w:rPr>
        <w:t xml:space="preserve">La proposition d’intervention viendra préciser la durée de </w:t>
      </w:r>
      <w:r w:rsidR="0056017E" w:rsidRPr="00B97CFC">
        <w:rPr>
          <w:rFonts w:asciiTheme="minorHAnsi" w:hAnsiTheme="minorHAnsi" w:cstheme="minorHAnsi"/>
        </w:rPr>
        <w:t>l’</w:t>
      </w:r>
      <w:r w:rsidR="0056017E">
        <w:rPr>
          <w:rFonts w:asciiTheme="minorHAnsi" w:hAnsiTheme="minorHAnsi" w:cstheme="minorHAnsi"/>
        </w:rPr>
        <w:t>accompagnement</w:t>
      </w:r>
      <w:r>
        <w:rPr>
          <w:rFonts w:eastAsiaTheme="minorHAnsi"/>
          <w:lang w:eastAsia="en-US"/>
        </w:rPr>
        <w:t>, compte-tenu notamment :</w:t>
      </w:r>
    </w:p>
    <w:p w14:paraId="67426E85" w14:textId="5E0ACA1C" w:rsidR="00A975EB" w:rsidRPr="003D68DC" w:rsidRDefault="00A975EB" w:rsidP="00166131">
      <w:pPr>
        <w:pStyle w:val="Paragraphedeliste"/>
        <w:numPr>
          <w:ilvl w:val="1"/>
          <w:numId w:val="11"/>
        </w:numPr>
        <w:spacing w:before="120" w:after="120"/>
        <w:ind w:left="284" w:hanging="284"/>
        <w:rPr>
          <w:rFonts w:eastAsiaTheme="minorHAnsi"/>
          <w:lang w:eastAsia="en-US"/>
        </w:rPr>
      </w:pPr>
      <w:r>
        <w:rPr>
          <w:rFonts w:eastAsiaTheme="minorHAnsi"/>
          <w:lang w:eastAsia="en-US"/>
        </w:rPr>
        <w:t>D</w:t>
      </w:r>
      <w:r w:rsidRPr="003D68DC">
        <w:rPr>
          <w:rFonts w:eastAsiaTheme="minorHAnsi"/>
          <w:lang w:eastAsia="en-US"/>
        </w:rPr>
        <w:t>e l’urgence de l’intervention</w:t>
      </w:r>
      <w:r>
        <w:rPr>
          <w:rFonts w:eastAsiaTheme="minorHAnsi"/>
          <w:lang w:eastAsia="en-US"/>
        </w:rPr>
        <w:t xml:space="preserve"> pour le debriefing psychologique</w:t>
      </w:r>
      <w:r w:rsidRPr="003D68DC">
        <w:rPr>
          <w:rFonts w:eastAsiaTheme="minorHAnsi"/>
          <w:lang w:eastAsia="en-US"/>
        </w:rPr>
        <w:t>,</w:t>
      </w:r>
    </w:p>
    <w:p w14:paraId="7A96D588" w14:textId="1423BD58" w:rsidR="00A975EB" w:rsidRPr="003D68DC" w:rsidRDefault="00A975EB" w:rsidP="00166131">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Des interventions déjà programmées</w:t>
      </w:r>
      <w:r>
        <w:rPr>
          <w:rFonts w:eastAsiaTheme="minorHAnsi"/>
          <w:lang w:eastAsia="en-US"/>
        </w:rPr>
        <w:t xml:space="preserve"> et, par conséquent, de la disponibilité du psychologue du travail</w:t>
      </w:r>
      <w:r w:rsidRPr="003D68DC">
        <w:rPr>
          <w:rFonts w:eastAsiaTheme="minorHAnsi"/>
          <w:lang w:eastAsia="en-US"/>
        </w:rPr>
        <w:t>,</w:t>
      </w:r>
    </w:p>
    <w:p w14:paraId="078AADDB" w14:textId="029A8A61" w:rsidR="00A975EB" w:rsidRPr="003D68DC" w:rsidRDefault="00A975EB" w:rsidP="005C0011">
      <w:pPr>
        <w:pStyle w:val="Paragraphedeliste"/>
        <w:numPr>
          <w:ilvl w:val="1"/>
          <w:numId w:val="11"/>
        </w:numPr>
        <w:spacing w:before="120"/>
        <w:ind w:left="284" w:hanging="284"/>
        <w:rPr>
          <w:rFonts w:eastAsiaTheme="minorHAnsi"/>
          <w:lang w:eastAsia="en-US"/>
        </w:rPr>
      </w:pPr>
      <w:r w:rsidRPr="003D68DC">
        <w:rPr>
          <w:rFonts w:eastAsiaTheme="minorHAnsi"/>
          <w:lang w:eastAsia="en-US"/>
        </w:rPr>
        <w:t>Des possibilités matérielles d’accueil d</w:t>
      </w:r>
      <w:r>
        <w:rPr>
          <w:rFonts w:eastAsiaTheme="minorHAnsi"/>
          <w:lang w:eastAsia="en-US"/>
        </w:rPr>
        <w:t>u CDG 70 ou de</w:t>
      </w:r>
      <w:r w:rsidRPr="003D68DC">
        <w:rPr>
          <w:rFonts w:eastAsiaTheme="minorHAnsi"/>
          <w:lang w:eastAsia="en-US"/>
        </w:rPr>
        <w:t xml:space="preserve"> </w:t>
      </w:r>
      <w:r w:rsidR="009E1460">
        <w:t>la collectivité / l’établissement public</w:t>
      </w:r>
      <w:r w:rsidRPr="003D68DC">
        <w:rPr>
          <w:rFonts w:eastAsiaTheme="minorHAnsi"/>
          <w:lang w:eastAsia="en-US"/>
        </w:rPr>
        <w:t>.</w:t>
      </w:r>
    </w:p>
    <w:p w14:paraId="24C5131C" w14:textId="77777777" w:rsidR="00DA5AF9" w:rsidRDefault="00DA5AF9" w:rsidP="00DB03AB">
      <w:pPr>
        <w:rPr>
          <w:highlight w:val="yellow"/>
        </w:rPr>
      </w:pPr>
    </w:p>
    <w:p w14:paraId="1AE4B80E" w14:textId="77777777" w:rsidR="00C92999" w:rsidRDefault="00C92999" w:rsidP="00DB03AB">
      <w:pPr>
        <w:rPr>
          <w:highlight w:val="yellow"/>
        </w:rPr>
      </w:pPr>
    </w:p>
    <w:p w14:paraId="43EB626C" w14:textId="77777777" w:rsidR="009B6BA4" w:rsidRDefault="009B6BA4" w:rsidP="009B6BA4">
      <w:pPr>
        <w:rPr>
          <w:rFonts w:eastAsia="Calibri"/>
          <w:lang w:eastAsia="en-US"/>
        </w:rPr>
      </w:pPr>
    </w:p>
    <w:p w14:paraId="29F96003" w14:textId="77777777" w:rsidR="00A97B80" w:rsidRDefault="00A97B80" w:rsidP="00A97B80">
      <w:pPr>
        <w:pStyle w:val="Paragraphedeliste"/>
      </w:pPr>
    </w:p>
    <w:bookmarkEnd w:id="61"/>
    <w:bookmarkEnd w:id="62"/>
    <w:p w14:paraId="0D510E4B" w14:textId="77777777" w:rsidR="00F75AA2" w:rsidRDefault="00F75AA2" w:rsidP="003D68DC">
      <w:r>
        <w:br w:type="page"/>
      </w:r>
    </w:p>
    <w:p w14:paraId="41433382" w14:textId="5F60AA40" w:rsidR="00F75AA2" w:rsidRDefault="00D22A25" w:rsidP="00D22A25">
      <w:pPr>
        <w:pStyle w:val="Titre2"/>
        <w:ind w:left="284"/>
      </w:pPr>
      <w:bookmarkStart w:id="71" w:name="_Toc138683577"/>
      <w:bookmarkStart w:id="72" w:name="_Toc138800882"/>
      <w:bookmarkStart w:id="73" w:name="_Toc168406895"/>
      <w:bookmarkStart w:id="74" w:name="_Hlk147994510"/>
      <w:r>
        <w:lastRenderedPageBreak/>
        <w:t>É</w:t>
      </w:r>
      <w:r w:rsidR="00F75AA2">
        <w:t>laboration du document unique des risques professionnels</w:t>
      </w:r>
      <w:bookmarkEnd w:id="71"/>
      <w:bookmarkEnd w:id="72"/>
      <w:bookmarkEnd w:id="73"/>
    </w:p>
    <w:p w14:paraId="358C5A78" w14:textId="77777777" w:rsidR="00EF212B" w:rsidRPr="00EF212B" w:rsidRDefault="00EF212B" w:rsidP="00EF212B"/>
    <w:p w14:paraId="4809BCCD" w14:textId="27BBCB3A" w:rsidR="00F75AA2" w:rsidRPr="00FD23BF" w:rsidRDefault="00F75AA2" w:rsidP="003D68DC">
      <w:pPr>
        <w:pStyle w:val="Titre3"/>
      </w:pPr>
      <w:bookmarkStart w:id="75" w:name="_Toc138683578"/>
      <w:bookmarkStart w:id="76" w:name="_Toc138800883"/>
      <w:bookmarkEnd w:id="74"/>
      <w:r w:rsidRPr="00FD23BF">
        <w:t xml:space="preserve">Article 1 : objet de la </w:t>
      </w:r>
      <w:bookmarkEnd w:id="75"/>
      <w:bookmarkEnd w:id="76"/>
      <w:r w:rsidR="004470FA">
        <w:t>mission</w:t>
      </w:r>
      <w:r w:rsidRPr="00FD23BF">
        <w:t xml:space="preserve"> </w:t>
      </w:r>
    </w:p>
    <w:p w14:paraId="389CEF8C" w14:textId="77777777" w:rsidR="00F75AA2" w:rsidRDefault="00F75AA2" w:rsidP="003D68DC"/>
    <w:p w14:paraId="023185E5" w14:textId="26A02324" w:rsidR="00E91977" w:rsidRDefault="00E91977" w:rsidP="004470FA">
      <w:r>
        <w:t>L</w:t>
      </w:r>
      <w:r w:rsidR="004470FA" w:rsidRPr="00FD23BF">
        <w:t>a législation en vigueur impose à tout employeur d'évaluer les risques auxquels sont exposés ses agents</w:t>
      </w:r>
      <w:r>
        <w:t xml:space="preserve"> et précise que les</w:t>
      </w:r>
      <w:r w:rsidR="004470FA" w:rsidRPr="00FD23BF">
        <w:t xml:space="preserve"> résultats de cette évaluation </w:t>
      </w:r>
      <w:r>
        <w:t>doivent être</w:t>
      </w:r>
      <w:r w:rsidR="004470FA" w:rsidRPr="00FD23BF">
        <w:t xml:space="preserve"> transcrits dans un document unique</w:t>
      </w:r>
      <w:r>
        <w:t>.</w:t>
      </w:r>
    </w:p>
    <w:p w14:paraId="76E2C9F1" w14:textId="77777777" w:rsidR="00E91977" w:rsidRDefault="00E91977" w:rsidP="004470FA"/>
    <w:p w14:paraId="779E96FC" w14:textId="35519395" w:rsidR="00F75AA2" w:rsidRDefault="009C6768" w:rsidP="003D68DC">
      <w:r>
        <w:t>Aussi, afin d’</w:t>
      </w:r>
      <w:r w:rsidRPr="00FD23BF">
        <w:t xml:space="preserve">accompagner les collectivités </w:t>
      </w:r>
      <w:r w:rsidR="009E1460">
        <w:t xml:space="preserve">/ établissements publics </w:t>
      </w:r>
      <w:r w:rsidRPr="00FD23BF">
        <w:t>dans cette démarche</w:t>
      </w:r>
      <w:r>
        <w:t xml:space="preserve">, </w:t>
      </w:r>
      <w:r w:rsidR="004470FA" w:rsidRPr="00FD23BF">
        <w:t xml:space="preserve">le CDG </w:t>
      </w:r>
      <w:r w:rsidR="004470FA">
        <w:t xml:space="preserve">70 </w:t>
      </w:r>
      <w:r w:rsidR="0021251B">
        <w:t xml:space="preserve">propose une mission visant à </w:t>
      </w:r>
      <w:r>
        <w:t xml:space="preserve">élaborer </w:t>
      </w:r>
      <w:r w:rsidR="0021251B">
        <w:t>leur</w:t>
      </w:r>
      <w:r>
        <w:t xml:space="preserve"> </w:t>
      </w:r>
      <w:r w:rsidR="00F75AA2" w:rsidRPr="00FD23BF">
        <w:t>document unique d’évaluation des risques professionnels</w:t>
      </w:r>
      <w:r>
        <w:t>,</w:t>
      </w:r>
      <w:r w:rsidR="00F75AA2" w:rsidRPr="00FD23BF">
        <w:t xml:space="preserve"> conformément aux textes en vigueur en matière de prévention des accidents de service et des maladies professionnelles.</w:t>
      </w:r>
    </w:p>
    <w:p w14:paraId="15979199" w14:textId="72B96595" w:rsidR="001A1C98" w:rsidRDefault="001A1C98" w:rsidP="003D68DC"/>
    <w:p w14:paraId="52DC6484" w14:textId="248C177D" w:rsidR="001A1C98" w:rsidRDefault="001A1C98" w:rsidP="001A1C98">
      <w:r>
        <w:t xml:space="preserve">À ce titre, sur demande de la collectivité / l’établissement public ayant adhéré à la convention cadre des missions facultatives du CDG 70, une mission d’élaboration du document inique des risques professionnels peut être confiée au CDG 70. </w:t>
      </w:r>
    </w:p>
    <w:p w14:paraId="1A134C8B" w14:textId="77777777" w:rsidR="00F75AA2" w:rsidRPr="00FD23BF" w:rsidRDefault="00F75AA2" w:rsidP="003D68DC"/>
    <w:p w14:paraId="716C21DF" w14:textId="4DF16AB0" w:rsidR="00F75AA2" w:rsidRPr="00FD23BF" w:rsidRDefault="00F75AA2" w:rsidP="003D68DC">
      <w:pPr>
        <w:pStyle w:val="Titre3"/>
      </w:pPr>
      <w:bookmarkStart w:id="77" w:name="_Toc138683579"/>
      <w:bookmarkStart w:id="78" w:name="_Toc138800884"/>
      <w:r w:rsidRPr="00FD23BF">
        <w:t xml:space="preserve">Article 2 : </w:t>
      </w:r>
      <w:bookmarkEnd w:id="77"/>
      <w:bookmarkEnd w:id="78"/>
      <w:r w:rsidR="002A5016">
        <w:t>cadre de l’</w:t>
      </w:r>
      <w:r w:rsidR="009C6768">
        <w:t xml:space="preserve">intervention du conseiller de </w:t>
      </w:r>
      <w:r w:rsidR="003A0B73">
        <w:t>prévention</w:t>
      </w:r>
    </w:p>
    <w:p w14:paraId="5C5C5CC0" w14:textId="77777777" w:rsidR="00F75AA2" w:rsidRDefault="00F75AA2" w:rsidP="003D68DC">
      <w:pPr>
        <w:rPr>
          <w:rFonts w:asciiTheme="minorHAnsi" w:hAnsiTheme="minorHAnsi" w:cstheme="minorHAnsi"/>
        </w:rPr>
      </w:pPr>
    </w:p>
    <w:p w14:paraId="75C4E884" w14:textId="29096053" w:rsidR="0051268D" w:rsidRPr="0051268D" w:rsidRDefault="0051268D" w:rsidP="0051268D">
      <w:pPr>
        <w:rPr>
          <w:rFonts w:eastAsiaTheme="minorHAnsi"/>
          <w:lang w:eastAsia="en-US"/>
        </w:rPr>
      </w:pPr>
      <w:r w:rsidRPr="0051268D">
        <w:rPr>
          <w:rFonts w:eastAsiaTheme="minorHAnsi"/>
          <w:lang w:eastAsia="en-US"/>
        </w:rPr>
        <w:t xml:space="preserve">À ce titre, le CDG 70 peut mettre à la disposition de </w:t>
      </w:r>
      <w:r w:rsidR="009E1460">
        <w:t xml:space="preserve">la collectivité / l’établissement public </w:t>
      </w:r>
      <w:r>
        <w:rPr>
          <w:rFonts w:eastAsiaTheme="minorHAnsi"/>
          <w:lang w:eastAsia="en-US"/>
        </w:rPr>
        <w:t xml:space="preserve">un </w:t>
      </w:r>
      <w:r w:rsidRPr="00FD23BF">
        <w:t xml:space="preserve">conseiller </w:t>
      </w:r>
      <w:r>
        <w:t>de</w:t>
      </w:r>
      <w:r w:rsidRPr="00FD23BF">
        <w:t xml:space="preserve"> prévention</w:t>
      </w:r>
      <w:r w:rsidR="0021251B">
        <w:t xml:space="preserve"> qui interviendra</w:t>
      </w:r>
      <w:r w:rsidRPr="0051268D">
        <w:rPr>
          <w:rFonts w:eastAsiaTheme="minorHAnsi"/>
          <w:lang w:eastAsia="en-US"/>
        </w:rPr>
        <w:t xml:space="preserve"> sur </w:t>
      </w:r>
      <w:r w:rsidR="0021251B">
        <w:rPr>
          <w:rFonts w:eastAsiaTheme="minorHAnsi"/>
          <w:lang w:eastAsia="en-US"/>
        </w:rPr>
        <w:t>l’ensemble des</w:t>
      </w:r>
      <w:r w:rsidRPr="0051268D">
        <w:rPr>
          <w:rFonts w:eastAsiaTheme="minorHAnsi"/>
          <w:lang w:eastAsia="en-US"/>
        </w:rPr>
        <w:t xml:space="preserve"> missions suivantes :</w:t>
      </w:r>
    </w:p>
    <w:p w14:paraId="281CD931" w14:textId="77777777" w:rsidR="0051268D" w:rsidRPr="00BB50FE" w:rsidRDefault="0051268D" w:rsidP="003D68DC">
      <w:pPr>
        <w:rPr>
          <w:rFonts w:asciiTheme="minorHAnsi" w:hAnsiTheme="minorHAnsi" w:cstheme="minorHAnsi"/>
        </w:rPr>
      </w:pPr>
    </w:p>
    <w:p w14:paraId="32AC216F" w14:textId="1D2B9760" w:rsidR="00F75AA2" w:rsidRPr="00533DF0" w:rsidRDefault="00F75AA2" w:rsidP="00533DF0">
      <w:pPr>
        <w:pStyle w:val="Sansinterligne"/>
        <w:ind w:firstLine="0"/>
      </w:pPr>
      <w:r w:rsidRPr="00533DF0">
        <w:t xml:space="preserve">2.1 - </w:t>
      </w:r>
      <w:r w:rsidR="0049408F">
        <w:t>é</w:t>
      </w:r>
      <w:r w:rsidRPr="00533DF0">
        <w:t>valuer les risques professionnels</w:t>
      </w:r>
    </w:p>
    <w:p w14:paraId="108B6DA1" w14:textId="77777777" w:rsidR="00F75AA2" w:rsidRPr="00BB50FE" w:rsidRDefault="00F75AA2" w:rsidP="003D68DC">
      <w:pPr>
        <w:rPr>
          <w:rFonts w:asciiTheme="minorHAnsi" w:hAnsiTheme="minorHAnsi" w:cstheme="minorHAnsi"/>
        </w:rPr>
      </w:pPr>
    </w:p>
    <w:p w14:paraId="4FF965D8" w14:textId="087127A3" w:rsidR="00F75AA2" w:rsidRPr="00BB50FE" w:rsidRDefault="00F75AA2" w:rsidP="003D68DC">
      <w:pPr>
        <w:rPr>
          <w:rFonts w:asciiTheme="minorHAnsi" w:hAnsiTheme="minorHAnsi" w:cstheme="minorHAnsi"/>
        </w:rPr>
      </w:pPr>
      <w:r w:rsidRPr="00BB50FE">
        <w:rPr>
          <w:rFonts w:asciiTheme="minorHAnsi" w:hAnsiTheme="minorHAnsi" w:cstheme="minorHAnsi"/>
        </w:rPr>
        <w:t>Aux termes de l’article L</w:t>
      </w:r>
      <w:r w:rsidR="00D22A25" w:rsidRPr="00BB50FE">
        <w:rPr>
          <w:rFonts w:asciiTheme="minorHAnsi" w:hAnsiTheme="minorHAnsi" w:cstheme="minorHAnsi"/>
        </w:rPr>
        <w:t xml:space="preserve"> </w:t>
      </w:r>
      <w:r w:rsidRPr="00BB50FE">
        <w:rPr>
          <w:rFonts w:asciiTheme="minorHAnsi" w:hAnsiTheme="minorHAnsi" w:cstheme="minorHAnsi"/>
        </w:rPr>
        <w:t>4121-2 du Code du travail, l’obligation générale de sécurité qui incombe à l’employeur doit le conduire à prendre toutes les mesures nécessaires pour assurer la sécurité et protéger la santé des travailleurs</w:t>
      </w:r>
      <w:r w:rsidR="006611A1" w:rsidRPr="00BB50FE">
        <w:rPr>
          <w:rFonts w:asciiTheme="minorHAnsi" w:hAnsiTheme="minorHAnsi" w:cstheme="minorHAnsi"/>
        </w:rPr>
        <w:t>. A</w:t>
      </w:r>
      <w:r w:rsidRPr="00BB50FE">
        <w:rPr>
          <w:rFonts w:asciiTheme="minorHAnsi" w:hAnsiTheme="minorHAnsi" w:cstheme="minorHAnsi"/>
        </w:rPr>
        <w:t>insi, l’évaluation des risques professionnels et sa transcription dans un document unique constitue un élément clé d’une démarche globale de prévention.</w:t>
      </w:r>
    </w:p>
    <w:p w14:paraId="2DC4FDB1" w14:textId="77777777" w:rsidR="00F75AA2" w:rsidRPr="00BB50FE" w:rsidRDefault="00F75AA2" w:rsidP="003D68DC">
      <w:pPr>
        <w:rPr>
          <w:rFonts w:asciiTheme="minorHAnsi" w:hAnsiTheme="minorHAnsi" w:cstheme="minorHAnsi"/>
        </w:rPr>
      </w:pPr>
    </w:p>
    <w:p w14:paraId="56DF9A3F" w14:textId="7583A8D3" w:rsidR="003A0B73" w:rsidRDefault="003A0B73" w:rsidP="003D68DC">
      <w:pPr>
        <w:rPr>
          <w:rFonts w:asciiTheme="minorHAnsi" w:hAnsiTheme="minorHAnsi" w:cstheme="minorHAnsi"/>
        </w:rPr>
      </w:pPr>
      <w:r>
        <w:rPr>
          <w:rFonts w:asciiTheme="minorHAnsi" w:hAnsiTheme="minorHAnsi" w:cstheme="minorHAnsi"/>
        </w:rPr>
        <w:t xml:space="preserve">L’intervention du conseiller de prévention porte ainsi dans un </w:t>
      </w:r>
      <w:r w:rsidR="00C4317C">
        <w:rPr>
          <w:rFonts w:asciiTheme="minorHAnsi" w:hAnsiTheme="minorHAnsi" w:cstheme="minorHAnsi"/>
        </w:rPr>
        <w:t>premier</w:t>
      </w:r>
      <w:r>
        <w:rPr>
          <w:rFonts w:asciiTheme="minorHAnsi" w:hAnsiTheme="minorHAnsi" w:cstheme="minorHAnsi"/>
        </w:rPr>
        <w:t xml:space="preserve"> temps sur l’identification et la cotation des</w:t>
      </w:r>
      <w:r w:rsidR="00F75AA2" w:rsidRPr="00BB50FE">
        <w:rPr>
          <w:rFonts w:asciiTheme="minorHAnsi" w:hAnsiTheme="minorHAnsi" w:cstheme="minorHAnsi"/>
        </w:rPr>
        <w:t xml:space="preserve"> risques </w:t>
      </w:r>
      <w:r>
        <w:rPr>
          <w:rFonts w:asciiTheme="minorHAnsi" w:hAnsiTheme="minorHAnsi" w:cstheme="minorHAnsi"/>
        </w:rPr>
        <w:t xml:space="preserve">présents au sein de </w:t>
      </w:r>
      <w:r w:rsidR="009E1460">
        <w:t>la collectivité / l’établissement public</w:t>
      </w:r>
      <w:r>
        <w:rPr>
          <w:rFonts w:asciiTheme="minorHAnsi" w:hAnsiTheme="minorHAnsi" w:cstheme="minorHAnsi"/>
        </w:rPr>
        <w:t>, impactant la</w:t>
      </w:r>
      <w:r w:rsidR="00F75AA2" w:rsidRPr="00BB50FE">
        <w:rPr>
          <w:rFonts w:asciiTheme="minorHAnsi" w:hAnsiTheme="minorHAnsi" w:cstheme="minorHAnsi"/>
        </w:rPr>
        <w:t xml:space="preserve"> santé</w:t>
      </w:r>
      <w:r w:rsidR="0011643C" w:rsidRPr="00BB50FE">
        <w:rPr>
          <w:rFonts w:asciiTheme="minorHAnsi" w:hAnsiTheme="minorHAnsi" w:cstheme="minorHAnsi"/>
        </w:rPr>
        <w:t>, l’hygiène e</w:t>
      </w:r>
      <w:r w:rsidR="00F75AA2" w:rsidRPr="00BB50FE">
        <w:rPr>
          <w:rFonts w:asciiTheme="minorHAnsi" w:hAnsiTheme="minorHAnsi" w:cstheme="minorHAnsi"/>
        </w:rPr>
        <w:t>t la sécurité des agents dans tous les aspects liés au travail</w:t>
      </w:r>
      <w:r>
        <w:rPr>
          <w:rFonts w:asciiTheme="minorHAnsi" w:hAnsiTheme="minorHAnsi" w:cstheme="minorHAnsi"/>
        </w:rPr>
        <w:t xml:space="preserve">, tout </w:t>
      </w:r>
      <w:r w:rsidR="00F75AA2" w:rsidRPr="00BB50FE">
        <w:rPr>
          <w:rFonts w:asciiTheme="minorHAnsi" w:hAnsiTheme="minorHAnsi" w:cstheme="minorHAnsi"/>
        </w:rPr>
        <w:t>en s’appuyant sur les conditions d’exposition aux risques</w:t>
      </w:r>
      <w:r>
        <w:rPr>
          <w:rFonts w:asciiTheme="minorHAnsi" w:hAnsiTheme="minorHAnsi" w:cstheme="minorHAnsi"/>
        </w:rPr>
        <w:t>.</w:t>
      </w:r>
    </w:p>
    <w:p w14:paraId="751D1399" w14:textId="77777777" w:rsidR="003A0B73" w:rsidRDefault="003A0B73" w:rsidP="003D68DC">
      <w:pPr>
        <w:rPr>
          <w:rFonts w:asciiTheme="minorHAnsi" w:hAnsiTheme="minorHAnsi" w:cstheme="minorHAnsi"/>
        </w:rPr>
      </w:pPr>
    </w:p>
    <w:p w14:paraId="55A05774" w14:textId="3B25B61F" w:rsidR="00F75AA2" w:rsidRPr="00533DF0" w:rsidRDefault="00F75AA2" w:rsidP="00533DF0">
      <w:pPr>
        <w:pStyle w:val="Sansinterligne"/>
        <w:ind w:firstLine="0"/>
      </w:pPr>
      <w:r w:rsidRPr="00533DF0">
        <w:t xml:space="preserve">2.2 - </w:t>
      </w:r>
      <w:r w:rsidR="0049408F">
        <w:t>r</w:t>
      </w:r>
      <w:r w:rsidRPr="00533DF0">
        <w:t>éaliser le document unique et le plan d’actions</w:t>
      </w:r>
    </w:p>
    <w:p w14:paraId="0347E512" w14:textId="77777777" w:rsidR="00F75AA2" w:rsidRPr="00BB50FE" w:rsidRDefault="00F75AA2" w:rsidP="003D68DC">
      <w:pPr>
        <w:rPr>
          <w:rFonts w:asciiTheme="minorHAnsi" w:hAnsiTheme="minorHAnsi" w:cstheme="minorHAnsi"/>
        </w:rPr>
      </w:pPr>
    </w:p>
    <w:p w14:paraId="00E29742" w14:textId="2286621D" w:rsidR="0046534E" w:rsidRPr="00BB50FE" w:rsidRDefault="00C4317C" w:rsidP="003D68DC">
      <w:pPr>
        <w:rPr>
          <w:rFonts w:asciiTheme="minorHAnsi" w:hAnsiTheme="minorHAnsi" w:cstheme="minorHAnsi"/>
        </w:rPr>
      </w:pPr>
      <w:r>
        <w:rPr>
          <w:rFonts w:asciiTheme="minorHAnsi" w:hAnsiTheme="minorHAnsi" w:cstheme="minorHAnsi"/>
        </w:rPr>
        <w:t>Le conseiller de prévention formalise dans un second temps le</w:t>
      </w:r>
      <w:r w:rsidR="0046534E" w:rsidRPr="00BB50FE">
        <w:rPr>
          <w:rFonts w:asciiTheme="minorHAnsi" w:hAnsiTheme="minorHAnsi" w:cstheme="minorHAnsi"/>
        </w:rPr>
        <w:t xml:space="preserve"> document unique</w:t>
      </w:r>
      <w:r>
        <w:rPr>
          <w:rFonts w:asciiTheme="minorHAnsi" w:hAnsiTheme="minorHAnsi" w:cstheme="minorHAnsi"/>
        </w:rPr>
        <w:t>, et ce e</w:t>
      </w:r>
      <w:r w:rsidR="0046534E" w:rsidRPr="00BB50FE">
        <w:rPr>
          <w:rFonts w:asciiTheme="minorHAnsi" w:hAnsiTheme="minorHAnsi" w:cstheme="minorHAnsi"/>
        </w:rPr>
        <w:t>n 3 étapes successives :</w:t>
      </w:r>
    </w:p>
    <w:p w14:paraId="3AEE6A65" w14:textId="1CD060FB" w:rsidR="00F75AA2" w:rsidRPr="00884C3F" w:rsidRDefault="00130965" w:rsidP="00166131">
      <w:pPr>
        <w:pStyle w:val="Paragraphedeliste"/>
        <w:numPr>
          <w:ilvl w:val="0"/>
          <w:numId w:val="20"/>
        </w:numPr>
      </w:pPr>
      <w:r w:rsidRPr="00884C3F">
        <w:t>R</w:t>
      </w:r>
      <w:r w:rsidR="00F75AA2" w:rsidRPr="00884C3F">
        <w:t>édaction du document unique</w:t>
      </w:r>
      <w:r w:rsidRPr="00884C3F">
        <w:t xml:space="preserve"> sur la base de l’évaluation des risques professionnels</w:t>
      </w:r>
      <w:r w:rsidR="00BB50FE" w:rsidRPr="00884C3F">
        <w:t>,</w:t>
      </w:r>
    </w:p>
    <w:p w14:paraId="677483A0" w14:textId="6A016882" w:rsidR="00F75AA2" w:rsidRPr="00884C3F" w:rsidRDefault="0046534E" w:rsidP="00166131">
      <w:pPr>
        <w:pStyle w:val="Paragraphedeliste"/>
        <w:numPr>
          <w:ilvl w:val="0"/>
          <w:numId w:val="20"/>
        </w:numPr>
      </w:pPr>
      <w:r w:rsidRPr="00884C3F">
        <w:t xml:space="preserve">Définition du </w:t>
      </w:r>
      <w:r w:rsidR="00F75AA2" w:rsidRPr="00884C3F">
        <w:t>plan d'actions,</w:t>
      </w:r>
      <w:r w:rsidRPr="00884C3F">
        <w:t xml:space="preserve"> tenant compte du niveau de chacun des risques identifiés au sein de </w:t>
      </w:r>
      <w:r w:rsidR="009E1460">
        <w:t>la collectivité / l’établissement public</w:t>
      </w:r>
      <w:r w:rsidR="00BB50FE" w:rsidRPr="00884C3F">
        <w:t>,</w:t>
      </w:r>
    </w:p>
    <w:p w14:paraId="4891E188" w14:textId="5A53DEC2" w:rsidR="00BB50FE" w:rsidRPr="00884C3F" w:rsidRDefault="00156BBD" w:rsidP="00166131">
      <w:pPr>
        <w:pStyle w:val="Paragraphedeliste"/>
        <w:numPr>
          <w:ilvl w:val="0"/>
          <w:numId w:val="20"/>
        </w:numPr>
      </w:pPr>
      <w:r w:rsidRPr="00884C3F">
        <w:t>S</w:t>
      </w:r>
      <w:r w:rsidR="00F75AA2" w:rsidRPr="00884C3F">
        <w:t xml:space="preserve">uivi de la démarche, dans les conditions définies avec </w:t>
      </w:r>
      <w:r w:rsidR="009E1460">
        <w:t>la collectivité / l’établissement public</w:t>
      </w:r>
      <w:r w:rsidR="00F75AA2" w:rsidRPr="00884C3F">
        <w:t>.</w:t>
      </w:r>
      <w:r w:rsidRPr="00884C3F">
        <w:t xml:space="preserve"> Le cas échéant, un document </w:t>
      </w:r>
      <w:r w:rsidR="00BB50FE" w:rsidRPr="00884C3F">
        <w:t>spécifique</w:t>
      </w:r>
      <w:r w:rsidRPr="00884C3F">
        <w:t xml:space="preserve"> sera </w:t>
      </w:r>
      <w:r w:rsidR="00BB50FE" w:rsidRPr="00884C3F">
        <w:t>élaboré</w:t>
      </w:r>
      <w:r w:rsidRPr="00884C3F">
        <w:t xml:space="preserve"> conjointement avec </w:t>
      </w:r>
      <w:r w:rsidR="009E1460">
        <w:t xml:space="preserve">la collectivité / l’établissement public </w:t>
      </w:r>
      <w:r w:rsidRPr="00884C3F">
        <w:t xml:space="preserve">pour venir préciser les </w:t>
      </w:r>
      <w:r w:rsidR="00BB50FE" w:rsidRPr="00884C3F">
        <w:t>modalités</w:t>
      </w:r>
      <w:r w:rsidRPr="00884C3F">
        <w:t xml:space="preserve"> de mise en </w:t>
      </w:r>
      <w:r w:rsidR="00BB50FE" w:rsidRPr="00884C3F">
        <w:t>œuvre</w:t>
      </w:r>
      <w:r w:rsidRPr="00884C3F">
        <w:t xml:space="preserve"> du suivi</w:t>
      </w:r>
      <w:r w:rsidR="006A0945" w:rsidRPr="00884C3F">
        <w:t xml:space="preserve"> (fréquence, échéancier, espace de concertation dédié…</w:t>
      </w:r>
      <w:r w:rsidR="00BB50FE" w:rsidRPr="00884C3F">
        <w:t>).</w:t>
      </w:r>
    </w:p>
    <w:p w14:paraId="7BEA7048" w14:textId="41266531" w:rsidR="00F75AA2" w:rsidRPr="00BB50FE" w:rsidRDefault="00F75AA2" w:rsidP="003D68DC">
      <w:pPr>
        <w:rPr>
          <w:rFonts w:asciiTheme="minorHAnsi" w:hAnsiTheme="minorHAnsi" w:cstheme="minorHAnsi"/>
        </w:rPr>
      </w:pPr>
    </w:p>
    <w:p w14:paraId="5B78C9FD" w14:textId="0F02C262" w:rsidR="00BB50FE" w:rsidRDefault="00441675" w:rsidP="00533DF0">
      <w:pPr>
        <w:pStyle w:val="Sansinterligne"/>
        <w:ind w:firstLine="0"/>
      </w:pPr>
      <w:r>
        <w:t xml:space="preserve">2.3 </w:t>
      </w:r>
      <w:r w:rsidR="00BB50FE">
        <w:t>–</w:t>
      </w:r>
      <w:r>
        <w:t xml:space="preserve"> </w:t>
      </w:r>
      <w:r w:rsidR="0049408F">
        <w:t>m</w:t>
      </w:r>
      <w:r w:rsidR="00BB50FE">
        <w:t>issions transversales</w:t>
      </w:r>
    </w:p>
    <w:p w14:paraId="4B898FFE" w14:textId="77777777" w:rsidR="00A40DA1" w:rsidRDefault="00A40DA1" w:rsidP="00A40DA1"/>
    <w:p w14:paraId="3B69A97D" w14:textId="730C3354" w:rsidR="00A40DA1" w:rsidRDefault="00A40DA1" w:rsidP="00A40DA1">
      <w:r>
        <w:t xml:space="preserve">Tout au long de l’accompagnement à l’élaboration du document unique, </w:t>
      </w:r>
      <w:r w:rsidR="001F2D2F">
        <w:t>le conseiller de prévention</w:t>
      </w:r>
      <w:r>
        <w:t xml:space="preserve"> proposer</w:t>
      </w:r>
      <w:r w:rsidR="00884C3F">
        <w:t>a</w:t>
      </w:r>
      <w:r>
        <w:t xml:space="preserve"> des actions visant à favoriser l’appropriation de la démarche, qui se doit d’être concertée </w:t>
      </w:r>
      <w:r>
        <w:lastRenderedPageBreak/>
        <w:t xml:space="preserve">et portée </w:t>
      </w:r>
      <w:r w:rsidR="004F7441">
        <w:t>collégialement</w:t>
      </w:r>
      <w:r w:rsidR="001F2D2F">
        <w:t>,</w:t>
      </w:r>
      <w:r w:rsidR="004F7441">
        <w:t xml:space="preserve"> mais également </w:t>
      </w:r>
      <w:r w:rsidR="00884C3F">
        <w:t xml:space="preserve">à professionnaliser les acteurs internes de </w:t>
      </w:r>
      <w:r w:rsidR="009E1460">
        <w:t xml:space="preserve">la collectivité / l’établissement public </w:t>
      </w:r>
      <w:r>
        <w:t>:</w:t>
      </w:r>
    </w:p>
    <w:p w14:paraId="2CBFA820" w14:textId="0F18F55C" w:rsidR="00F75AA2" w:rsidRPr="00FD23BF" w:rsidRDefault="00C726F8" w:rsidP="00166131">
      <w:pPr>
        <w:pStyle w:val="Paragraphedeliste"/>
        <w:numPr>
          <w:ilvl w:val="0"/>
          <w:numId w:val="20"/>
        </w:numPr>
      </w:pPr>
      <w:r w:rsidRPr="00FD23BF">
        <w:t>Sensibiliser</w:t>
      </w:r>
      <w:r w:rsidR="00F75AA2" w:rsidRPr="00FD23BF">
        <w:t xml:space="preserve"> les élus sur les enjeux liés à cette démarche,</w:t>
      </w:r>
    </w:p>
    <w:p w14:paraId="060D3C7D" w14:textId="0E96C12A" w:rsidR="00F75AA2" w:rsidRPr="00FD23BF" w:rsidRDefault="00C726F8" w:rsidP="00166131">
      <w:pPr>
        <w:pStyle w:val="Paragraphedeliste"/>
        <w:numPr>
          <w:ilvl w:val="0"/>
          <w:numId w:val="20"/>
        </w:numPr>
      </w:pPr>
      <w:r w:rsidRPr="00FD23BF">
        <w:t>Sensibiliser</w:t>
      </w:r>
      <w:r w:rsidR="00F75AA2" w:rsidRPr="00FD23BF">
        <w:t xml:space="preserve"> et accompagner les acteurs de la démarche (encadrement, </w:t>
      </w:r>
      <w:r w:rsidR="006611A1">
        <w:t>a</w:t>
      </w:r>
      <w:r w:rsidR="00F75AA2" w:rsidRPr="00FD23BF">
        <w:t>ssistants de prévention...),</w:t>
      </w:r>
    </w:p>
    <w:p w14:paraId="680E5A1C" w14:textId="413CBAD1" w:rsidR="00F75AA2" w:rsidRDefault="00C726F8" w:rsidP="00166131">
      <w:pPr>
        <w:pStyle w:val="Paragraphedeliste"/>
        <w:numPr>
          <w:ilvl w:val="0"/>
          <w:numId w:val="20"/>
        </w:numPr>
      </w:pPr>
      <w:r w:rsidRPr="00FD23BF">
        <w:t>Participer</w:t>
      </w:r>
      <w:r w:rsidR="00F75AA2" w:rsidRPr="00FD23BF">
        <w:t xml:space="preserve"> à la recherche de solutions,</w:t>
      </w:r>
    </w:p>
    <w:p w14:paraId="64A60F3E" w14:textId="77777777" w:rsidR="00884C3F" w:rsidRPr="00FD23BF" w:rsidRDefault="00884C3F" w:rsidP="00166131">
      <w:pPr>
        <w:pStyle w:val="Paragraphedeliste"/>
        <w:numPr>
          <w:ilvl w:val="0"/>
          <w:numId w:val="20"/>
        </w:numPr>
      </w:pPr>
      <w:r w:rsidRPr="00FD23BF">
        <w:t>Informer les organismes paritaires compétents en matière d'hygiène et sécurité, les agents,</w:t>
      </w:r>
    </w:p>
    <w:p w14:paraId="09A3E14E" w14:textId="7F7BA8B6" w:rsidR="00F75AA2" w:rsidRPr="00FD23BF" w:rsidRDefault="00C726F8" w:rsidP="00166131">
      <w:pPr>
        <w:pStyle w:val="Paragraphedeliste"/>
        <w:numPr>
          <w:ilvl w:val="0"/>
          <w:numId w:val="20"/>
        </w:numPr>
      </w:pPr>
      <w:r w:rsidRPr="00FD23BF">
        <w:t>Mettre</w:t>
      </w:r>
      <w:r w:rsidR="00F75AA2" w:rsidRPr="00FD23BF">
        <w:t xml:space="preserve"> à disposition des outils et des documents de travail</w:t>
      </w:r>
      <w:r w:rsidR="009259A5">
        <w:t>.</w:t>
      </w:r>
    </w:p>
    <w:p w14:paraId="0176C6BC" w14:textId="77777777" w:rsidR="00F75AA2" w:rsidRPr="00FD23BF" w:rsidRDefault="00F75AA2" w:rsidP="003D68DC"/>
    <w:p w14:paraId="44B2D929" w14:textId="4678879F" w:rsidR="00F75AA2" w:rsidRPr="00FD23BF" w:rsidRDefault="00F75AA2" w:rsidP="003D68DC">
      <w:pPr>
        <w:pStyle w:val="Titre3"/>
      </w:pPr>
      <w:bookmarkStart w:id="79" w:name="_Toc138683581"/>
      <w:bookmarkStart w:id="80" w:name="_Toc138800886"/>
      <w:r w:rsidRPr="00FD23BF">
        <w:t xml:space="preserve">Article </w:t>
      </w:r>
      <w:r w:rsidR="00910442">
        <w:t>3</w:t>
      </w:r>
      <w:r w:rsidRPr="00FD23BF">
        <w:t xml:space="preserve"> : </w:t>
      </w:r>
      <w:r w:rsidR="00C726F8" w:rsidRPr="00FD23BF">
        <w:t>modalités</w:t>
      </w:r>
      <w:r w:rsidRPr="00FD23BF">
        <w:t xml:space="preserve"> </w:t>
      </w:r>
      <w:r w:rsidR="00FF26FB">
        <w:t xml:space="preserve">de mise en </w:t>
      </w:r>
      <w:bookmarkEnd w:id="79"/>
      <w:bookmarkEnd w:id="80"/>
      <w:r w:rsidR="00FF26FB">
        <w:t>œuvre</w:t>
      </w:r>
    </w:p>
    <w:p w14:paraId="1C41E2F3" w14:textId="77777777" w:rsidR="00F75AA2" w:rsidRPr="00FD23BF" w:rsidRDefault="00F75AA2" w:rsidP="003D68DC"/>
    <w:p w14:paraId="2FC2A315" w14:textId="661F8E20" w:rsidR="005B7590" w:rsidRDefault="005B7590" w:rsidP="005B7590">
      <w:pPr>
        <w:rPr>
          <w:rFonts w:eastAsiaTheme="minorHAnsi"/>
          <w:lang w:eastAsia="en-US"/>
        </w:rPr>
      </w:pPr>
      <w:r>
        <w:rPr>
          <w:rFonts w:eastAsiaTheme="minorHAnsi"/>
          <w:lang w:eastAsia="en-US"/>
        </w:rPr>
        <w:t xml:space="preserve">Sur sollicitation de </w:t>
      </w:r>
      <w:r w:rsidR="009E1460">
        <w:t>la collectivité / l’établissement public</w:t>
      </w:r>
      <w:r>
        <w:rPr>
          <w:rFonts w:eastAsiaTheme="minorHAnsi"/>
          <w:lang w:eastAsia="en-US"/>
        </w:rPr>
        <w:t xml:space="preserve">, une rencontre est programmée entre le conseiller de prévention et l’autorité territoriale ou son représentant pour définir les besoins de </w:t>
      </w:r>
      <w:r w:rsidR="00554CEE">
        <w:t xml:space="preserve">la collectivité / l’établissement public </w:t>
      </w:r>
      <w:r>
        <w:rPr>
          <w:rFonts w:eastAsiaTheme="minorHAnsi"/>
          <w:lang w:eastAsia="en-US"/>
        </w:rPr>
        <w:t>et les modalités d’intervention du CDG 70.</w:t>
      </w:r>
    </w:p>
    <w:p w14:paraId="2A49F7E1" w14:textId="77777777" w:rsidR="005B7590" w:rsidRDefault="005B7590" w:rsidP="003D68DC"/>
    <w:p w14:paraId="2AC32348" w14:textId="302BDB4B" w:rsidR="005B7590" w:rsidRPr="004227CD" w:rsidRDefault="00F75AA2" w:rsidP="005B7590">
      <w:pPr>
        <w:rPr>
          <w:rFonts w:eastAsiaTheme="minorHAnsi"/>
          <w:lang w:eastAsia="en-US"/>
        </w:rPr>
      </w:pPr>
      <w:r w:rsidRPr="00FD23BF">
        <w:t xml:space="preserve">Au terme de cette rencontre, </w:t>
      </w:r>
      <w:r w:rsidR="005B7590">
        <w:rPr>
          <w:rFonts w:eastAsiaTheme="minorHAnsi"/>
          <w:lang w:eastAsia="en-US"/>
        </w:rPr>
        <w:t>u</w:t>
      </w:r>
      <w:r w:rsidR="005B7590" w:rsidRPr="004227CD">
        <w:rPr>
          <w:rFonts w:eastAsiaTheme="minorHAnsi"/>
          <w:lang w:eastAsia="en-US"/>
        </w:rPr>
        <w:t>ne proposition d’intervention est rédigée</w:t>
      </w:r>
      <w:r w:rsidR="005B7590">
        <w:rPr>
          <w:rFonts w:eastAsiaTheme="minorHAnsi"/>
          <w:lang w:eastAsia="en-US"/>
        </w:rPr>
        <w:t xml:space="preserve">. Elle </w:t>
      </w:r>
      <w:r w:rsidR="005B7590" w:rsidRPr="004227CD">
        <w:rPr>
          <w:rFonts w:eastAsiaTheme="minorHAnsi"/>
          <w:lang w:eastAsia="en-US"/>
        </w:rPr>
        <w:t xml:space="preserve">mentionne </w:t>
      </w:r>
      <w:r w:rsidR="005B7590">
        <w:rPr>
          <w:rFonts w:eastAsiaTheme="minorHAnsi"/>
          <w:lang w:eastAsia="en-US"/>
        </w:rPr>
        <w:t xml:space="preserve">notamment </w:t>
      </w:r>
      <w:r w:rsidR="005B7590" w:rsidRPr="004227CD">
        <w:rPr>
          <w:rFonts w:eastAsiaTheme="minorHAnsi"/>
          <w:lang w:eastAsia="en-US"/>
        </w:rPr>
        <w:t>les durées d’intervention estimées pour chacune des actions nécessaires</w:t>
      </w:r>
      <w:r w:rsidR="005B7590">
        <w:rPr>
          <w:rFonts w:eastAsiaTheme="minorHAnsi"/>
          <w:lang w:eastAsia="en-US"/>
        </w:rPr>
        <w:t xml:space="preserve">, </w:t>
      </w:r>
      <w:r w:rsidR="005B7590" w:rsidRPr="004227CD">
        <w:rPr>
          <w:rFonts w:eastAsiaTheme="minorHAnsi"/>
          <w:lang w:eastAsia="en-US"/>
        </w:rPr>
        <w:t xml:space="preserve">les séquences d’intervention de l’archiviste, l’évaluation du temps d’exécution ainsi que </w:t>
      </w:r>
      <w:r w:rsidR="009259A5" w:rsidRPr="004227CD">
        <w:rPr>
          <w:rFonts w:eastAsiaTheme="minorHAnsi"/>
          <w:lang w:eastAsia="en-US"/>
        </w:rPr>
        <w:t>le</w:t>
      </w:r>
      <w:r w:rsidR="009259A5">
        <w:rPr>
          <w:rFonts w:eastAsiaTheme="minorHAnsi"/>
          <w:lang w:eastAsia="en-US"/>
        </w:rPr>
        <w:t>s modalités financières</w:t>
      </w:r>
      <w:r w:rsidR="005B7590" w:rsidRPr="004227CD">
        <w:rPr>
          <w:rFonts w:eastAsiaTheme="minorHAnsi"/>
          <w:lang w:eastAsia="en-US"/>
        </w:rPr>
        <w:t xml:space="preserve">. </w:t>
      </w:r>
    </w:p>
    <w:p w14:paraId="2A6E20B5" w14:textId="1B2D4006" w:rsidR="00F75AA2" w:rsidRPr="00FD23BF" w:rsidRDefault="00F75AA2" w:rsidP="003D68DC"/>
    <w:p w14:paraId="74DB5972" w14:textId="507FB8F4" w:rsidR="005B7590" w:rsidRDefault="005B7590" w:rsidP="005B7590">
      <w:pPr>
        <w:rPr>
          <w:rFonts w:eastAsiaTheme="minorHAnsi"/>
          <w:lang w:eastAsia="en-US"/>
        </w:rPr>
      </w:pPr>
      <w:r w:rsidRPr="00FD2DDC">
        <w:rPr>
          <w:rFonts w:eastAsiaTheme="minorHAnsi"/>
          <w:lang w:eastAsia="en-US"/>
        </w:rPr>
        <w:t xml:space="preserve">En cas de validation de la proposition d’intervention, </w:t>
      </w:r>
      <w:r>
        <w:rPr>
          <w:rFonts w:eastAsiaTheme="minorHAnsi"/>
          <w:lang w:eastAsia="en-US"/>
        </w:rPr>
        <w:t xml:space="preserve">le cas échéant après modification en accord avec l’archiviste, celle-ci vaut alors ordre de mission par la mise à disposition du conseiller de prévention au sein de </w:t>
      </w:r>
      <w:r w:rsidR="00554CEE">
        <w:t>la collectivité / l’établissement public</w:t>
      </w:r>
      <w:r>
        <w:rPr>
          <w:rFonts w:eastAsiaTheme="minorHAnsi"/>
          <w:lang w:eastAsia="en-US"/>
        </w:rPr>
        <w:t xml:space="preserve">, et début effectif de </w:t>
      </w:r>
      <w:r w:rsidR="005D5D06">
        <w:rPr>
          <w:rFonts w:eastAsiaTheme="minorHAnsi"/>
          <w:lang w:eastAsia="en-US"/>
        </w:rPr>
        <w:t>l’intervention</w:t>
      </w:r>
      <w:r>
        <w:rPr>
          <w:rFonts w:eastAsiaTheme="minorHAnsi"/>
          <w:lang w:eastAsia="en-US"/>
        </w:rPr>
        <w:t>.</w:t>
      </w:r>
    </w:p>
    <w:p w14:paraId="0ED13823" w14:textId="77777777" w:rsidR="005B7590" w:rsidRDefault="005B7590" w:rsidP="003D68DC"/>
    <w:p w14:paraId="44948B78" w14:textId="074E4A5B" w:rsidR="00254AB0" w:rsidRPr="00F26E1E" w:rsidRDefault="00254AB0" w:rsidP="00254AB0">
      <w:pPr>
        <w:pStyle w:val="Titre3"/>
      </w:pPr>
      <w:r w:rsidRPr="00F26E1E">
        <w:t xml:space="preserve">Article </w:t>
      </w:r>
      <w:r>
        <w:t>4</w:t>
      </w:r>
      <w:r w:rsidRPr="00F26E1E">
        <w:t xml:space="preserve"> : </w:t>
      </w:r>
      <w:r>
        <w:t xml:space="preserve">engagements </w:t>
      </w:r>
      <w:r w:rsidR="00533DF0">
        <w:t>des parties</w:t>
      </w:r>
    </w:p>
    <w:p w14:paraId="11B744DA" w14:textId="77777777" w:rsidR="00254AB0" w:rsidRDefault="00254AB0" w:rsidP="00254AB0">
      <w:pPr>
        <w:pStyle w:val="Corpsdetexte"/>
        <w:rPr>
          <w:rFonts w:ascii="Calibri" w:hAnsi="Calibri" w:cs="Calibri"/>
        </w:rPr>
      </w:pPr>
    </w:p>
    <w:p w14:paraId="06346F99" w14:textId="77777777" w:rsidR="00254AB0" w:rsidRPr="00C76C20" w:rsidRDefault="00254AB0" w:rsidP="00254AB0">
      <w:pPr>
        <w:pStyle w:val="Corpsdetexte"/>
        <w:rPr>
          <w:rFonts w:ascii="Calibri" w:hAnsi="Calibri" w:cs="Calibri"/>
          <w:b/>
          <w:bCs/>
        </w:rPr>
      </w:pPr>
      <w:r w:rsidRPr="00C76C20">
        <w:rPr>
          <w:rFonts w:ascii="Calibri" w:hAnsi="Calibri" w:cs="Calibri"/>
          <w:b/>
          <w:bCs/>
        </w:rPr>
        <w:t>L’autorité territoriale s’engage à :</w:t>
      </w:r>
    </w:p>
    <w:p w14:paraId="24A9E992" w14:textId="77777777" w:rsidR="00254AB0" w:rsidRPr="00B97CFC" w:rsidRDefault="00254AB0"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Définir le cadre de la mission ;</w:t>
      </w:r>
    </w:p>
    <w:p w14:paraId="2572473B" w14:textId="77777777" w:rsidR="00254AB0" w:rsidRPr="00B97CFC" w:rsidRDefault="00254AB0"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Porter la démarche pour laquelle elle a sollicité l’intervention du CDG 70 ;</w:t>
      </w:r>
    </w:p>
    <w:p w14:paraId="5472E989" w14:textId="77777777"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 xml:space="preserve">Fournir et partager toutes les informations utiles et susceptibles d’éclairer </w:t>
      </w:r>
      <w:r>
        <w:rPr>
          <w:rFonts w:asciiTheme="minorHAnsi" w:hAnsiTheme="minorHAnsi" w:cstheme="minorHAnsi"/>
        </w:rPr>
        <w:t>l’</w:t>
      </w:r>
      <w:r w:rsidRPr="00B97CFC">
        <w:rPr>
          <w:rFonts w:asciiTheme="minorHAnsi" w:hAnsiTheme="minorHAnsi" w:cstheme="minorHAnsi"/>
        </w:rPr>
        <w:t>intervenant du CDG 70 au titre de</w:t>
      </w:r>
      <w:r>
        <w:rPr>
          <w:rFonts w:asciiTheme="minorHAnsi" w:hAnsiTheme="minorHAnsi" w:cstheme="minorHAnsi"/>
        </w:rPr>
        <w:t xml:space="preserve"> la</w:t>
      </w:r>
      <w:r w:rsidRPr="00B97CFC">
        <w:rPr>
          <w:rFonts w:asciiTheme="minorHAnsi" w:hAnsiTheme="minorHAnsi" w:cstheme="minorHAnsi"/>
        </w:rPr>
        <w:t xml:space="preserve"> mission ;</w:t>
      </w:r>
    </w:p>
    <w:p w14:paraId="57761837" w14:textId="77777777"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R</w:t>
      </w:r>
      <w:r w:rsidRPr="00B97CFC">
        <w:rPr>
          <w:rFonts w:asciiTheme="minorHAnsi" w:hAnsiTheme="minorHAnsi" w:cstheme="minorHAnsi"/>
        </w:rPr>
        <w:t xml:space="preserve">especter et faire respecter les termes </w:t>
      </w:r>
      <w:r>
        <w:rPr>
          <w:rFonts w:asciiTheme="minorHAnsi" w:hAnsiTheme="minorHAnsi" w:cstheme="minorHAnsi"/>
        </w:rPr>
        <w:t xml:space="preserve">du cadrage de </w:t>
      </w:r>
      <w:r w:rsidRPr="00B97CFC">
        <w:rPr>
          <w:rFonts w:asciiTheme="minorHAnsi" w:hAnsiTheme="minorHAnsi" w:cstheme="minorHAnsi"/>
        </w:rPr>
        <w:t xml:space="preserve">la </w:t>
      </w:r>
      <w:r>
        <w:rPr>
          <w:rFonts w:asciiTheme="minorHAnsi" w:hAnsiTheme="minorHAnsi" w:cstheme="minorHAnsi"/>
        </w:rPr>
        <w:t>mission</w:t>
      </w:r>
      <w:r w:rsidRPr="00B97CFC">
        <w:rPr>
          <w:rFonts w:asciiTheme="minorHAnsi" w:hAnsiTheme="minorHAnsi" w:cstheme="minorHAnsi"/>
        </w:rPr>
        <w:t xml:space="preserve"> (méthodologie, ressources, échéances etc.) ;</w:t>
      </w:r>
    </w:p>
    <w:p w14:paraId="688BE1F3" w14:textId="77777777"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C</w:t>
      </w:r>
      <w:r w:rsidRPr="00B97CFC">
        <w:rPr>
          <w:rFonts w:asciiTheme="minorHAnsi" w:hAnsiTheme="minorHAnsi" w:cstheme="minorHAnsi"/>
        </w:rPr>
        <w:t>ommuniquer auprès des parties prenantes tout au long de la démarche ;</w:t>
      </w:r>
    </w:p>
    <w:p w14:paraId="59681DAA" w14:textId="3A4EFE52" w:rsidR="00C44C06" w:rsidRDefault="00C44C06"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Pr>
          <w:rFonts w:asciiTheme="minorHAnsi" w:hAnsiTheme="minorHAnsi" w:cstheme="minorHAnsi"/>
        </w:rPr>
        <w:t>N</w:t>
      </w:r>
      <w:r w:rsidRPr="00B97CFC">
        <w:rPr>
          <w:rFonts w:asciiTheme="minorHAnsi" w:hAnsiTheme="minorHAnsi" w:cstheme="minorHAnsi"/>
        </w:rPr>
        <w:t>ommer au minimum un référent qui sera l’interlocuteur de</w:t>
      </w:r>
      <w:r>
        <w:rPr>
          <w:rFonts w:asciiTheme="minorHAnsi" w:hAnsiTheme="minorHAnsi" w:cstheme="minorHAnsi"/>
        </w:rPr>
        <w:t xml:space="preserve"> l’</w:t>
      </w:r>
      <w:r w:rsidRPr="00B97CFC">
        <w:rPr>
          <w:rFonts w:asciiTheme="minorHAnsi" w:hAnsiTheme="minorHAnsi" w:cstheme="minorHAnsi"/>
        </w:rPr>
        <w:t xml:space="preserve">intervenant </w:t>
      </w:r>
      <w:r>
        <w:rPr>
          <w:rFonts w:asciiTheme="minorHAnsi" w:hAnsiTheme="minorHAnsi" w:cstheme="minorHAnsi"/>
        </w:rPr>
        <w:t>du CDG 70</w:t>
      </w:r>
      <w:r w:rsidRPr="00B97CFC">
        <w:rPr>
          <w:rFonts w:asciiTheme="minorHAnsi" w:hAnsiTheme="minorHAnsi" w:cstheme="minorHAnsi"/>
        </w:rPr>
        <w:t>, et ce tout au long de la démarche</w:t>
      </w:r>
      <w:r w:rsidR="0021251B">
        <w:rPr>
          <w:rFonts w:asciiTheme="minorHAnsi" w:hAnsiTheme="minorHAnsi" w:cstheme="minorHAnsi"/>
        </w:rPr>
        <w:t> ;</w:t>
      </w:r>
    </w:p>
    <w:p w14:paraId="0A46DC4D" w14:textId="177B6B0B" w:rsidR="00C44C06" w:rsidRPr="00972B76" w:rsidRDefault="00C44C06"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Pr>
          <w:rFonts w:asciiTheme="minorHAnsi" w:hAnsiTheme="minorHAnsi" w:cstheme="minorHAnsi"/>
        </w:rPr>
        <w:t>Autoriser l’intervenant du CDG 70</w:t>
      </w:r>
      <w:r w:rsidRPr="00F26E1E">
        <w:t xml:space="preserve">, pendant l’exécution de </w:t>
      </w:r>
      <w:r>
        <w:t>s</w:t>
      </w:r>
      <w:r w:rsidRPr="00F26E1E">
        <w:t xml:space="preserve">a mission, à circuler librement dans tous les locaux et services de </w:t>
      </w:r>
      <w:r w:rsidR="00554CEE">
        <w:t xml:space="preserve">la collectivité / l’établissement public </w:t>
      </w:r>
      <w:r w:rsidRPr="00F26E1E">
        <w:t>dont elle a la responsabilité</w:t>
      </w:r>
      <w:r>
        <w:t> ;</w:t>
      </w:r>
    </w:p>
    <w:p w14:paraId="3114C944" w14:textId="66E63AC2" w:rsidR="00C44C06" w:rsidRPr="00F22853" w:rsidRDefault="00C44C06"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sidRPr="00C44C06">
        <w:rPr>
          <w:rFonts w:asciiTheme="minorHAnsi" w:hAnsiTheme="minorHAnsi" w:cstheme="minorHAnsi"/>
        </w:rPr>
        <w:t>Autoriser l’intervenant du CDG 70</w:t>
      </w:r>
      <w:r w:rsidRPr="00F26E1E">
        <w:t xml:space="preserve">, pendant l’exécution de </w:t>
      </w:r>
      <w:r>
        <w:t>s</w:t>
      </w:r>
      <w:r w:rsidRPr="00F26E1E">
        <w:t>a mission,</w:t>
      </w:r>
      <w:r>
        <w:t xml:space="preserve"> </w:t>
      </w:r>
      <w:r w:rsidRPr="00F26E1E">
        <w:t>à intervenir auprès des agents et de leur encadrement, sans pour autant lui reconnaître un pouvoir hiérarchique</w:t>
      </w:r>
      <w:r w:rsidR="00F22853">
        <w:t> ;</w:t>
      </w:r>
    </w:p>
    <w:p w14:paraId="149D6B83" w14:textId="77777777" w:rsidR="00F22853" w:rsidRPr="00A91221" w:rsidRDefault="00F22853" w:rsidP="00F22853">
      <w:pPr>
        <w:pStyle w:val="Paragraphedeliste"/>
        <w:numPr>
          <w:ilvl w:val="0"/>
          <w:numId w:val="1"/>
        </w:numPr>
        <w:tabs>
          <w:tab w:val="left" w:pos="284"/>
        </w:tabs>
        <w:spacing w:before="60"/>
        <w:ind w:left="284" w:hanging="284"/>
        <w:contextualSpacing w:val="0"/>
        <w:rPr>
          <w:rFonts w:asciiTheme="minorHAnsi" w:hAnsiTheme="minorHAnsi" w:cstheme="minorHAnsi"/>
        </w:rPr>
      </w:pPr>
      <w:r w:rsidRPr="00A91221">
        <w:rPr>
          <w:rFonts w:asciiTheme="minorHAnsi" w:hAnsiTheme="minorHAnsi" w:cstheme="minorHAnsi"/>
        </w:rPr>
        <w:t>Respecter le champ d’</w:t>
      </w:r>
      <w:r>
        <w:rPr>
          <w:rFonts w:asciiTheme="minorHAnsi" w:hAnsiTheme="minorHAnsi" w:cstheme="minorHAnsi"/>
        </w:rPr>
        <w:t>action</w:t>
      </w:r>
      <w:r w:rsidRPr="00A91221">
        <w:rPr>
          <w:rFonts w:asciiTheme="minorHAnsi" w:hAnsiTheme="minorHAnsi" w:cstheme="minorHAnsi"/>
        </w:rPr>
        <w:t xml:space="preserve"> </w:t>
      </w:r>
      <w:r>
        <w:rPr>
          <w:rFonts w:asciiTheme="minorHAnsi" w:hAnsiTheme="minorHAnsi" w:cstheme="minorHAnsi"/>
        </w:rPr>
        <w:t>de l’intervenant du CDG 70</w:t>
      </w:r>
      <w:r w:rsidRPr="00900850">
        <w:rPr>
          <w:rFonts w:asciiTheme="minorHAnsi" w:hAnsiTheme="minorHAnsi" w:cstheme="minorHAnsi"/>
        </w:rPr>
        <w:t xml:space="preserve"> </w:t>
      </w:r>
      <w:r w:rsidRPr="00A91221">
        <w:rPr>
          <w:rFonts w:asciiTheme="minorHAnsi" w:hAnsiTheme="minorHAnsi" w:cstheme="minorHAnsi"/>
        </w:rPr>
        <w:t>et garantir son indépendance.</w:t>
      </w:r>
    </w:p>
    <w:p w14:paraId="057A0176" w14:textId="77777777" w:rsidR="00C44C06" w:rsidRPr="00B97CFC" w:rsidRDefault="00C44C06" w:rsidP="00F22853">
      <w:pPr>
        <w:pStyle w:val="Paragraphedeliste"/>
        <w:tabs>
          <w:tab w:val="left" w:pos="284"/>
        </w:tabs>
        <w:ind w:left="284"/>
        <w:contextualSpacing w:val="0"/>
        <w:rPr>
          <w:rFonts w:asciiTheme="minorHAnsi" w:hAnsiTheme="minorHAnsi" w:cstheme="minorHAnsi"/>
        </w:rPr>
      </w:pPr>
    </w:p>
    <w:p w14:paraId="3496B17B" w14:textId="77777777" w:rsidR="00C44C06" w:rsidRPr="00B97CFC" w:rsidRDefault="00C44C06" w:rsidP="00C44C06">
      <w:pPr>
        <w:tabs>
          <w:tab w:val="left" w:pos="284"/>
        </w:tabs>
        <w:ind w:left="284" w:hanging="284"/>
        <w:rPr>
          <w:rFonts w:asciiTheme="minorHAnsi" w:hAnsiTheme="minorHAnsi" w:cstheme="minorHAnsi"/>
          <w:b/>
          <w:color w:val="000000" w:themeColor="text1"/>
        </w:rPr>
      </w:pPr>
      <w:r w:rsidRPr="00B97CFC">
        <w:rPr>
          <w:rFonts w:asciiTheme="minorHAnsi" w:hAnsiTheme="minorHAnsi" w:cstheme="minorHAnsi"/>
          <w:b/>
          <w:color w:val="000000" w:themeColor="text1"/>
        </w:rPr>
        <w:t>Le CDG 70 s’engage à :</w:t>
      </w:r>
    </w:p>
    <w:p w14:paraId="353A3B32" w14:textId="3B7C5A08" w:rsidR="00C44C06" w:rsidRPr="0014235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14235C">
        <w:rPr>
          <w:rFonts w:asciiTheme="minorHAnsi" w:hAnsiTheme="minorHAnsi" w:cstheme="minorHAnsi"/>
          <w:color w:val="000000" w:themeColor="text1"/>
        </w:rPr>
        <w:t>Accomplir la mission dans le respect d</w:t>
      </w:r>
      <w:r w:rsidR="0021251B">
        <w:rPr>
          <w:rFonts w:asciiTheme="minorHAnsi" w:hAnsiTheme="minorHAnsi" w:cstheme="minorHAnsi"/>
          <w:color w:val="000000" w:themeColor="text1"/>
        </w:rPr>
        <w:t xml:space="preserve">es règles </w:t>
      </w:r>
      <w:r w:rsidRPr="0014235C">
        <w:rPr>
          <w:rFonts w:asciiTheme="minorHAnsi" w:hAnsiTheme="minorHAnsi" w:cstheme="minorHAnsi"/>
          <w:color w:val="000000" w:themeColor="text1"/>
        </w:rPr>
        <w:t>de déontologie qui s’impose</w:t>
      </w:r>
      <w:r w:rsidR="0021251B">
        <w:rPr>
          <w:rFonts w:asciiTheme="minorHAnsi" w:hAnsiTheme="minorHAnsi" w:cstheme="minorHAnsi"/>
          <w:color w:val="000000" w:themeColor="text1"/>
        </w:rPr>
        <w:t>nt</w:t>
      </w:r>
      <w:r w:rsidRPr="0014235C">
        <w:rPr>
          <w:rFonts w:asciiTheme="minorHAnsi" w:hAnsiTheme="minorHAnsi" w:cstheme="minorHAnsi"/>
          <w:color w:val="000000" w:themeColor="text1"/>
        </w:rPr>
        <w:t xml:space="preserve"> à lui. En particulier, il s’interdit de divulguer toute information, document, donnée ou concept, dont il pourra avoir connaissance à l'occasion de l’exécution d</w:t>
      </w:r>
      <w:r w:rsidR="0014235C" w:rsidRPr="0014235C">
        <w:rPr>
          <w:rFonts w:asciiTheme="minorHAnsi" w:hAnsiTheme="minorHAnsi" w:cstheme="minorHAnsi"/>
          <w:color w:val="000000" w:themeColor="text1"/>
        </w:rPr>
        <w:t xml:space="preserve">e la </w:t>
      </w:r>
      <w:r w:rsidRPr="0014235C">
        <w:rPr>
          <w:rFonts w:asciiTheme="minorHAnsi" w:hAnsiTheme="minorHAnsi" w:cstheme="minorHAnsi"/>
          <w:color w:val="000000" w:themeColor="text1"/>
        </w:rPr>
        <w:t>mission</w:t>
      </w:r>
      <w:r w:rsidR="0014235C" w:rsidRPr="0014235C">
        <w:rPr>
          <w:rFonts w:asciiTheme="minorHAnsi" w:hAnsiTheme="minorHAnsi" w:cstheme="minorHAnsi"/>
          <w:color w:val="000000" w:themeColor="text1"/>
        </w:rPr>
        <w:t xml:space="preserve">. </w:t>
      </w:r>
      <w:r w:rsidRPr="0014235C">
        <w:rPr>
          <w:rFonts w:asciiTheme="minorHAnsi" w:hAnsiTheme="minorHAnsi" w:cstheme="minorHAnsi"/>
          <w:color w:val="000000" w:themeColor="text1"/>
        </w:rPr>
        <w:t>Toutefois, il ne saurait être tenu pour responsable d'aucune divulgation si les éléments révélés étaient dans le domaine public à la date de la divulgation, ou s'il en avait connaissance ou les obtenait de tiers par des moyens légitimes ;</w:t>
      </w:r>
    </w:p>
    <w:p w14:paraId="15FDC2CF" w14:textId="77777777"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B97CFC">
        <w:rPr>
          <w:rFonts w:asciiTheme="minorHAnsi" w:hAnsiTheme="minorHAnsi" w:cstheme="minorHAnsi"/>
          <w:color w:val="000000" w:themeColor="text1"/>
        </w:rPr>
        <w:t>Respecter strictement le cadre de la mission ;</w:t>
      </w:r>
    </w:p>
    <w:p w14:paraId="43274A47" w14:textId="26D10E51"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B97CFC">
        <w:rPr>
          <w:rFonts w:asciiTheme="minorHAnsi" w:hAnsiTheme="minorHAnsi" w:cstheme="minorHAnsi"/>
          <w:color w:val="000000" w:themeColor="text1"/>
        </w:rPr>
        <w:lastRenderedPageBreak/>
        <w:t>Faire valider par l’autorité territoriale toutes les étapes de la démarche pour permettre un suivi et une adaptation de l’intervention le cas échéant ;</w:t>
      </w:r>
    </w:p>
    <w:p w14:paraId="55595FC8" w14:textId="2C87A40A" w:rsidR="00C44C06" w:rsidRDefault="005607DD" w:rsidP="00166131">
      <w:pPr>
        <w:pStyle w:val="Paragraphedeliste"/>
        <w:numPr>
          <w:ilvl w:val="0"/>
          <w:numId w:val="1"/>
        </w:numPr>
        <w:tabs>
          <w:tab w:val="left" w:pos="284"/>
        </w:tabs>
        <w:spacing w:before="60"/>
        <w:ind w:left="284" w:hanging="284"/>
        <w:contextualSpacing w:val="0"/>
        <w:rPr>
          <w:rFonts w:asciiTheme="minorHAnsi" w:hAnsiTheme="minorHAnsi" w:cstheme="minorHAnsi"/>
          <w:color w:val="000000" w:themeColor="text1"/>
        </w:rPr>
      </w:pPr>
      <w:r>
        <w:rPr>
          <w:rFonts w:asciiTheme="minorHAnsi" w:hAnsiTheme="minorHAnsi" w:cstheme="minorHAnsi"/>
          <w:color w:val="000000" w:themeColor="text1"/>
        </w:rPr>
        <w:t>R</w:t>
      </w:r>
      <w:r w:rsidR="00C44C06" w:rsidRPr="00B97CFC">
        <w:rPr>
          <w:rFonts w:asciiTheme="minorHAnsi" w:hAnsiTheme="minorHAnsi" w:cstheme="minorHAnsi"/>
          <w:color w:val="000000" w:themeColor="text1"/>
        </w:rPr>
        <w:t>éaliser, à l’échéance de la mission, un bilan partagé avec l’autorité territoriale, selon une échéance qui aura été défini conjointement</w:t>
      </w:r>
      <w:r w:rsidR="0014235C">
        <w:rPr>
          <w:rFonts w:asciiTheme="minorHAnsi" w:hAnsiTheme="minorHAnsi" w:cstheme="minorHAnsi"/>
          <w:color w:val="000000" w:themeColor="text1"/>
        </w:rPr>
        <w:t>.</w:t>
      </w:r>
    </w:p>
    <w:p w14:paraId="301F4267" w14:textId="77777777" w:rsidR="00254AB0" w:rsidRDefault="00254AB0" w:rsidP="00254AB0"/>
    <w:p w14:paraId="7E08A8CF" w14:textId="77777777" w:rsidR="008A6C03" w:rsidRDefault="008A6C03" w:rsidP="008A6C03">
      <w:pPr>
        <w:pStyle w:val="Titre3"/>
        <w:rPr>
          <w:rFonts w:eastAsiaTheme="minorHAnsi"/>
          <w:lang w:eastAsia="en-US"/>
        </w:rPr>
      </w:pPr>
      <w:r>
        <w:rPr>
          <w:rFonts w:eastAsiaTheme="minorHAnsi"/>
          <w:lang w:eastAsia="en-US"/>
        </w:rPr>
        <w:t>Article 5 – résiliation</w:t>
      </w:r>
    </w:p>
    <w:p w14:paraId="2D4119EB" w14:textId="77777777" w:rsidR="008A6C03" w:rsidRDefault="008A6C03" w:rsidP="008A6C03">
      <w:pPr>
        <w:rPr>
          <w:rFonts w:eastAsiaTheme="minorHAnsi"/>
          <w:lang w:eastAsia="en-US"/>
        </w:rPr>
      </w:pPr>
    </w:p>
    <w:p w14:paraId="358C04A5" w14:textId="77777777" w:rsidR="008A6C03" w:rsidRPr="0008405A" w:rsidRDefault="008A6C03" w:rsidP="008A6C03">
      <w:pPr>
        <w:rPr>
          <w:rFonts w:asciiTheme="minorHAnsi" w:hAnsiTheme="minorHAnsi" w:cstheme="minorHAnsi"/>
          <w:b/>
          <w:bCs/>
        </w:rPr>
      </w:pPr>
      <w:r>
        <w:rPr>
          <w:rFonts w:asciiTheme="minorHAnsi" w:hAnsiTheme="minorHAnsi" w:cstheme="minorHAnsi"/>
          <w:bCs/>
        </w:rPr>
        <w:t>En dehors des cas de résiliation précisées dans les conditions générales du présent règlement des missions facultatives du CDG 70, s</w:t>
      </w:r>
      <w:r w:rsidRPr="0008405A">
        <w:rPr>
          <w:rFonts w:asciiTheme="minorHAnsi" w:hAnsiTheme="minorHAnsi" w:cstheme="minorHAnsi"/>
          <w:bCs/>
        </w:rPr>
        <w:t xml:space="preserve">i l’une des parties souhaite mettre fin à l’intervention de manière anticipée, elle devra </w:t>
      </w:r>
      <w:r>
        <w:rPr>
          <w:rFonts w:asciiTheme="minorHAnsi" w:hAnsiTheme="minorHAnsi" w:cstheme="minorHAnsi"/>
          <w:bCs/>
        </w:rPr>
        <w:t>le formaliser</w:t>
      </w:r>
      <w:r w:rsidRPr="0008405A">
        <w:rPr>
          <w:rFonts w:asciiTheme="minorHAnsi" w:hAnsiTheme="minorHAnsi" w:cstheme="minorHAnsi"/>
          <w:bCs/>
        </w:rPr>
        <w:t xml:space="preserve"> par lettre recommandée avec </w:t>
      </w:r>
      <w:r>
        <w:rPr>
          <w:rFonts w:asciiTheme="minorHAnsi" w:hAnsiTheme="minorHAnsi" w:cstheme="minorHAnsi"/>
          <w:bCs/>
        </w:rPr>
        <w:t>accusé</w:t>
      </w:r>
      <w:r w:rsidRPr="0008405A">
        <w:rPr>
          <w:rFonts w:asciiTheme="minorHAnsi" w:hAnsiTheme="minorHAnsi" w:cstheme="minorHAnsi"/>
          <w:bCs/>
        </w:rPr>
        <w:t xml:space="preserve"> de réception ou remise en main propre contre décharge. La résiliation prendra effet 8 jours après la réception de cette lettre.</w:t>
      </w:r>
    </w:p>
    <w:p w14:paraId="579AF13A" w14:textId="77777777" w:rsidR="008A6C03" w:rsidRPr="0008405A" w:rsidRDefault="008A6C03" w:rsidP="008A6C03">
      <w:pPr>
        <w:rPr>
          <w:rFonts w:asciiTheme="minorHAnsi" w:hAnsiTheme="minorHAnsi" w:cstheme="minorHAnsi"/>
          <w:b/>
          <w:bCs/>
        </w:rPr>
      </w:pPr>
    </w:p>
    <w:p w14:paraId="1366557A" w14:textId="7D3E45D4" w:rsidR="008A6C03" w:rsidRPr="0008405A" w:rsidRDefault="008A6C03" w:rsidP="008A6C03">
      <w:pPr>
        <w:rPr>
          <w:rFonts w:asciiTheme="minorHAnsi" w:hAnsiTheme="minorHAnsi" w:cstheme="minorHAnsi"/>
          <w:b/>
          <w:bCs/>
        </w:rPr>
      </w:pPr>
      <w:r w:rsidRPr="0008405A">
        <w:rPr>
          <w:rFonts w:asciiTheme="minorHAnsi" w:hAnsiTheme="minorHAnsi" w:cstheme="minorHAnsi"/>
          <w:bCs/>
        </w:rPr>
        <w:t>Dans tous les cas, l</w:t>
      </w:r>
      <w:r>
        <w:rPr>
          <w:rFonts w:asciiTheme="minorHAnsi" w:hAnsiTheme="minorHAnsi" w:cstheme="minorHAnsi"/>
          <w:bCs/>
        </w:rPr>
        <w:t>’autorité territoriale</w:t>
      </w:r>
      <w:r w:rsidRPr="0008405A">
        <w:rPr>
          <w:rFonts w:asciiTheme="minorHAnsi" w:hAnsiTheme="minorHAnsi" w:cstheme="minorHAnsi"/>
          <w:bCs/>
        </w:rPr>
        <w:t xml:space="preserve"> s’engage à verser le montant correspondant aux heures réellement effectuées par l</w:t>
      </w:r>
      <w:r>
        <w:rPr>
          <w:rFonts w:asciiTheme="minorHAnsi" w:hAnsiTheme="minorHAnsi" w:cstheme="minorHAnsi"/>
          <w:bCs/>
        </w:rPr>
        <w:t xml:space="preserve">’intervenant du </w:t>
      </w:r>
      <w:r w:rsidRPr="0008405A">
        <w:rPr>
          <w:rFonts w:asciiTheme="minorHAnsi" w:hAnsiTheme="minorHAnsi" w:cstheme="minorHAnsi"/>
          <w:bCs/>
        </w:rPr>
        <w:t>CDG 70</w:t>
      </w:r>
      <w:r w:rsidR="00F5414B">
        <w:rPr>
          <w:rFonts w:asciiTheme="minorHAnsi" w:hAnsiTheme="minorHAnsi" w:cstheme="minorHAnsi"/>
          <w:bCs/>
        </w:rPr>
        <w:t xml:space="preserve">, et, le cas échéant, aux frais </w:t>
      </w:r>
      <w:r>
        <w:rPr>
          <w:rFonts w:asciiTheme="minorHAnsi" w:hAnsiTheme="minorHAnsi" w:cstheme="minorHAnsi"/>
          <w:bCs/>
        </w:rPr>
        <w:t xml:space="preserve">engagés par le CDG 70 et devant être supportés par </w:t>
      </w:r>
      <w:r w:rsidR="00554CEE">
        <w:t>la collectivité / l’établissement public</w:t>
      </w:r>
      <w:r w:rsidRPr="0008405A">
        <w:rPr>
          <w:rFonts w:asciiTheme="minorHAnsi" w:hAnsiTheme="minorHAnsi" w:cstheme="minorHAnsi"/>
          <w:bCs/>
        </w:rPr>
        <w:t>.</w:t>
      </w:r>
    </w:p>
    <w:p w14:paraId="260C2120" w14:textId="77777777" w:rsidR="00254AB0" w:rsidRPr="00F26E1E" w:rsidRDefault="00254AB0" w:rsidP="00254AB0"/>
    <w:p w14:paraId="68DFA332" w14:textId="03B13755" w:rsidR="00F75AA2" w:rsidRPr="00FD23BF" w:rsidRDefault="00F75AA2" w:rsidP="003D68DC">
      <w:pPr>
        <w:pStyle w:val="Titre3"/>
      </w:pPr>
      <w:bookmarkStart w:id="81" w:name="_Toc138683584"/>
      <w:bookmarkStart w:id="82" w:name="_Toc138800889"/>
      <w:r w:rsidRPr="00FD23BF">
        <w:t xml:space="preserve">Article </w:t>
      </w:r>
      <w:r w:rsidR="008A6C03">
        <w:t>6</w:t>
      </w:r>
      <w:r w:rsidRPr="00FD23BF">
        <w:t xml:space="preserve"> : date d’effet et </w:t>
      </w:r>
      <w:bookmarkEnd w:id="81"/>
      <w:bookmarkEnd w:id="82"/>
      <w:r w:rsidR="00C726F8" w:rsidRPr="00FD23BF">
        <w:t>durée</w:t>
      </w:r>
      <w:r w:rsidR="005873F3">
        <w:t xml:space="preserve"> </w:t>
      </w:r>
    </w:p>
    <w:p w14:paraId="668494B2" w14:textId="77777777" w:rsidR="00F75AA2" w:rsidRPr="00FD23BF" w:rsidRDefault="00F75AA2" w:rsidP="003D68DC"/>
    <w:p w14:paraId="66332295" w14:textId="77777777" w:rsidR="005B7590" w:rsidRDefault="005B7590" w:rsidP="005B7590">
      <w:pPr>
        <w:rPr>
          <w:rFonts w:eastAsiaTheme="minorHAnsi"/>
          <w:lang w:eastAsia="en-US"/>
        </w:rPr>
      </w:pPr>
      <w:r>
        <w:rPr>
          <w:rFonts w:eastAsiaTheme="minorHAnsi"/>
          <w:lang w:eastAsia="en-US"/>
        </w:rPr>
        <w:t xml:space="preserve">La mission prend effet à compter de la signature par l’autorité territoriale de la proposition d’intervention valant ordre de mission. </w:t>
      </w:r>
    </w:p>
    <w:p w14:paraId="52C2A7BD" w14:textId="77777777" w:rsidR="005B7590" w:rsidRDefault="005B7590" w:rsidP="005B7590">
      <w:pPr>
        <w:rPr>
          <w:rFonts w:eastAsiaTheme="minorHAnsi"/>
          <w:lang w:eastAsia="en-US"/>
        </w:rPr>
      </w:pPr>
    </w:p>
    <w:p w14:paraId="10A9CFEF" w14:textId="77777777" w:rsidR="005B7590" w:rsidRDefault="005B7590" w:rsidP="005B7590">
      <w:pPr>
        <w:rPr>
          <w:rFonts w:eastAsiaTheme="minorHAnsi"/>
          <w:lang w:eastAsia="en-US"/>
        </w:rPr>
      </w:pPr>
      <w:r>
        <w:rPr>
          <w:rFonts w:eastAsiaTheme="minorHAnsi"/>
          <w:lang w:eastAsia="en-US"/>
        </w:rPr>
        <w:t>La proposition d’intervention viendra préciser la durée de la mission, compte-tenu notamment :</w:t>
      </w:r>
    </w:p>
    <w:p w14:paraId="5D9AC83B" w14:textId="5C50E3AE" w:rsidR="005B7590" w:rsidRPr="003D68DC" w:rsidRDefault="005B7590" w:rsidP="00166131">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 xml:space="preserve">Des besoins de </w:t>
      </w:r>
      <w:r w:rsidR="00554CEE">
        <w:t>la collectivité / l’établissement public</w:t>
      </w:r>
      <w:r w:rsidRPr="003D68DC">
        <w:rPr>
          <w:rFonts w:eastAsiaTheme="minorHAnsi"/>
          <w:lang w:eastAsia="en-US"/>
        </w:rPr>
        <w:t xml:space="preserve"> et de l’urgence éventuelle de l’intervention,</w:t>
      </w:r>
    </w:p>
    <w:p w14:paraId="1600796B" w14:textId="6F1C142A" w:rsidR="005B7590" w:rsidRPr="003D68DC" w:rsidRDefault="005B7590" w:rsidP="00166131">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Des interventions déjà programmées</w:t>
      </w:r>
      <w:r>
        <w:rPr>
          <w:rFonts w:eastAsiaTheme="minorHAnsi"/>
          <w:lang w:eastAsia="en-US"/>
        </w:rPr>
        <w:t xml:space="preserve"> et, par conséquent, de la disponibilité d</w:t>
      </w:r>
      <w:r w:rsidR="00AC2DC5">
        <w:rPr>
          <w:rFonts w:eastAsiaTheme="minorHAnsi"/>
          <w:lang w:eastAsia="en-US"/>
        </w:rPr>
        <w:t>u conseiller de prévention</w:t>
      </w:r>
      <w:r w:rsidRPr="003D68DC">
        <w:rPr>
          <w:rFonts w:eastAsiaTheme="minorHAnsi"/>
          <w:lang w:eastAsia="en-US"/>
        </w:rPr>
        <w:t>,</w:t>
      </w:r>
    </w:p>
    <w:p w14:paraId="2B3ECC9F" w14:textId="44119240" w:rsidR="005B7590" w:rsidRPr="003D68DC" w:rsidRDefault="005B7590" w:rsidP="00166131">
      <w:pPr>
        <w:pStyle w:val="Paragraphedeliste"/>
        <w:numPr>
          <w:ilvl w:val="1"/>
          <w:numId w:val="11"/>
        </w:numPr>
        <w:ind w:left="284" w:hanging="284"/>
        <w:rPr>
          <w:rFonts w:eastAsiaTheme="minorHAnsi"/>
          <w:lang w:eastAsia="en-US"/>
        </w:rPr>
      </w:pPr>
      <w:r w:rsidRPr="003D68DC">
        <w:rPr>
          <w:rFonts w:eastAsiaTheme="minorHAnsi"/>
          <w:lang w:eastAsia="en-US"/>
        </w:rPr>
        <w:t xml:space="preserve">Des possibilités matérielles d’accueil de </w:t>
      </w:r>
      <w:r w:rsidR="00554CEE">
        <w:t>la collectivité / l’établissement public</w:t>
      </w:r>
      <w:r w:rsidRPr="003D68DC">
        <w:rPr>
          <w:rFonts w:eastAsiaTheme="minorHAnsi"/>
          <w:lang w:eastAsia="en-US"/>
        </w:rPr>
        <w:t>.</w:t>
      </w:r>
    </w:p>
    <w:p w14:paraId="7FD3B7A8" w14:textId="77777777" w:rsidR="005873F3" w:rsidRDefault="005873F3" w:rsidP="0020448B"/>
    <w:p w14:paraId="4AF79E08" w14:textId="3175DF7B" w:rsidR="00F75AA2" w:rsidRDefault="0020448B" w:rsidP="003D68DC">
      <w:r>
        <w:t xml:space="preserve">En tout état de cause, la </w:t>
      </w:r>
      <w:r w:rsidR="00130557">
        <w:t>mission</w:t>
      </w:r>
      <w:r w:rsidR="00F75AA2" w:rsidRPr="00FD23BF">
        <w:t xml:space="preserve"> </w:t>
      </w:r>
      <w:r w:rsidR="00130557">
        <w:t>cou</w:t>
      </w:r>
      <w:r w:rsidR="005873F3">
        <w:t>vr</w:t>
      </w:r>
      <w:r>
        <w:t>ira</w:t>
      </w:r>
      <w:r w:rsidR="00F75AA2" w:rsidRPr="00FD23BF">
        <w:t xml:space="preserve"> la durée </w:t>
      </w:r>
      <w:r w:rsidR="00AA558F">
        <w:t>de l’</w:t>
      </w:r>
      <w:r w:rsidR="00F75AA2" w:rsidRPr="00FD23BF">
        <w:t>élaboration du document unique et de sa mise en œuvre, dans la limite d’une année.</w:t>
      </w:r>
      <w:r w:rsidR="005873F3">
        <w:t xml:space="preserve"> </w:t>
      </w:r>
    </w:p>
    <w:p w14:paraId="56D3000C" w14:textId="77777777" w:rsidR="0020448B" w:rsidRPr="00FD23BF" w:rsidRDefault="0020448B" w:rsidP="003D68DC"/>
    <w:p w14:paraId="032C05BC" w14:textId="77777777" w:rsidR="005873F3" w:rsidRDefault="005873F3">
      <w:pPr>
        <w:jc w:val="left"/>
        <w:rPr>
          <w:rFonts w:asciiTheme="minorHAnsi" w:hAnsiTheme="minorHAnsi" w:cstheme="minorHAnsi"/>
          <w:b/>
          <w:bCs/>
          <w:smallCaps/>
          <w:color w:val="036C7C"/>
          <w:sz w:val="36"/>
          <w:szCs w:val="24"/>
        </w:rPr>
      </w:pPr>
      <w:bookmarkStart w:id="83" w:name="_Toc138683587"/>
      <w:bookmarkStart w:id="84" w:name="_Toc138800892"/>
      <w:bookmarkStart w:id="85" w:name="_Hlk147994713"/>
      <w:r>
        <w:br w:type="page"/>
      </w:r>
    </w:p>
    <w:p w14:paraId="44C9A59C" w14:textId="68EC0253" w:rsidR="00F75AA2" w:rsidRDefault="003F1139" w:rsidP="00B118BF">
      <w:pPr>
        <w:pStyle w:val="Titre2"/>
        <w:ind w:left="284"/>
      </w:pPr>
      <w:bookmarkStart w:id="86" w:name="_Toc168406896"/>
      <w:r>
        <w:lastRenderedPageBreak/>
        <w:t>C</w:t>
      </w:r>
      <w:r w:rsidR="00F75AA2">
        <w:t xml:space="preserve">onseiller de </w:t>
      </w:r>
      <w:bookmarkEnd w:id="83"/>
      <w:bookmarkEnd w:id="84"/>
      <w:r w:rsidR="0050771D">
        <w:t>pr</w:t>
      </w:r>
      <w:r w:rsidR="0050771D" w:rsidRPr="0050771D">
        <w:t>é</w:t>
      </w:r>
      <w:r w:rsidR="0050771D">
        <w:t>vention</w:t>
      </w:r>
      <w:bookmarkEnd w:id="86"/>
    </w:p>
    <w:p w14:paraId="13ADDB35" w14:textId="77777777" w:rsidR="00EF212B" w:rsidRPr="00EF212B" w:rsidRDefault="00EF212B" w:rsidP="00EF212B"/>
    <w:p w14:paraId="06E31A22" w14:textId="0C3A71BE" w:rsidR="00F75AA2" w:rsidRPr="00F26E1E" w:rsidRDefault="00F75AA2" w:rsidP="003D68DC">
      <w:pPr>
        <w:pStyle w:val="Titre3"/>
      </w:pPr>
      <w:bookmarkStart w:id="87" w:name="_Toc138683588"/>
      <w:bookmarkStart w:id="88" w:name="_Toc138800893"/>
      <w:bookmarkEnd w:id="85"/>
      <w:r w:rsidRPr="00F26E1E">
        <w:t xml:space="preserve">Article 1 : </w:t>
      </w:r>
      <w:r w:rsidR="00752306">
        <w:t>o</w:t>
      </w:r>
      <w:r w:rsidRPr="00F26E1E">
        <w:t xml:space="preserve">bjet </w:t>
      </w:r>
      <w:bookmarkEnd w:id="87"/>
      <w:bookmarkEnd w:id="88"/>
      <w:r w:rsidR="00B92762">
        <w:t xml:space="preserve">de la </w:t>
      </w:r>
      <w:r w:rsidR="00910442">
        <w:t>mission</w:t>
      </w:r>
    </w:p>
    <w:p w14:paraId="516E3044" w14:textId="77777777" w:rsidR="00F75AA2" w:rsidRPr="00F26E1E" w:rsidRDefault="00F75AA2" w:rsidP="003D68DC"/>
    <w:p w14:paraId="5FA07413" w14:textId="27AEF480" w:rsidR="00F75AA2" w:rsidRPr="00F26E1E" w:rsidRDefault="00515DCE" w:rsidP="008400BC">
      <w:r>
        <w:t>Le CDG 70</w:t>
      </w:r>
      <w:r w:rsidR="00F75AA2" w:rsidRPr="00F26E1E">
        <w:t xml:space="preserve"> </w:t>
      </w:r>
      <w:r w:rsidR="00910442">
        <w:t>p</w:t>
      </w:r>
      <w:r w:rsidR="00615E29">
        <w:t>ropose aux collectivités</w:t>
      </w:r>
      <w:r w:rsidR="00554CEE">
        <w:t xml:space="preserve"> / établissements publics</w:t>
      </w:r>
      <w:r w:rsidR="00615E29">
        <w:t xml:space="preserve"> une mission d’assistance et de conseil auprès de </w:t>
      </w:r>
      <w:r w:rsidR="00F75AA2" w:rsidRPr="00F26E1E">
        <w:t>l’autorité territoriale</w:t>
      </w:r>
      <w:r w:rsidR="00615E29">
        <w:t xml:space="preserve"> </w:t>
      </w:r>
      <w:r w:rsidR="00F75AA2" w:rsidRPr="00F26E1E">
        <w:t>dans la mise en place d’une politique de prévention des risques ainsi que dans la mise en œuvre des règles de sécurité et d’hygiène au travail visant à :</w:t>
      </w:r>
    </w:p>
    <w:p w14:paraId="2991DFE2" w14:textId="2CF529C7" w:rsidR="00F75AA2" w:rsidRPr="00F26E1E" w:rsidRDefault="00F75AA2" w:rsidP="00166131">
      <w:pPr>
        <w:pStyle w:val="Paragraphedeliste"/>
        <w:numPr>
          <w:ilvl w:val="0"/>
          <w:numId w:val="20"/>
        </w:numPr>
      </w:pPr>
      <w:r w:rsidRPr="00F26E1E">
        <w:t>Prévenir les dangers susceptibles de compromettre la sécurité ou la santé des agents</w:t>
      </w:r>
      <w:r w:rsidR="005078BE">
        <w:t>,</w:t>
      </w:r>
    </w:p>
    <w:p w14:paraId="5C46B8EB" w14:textId="6F3D4486" w:rsidR="00F75AA2" w:rsidRPr="00F26E1E" w:rsidRDefault="00F75AA2" w:rsidP="00166131">
      <w:pPr>
        <w:pStyle w:val="Paragraphedeliste"/>
        <w:numPr>
          <w:ilvl w:val="0"/>
          <w:numId w:val="20"/>
        </w:numPr>
      </w:pPr>
      <w:r w:rsidRPr="00F26E1E">
        <w:t>Améliorer les méthodes et le milieu du travail en adaptant les conditions de travail en fonction de l’aptitude physique des agents</w:t>
      </w:r>
      <w:r w:rsidR="005078BE">
        <w:t>,</w:t>
      </w:r>
    </w:p>
    <w:p w14:paraId="2030E4B7" w14:textId="60356CDB" w:rsidR="00F75AA2" w:rsidRPr="00F26E1E" w:rsidRDefault="00F75AA2" w:rsidP="00166131">
      <w:pPr>
        <w:pStyle w:val="Paragraphedeliste"/>
        <w:numPr>
          <w:ilvl w:val="0"/>
          <w:numId w:val="20"/>
        </w:numPr>
      </w:pPr>
      <w:r w:rsidRPr="00F26E1E">
        <w:t>Faire progresser la connaissance des problèmes de sécurité et des techniques propres à les résoudre</w:t>
      </w:r>
      <w:r w:rsidR="005078BE">
        <w:t>,</w:t>
      </w:r>
    </w:p>
    <w:p w14:paraId="0EC3160D" w14:textId="77777777" w:rsidR="00F75AA2" w:rsidRPr="00F26E1E" w:rsidRDefault="00F75AA2" w:rsidP="00166131">
      <w:pPr>
        <w:pStyle w:val="Paragraphedeliste"/>
        <w:numPr>
          <w:ilvl w:val="0"/>
          <w:numId w:val="20"/>
        </w:numPr>
      </w:pPr>
      <w:r w:rsidRPr="00F26E1E">
        <w:t>Veiller à l’observation des prescriptions législatives et réglementaires et à la bonne tenue du registre de santé et de sécurité au travail dans tous les services.</w:t>
      </w:r>
    </w:p>
    <w:p w14:paraId="2AC1C329" w14:textId="2D6DDD12" w:rsidR="008400BC" w:rsidRDefault="008400BC" w:rsidP="008400BC"/>
    <w:p w14:paraId="64DB8B1D" w14:textId="30FA3BFE" w:rsidR="001A1C98" w:rsidRDefault="001A1C98" w:rsidP="001A1C98">
      <w:r>
        <w:t>À ce titre, sur demande de la collectivité / l’établissement public ayant adhéré à la convention cadre des missions facultatives du CDG 70, une mission d’assistance et de conseil en prévention</w:t>
      </w:r>
      <w:r w:rsidR="009708BA">
        <w:t xml:space="preserve">, sécurité et hygiène </w:t>
      </w:r>
      <w:r>
        <w:t>peut être confié</w:t>
      </w:r>
      <w:r w:rsidR="009708BA">
        <w:t>e</w:t>
      </w:r>
      <w:r>
        <w:t xml:space="preserve"> au CDG 70. </w:t>
      </w:r>
    </w:p>
    <w:p w14:paraId="6AC6BA07" w14:textId="77777777" w:rsidR="001A1C98" w:rsidRDefault="001A1C98" w:rsidP="008400BC"/>
    <w:p w14:paraId="7CC65784" w14:textId="70E8657F" w:rsidR="00F75AA2" w:rsidRPr="00F26E1E" w:rsidRDefault="00F75AA2" w:rsidP="003D68DC">
      <w:pPr>
        <w:pStyle w:val="Titre3"/>
      </w:pPr>
      <w:bookmarkStart w:id="89" w:name="_Toc138683590"/>
      <w:bookmarkStart w:id="90" w:name="_Toc138800895"/>
      <w:r w:rsidRPr="00F26E1E">
        <w:t xml:space="preserve">Article </w:t>
      </w:r>
      <w:r w:rsidR="008400BC">
        <w:t>2</w:t>
      </w:r>
      <w:r w:rsidRPr="00F26E1E">
        <w:t xml:space="preserve"> : </w:t>
      </w:r>
      <w:r w:rsidR="002A5016">
        <w:t>cadre de l’i</w:t>
      </w:r>
      <w:r w:rsidR="005C3D04">
        <w:t>ntervention</w:t>
      </w:r>
      <w:r w:rsidRPr="00F26E1E">
        <w:t xml:space="preserve"> du conseiller de prévention</w:t>
      </w:r>
      <w:bookmarkEnd w:id="89"/>
      <w:bookmarkEnd w:id="90"/>
    </w:p>
    <w:p w14:paraId="6018579D" w14:textId="77777777" w:rsidR="00F75AA2" w:rsidRDefault="00F75AA2" w:rsidP="003D68DC"/>
    <w:p w14:paraId="0EBBB4E7" w14:textId="107210B4" w:rsidR="00615E29" w:rsidRPr="0051268D" w:rsidRDefault="00615E29" w:rsidP="00615E29">
      <w:pPr>
        <w:rPr>
          <w:rFonts w:eastAsiaTheme="minorHAnsi"/>
          <w:lang w:eastAsia="en-US"/>
        </w:rPr>
      </w:pPr>
      <w:r w:rsidRPr="0051268D">
        <w:rPr>
          <w:rFonts w:eastAsiaTheme="minorHAnsi"/>
          <w:lang w:eastAsia="en-US"/>
        </w:rPr>
        <w:t xml:space="preserve">À ce titre, le CDG 70 peut mettre à la disposition de </w:t>
      </w:r>
      <w:r w:rsidR="00554CEE">
        <w:t xml:space="preserve">la collectivité / l’établissement public </w:t>
      </w:r>
      <w:r w:rsidRPr="0051268D">
        <w:rPr>
          <w:rFonts w:eastAsiaTheme="minorHAnsi"/>
          <w:lang w:eastAsia="en-US"/>
        </w:rPr>
        <w:t xml:space="preserve">un </w:t>
      </w:r>
      <w:r w:rsidR="00196B01">
        <w:t>conseiller de prévention</w:t>
      </w:r>
      <w:r w:rsidRPr="0051268D">
        <w:rPr>
          <w:rFonts w:eastAsiaTheme="minorHAnsi"/>
          <w:lang w:eastAsia="en-US"/>
        </w:rPr>
        <w:t xml:space="preserve"> pour interve</w:t>
      </w:r>
      <w:r w:rsidR="00196B01">
        <w:rPr>
          <w:rFonts w:eastAsiaTheme="minorHAnsi"/>
          <w:lang w:eastAsia="en-US"/>
        </w:rPr>
        <w:t>n</w:t>
      </w:r>
      <w:r w:rsidRPr="0051268D">
        <w:rPr>
          <w:rFonts w:eastAsiaTheme="minorHAnsi"/>
          <w:lang w:eastAsia="en-US"/>
        </w:rPr>
        <w:t>ir sur les missions suivantes</w:t>
      </w:r>
      <w:r w:rsidR="00196B01">
        <w:rPr>
          <w:rFonts w:eastAsiaTheme="minorHAnsi"/>
          <w:lang w:eastAsia="en-US"/>
        </w:rPr>
        <w:t xml:space="preserve"> </w:t>
      </w:r>
      <w:r w:rsidR="00196B01">
        <w:t>(non exclusives)</w:t>
      </w:r>
      <w:r w:rsidRPr="0051268D">
        <w:rPr>
          <w:rFonts w:eastAsiaTheme="minorHAnsi"/>
          <w:lang w:eastAsia="en-US"/>
        </w:rPr>
        <w:t> :</w:t>
      </w:r>
    </w:p>
    <w:p w14:paraId="5074960C" w14:textId="0E3D8FAF" w:rsidR="00F75AA2" w:rsidRPr="00F26E1E" w:rsidRDefault="00FC2155" w:rsidP="00166131">
      <w:pPr>
        <w:pStyle w:val="Paragraphedeliste"/>
        <w:numPr>
          <w:ilvl w:val="0"/>
          <w:numId w:val="21"/>
        </w:numPr>
        <w:spacing w:before="120"/>
        <w:ind w:left="714" w:hanging="357"/>
        <w:contextualSpacing w:val="0"/>
      </w:pPr>
      <w:r w:rsidRPr="00F26E1E">
        <w:t xml:space="preserve">Contribuer </w:t>
      </w:r>
      <w:r w:rsidR="00F75AA2" w:rsidRPr="00F26E1E">
        <w:t>à l’élaboration du programme de prévention annuel</w:t>
      </w:r>
      <w:r>
        <w:t>,</w:t>
      </w:r>
    </w:p>
    <w:p w14:paraId="23AD1BBC" w14:textId="12FE10BD" w:rsidR="00F75AA2" w:rsidRPr="00F26E1E" w:rsidRDefault="00FC2155" w:rsidP="00166131">
      <w:pPr>
        <w:pStyle w:val="Paragraphedeliste"/>
        <w:numPr>
          <w:ilvl w:val="0"/>
          <w:numId w:val="21"/>
        </w:numPr>
      </w:pPr>
      <w:r w:rsidRPr="00F26E1E">
        <w:t>Participer/mettre en œuvre la démarche d’évaluation des risques au travail</w:t>
      </w:r>
      <w:r>
        <w:t>,</w:t>
      </w:r>
    </w:p>
    <w:p w14:paraId="430DB8D0" w14:textId="7EF362AC" w:rsidR="00F75AA2" w:rsidRPr="00F26E1E" w:rsidRDefault="00FC2155" w:rsidP="00166131">
      <w:pPr>
        <w:pStyle w:val="Paragraphedeliste"/>
        <w:numPr>
          <w:ilvl w:val="0"/>
          <w:numId w:val="21"/>
        </w:numPr>
      </w:pPr>
      <w:r w:rsidRPr="00F26E1E">
        <w:t>Mettre à jour le document unique</w:t>
      </w:r>
      <w:r>
        <w:t>,</w:t>
      </w:r>
    </w:p>
    <w:p w14:paraId="0077E247" w14:textId="323BA6E5" w:rsidR="00F75AA2" w:rsidRPr="00F26E1E" w:rsidRDefault="00FC2155" w:rsidP="00166131">
      <w:pPr>
        <w:pStyle w:val="Paragraphedeliste"/>
        <w:numPr>
          <w:ilvl w:val="0"/>
          <w:numId w:val="21"/>
        </w:numPr>
      </w:pPr>
      <w:r w:rsidRPr="00F26E1E">
        <w:t>Analyser les situations de travail</w:t>
      </w:r>
      <w:r>
        <w:t>,</w:t>
      </w:r>
    </w:p>
    <w:p w14:paraId="123061B0" w14:textId="4EBCA7AD" w:rsidR="00F75AA2" w:rsidRPr="00F26E1E" w:rsidRDefault="00FC2155" w:rsidP="00166131">
      <w:pPr>
        <w:pStyle w:val="Paragraphedeliste"/>
        <w:numPr>
          <w:ilvl w:val="0"/>
          <w:numId w:val="21"/>
        </w:numPr>
      </w:pPr>
      <w:r w:rsidRPr="00F26E1E">
        <w:t>Participer à l’analyse des accidents de service ou de travail</w:t>
      </w:r>
      <w:r>
        <w:t>,</w:t>
      </w:r>
    </w:p>
    <w:p w14:paraId="652050A3" w14:textId="6A4DB2A7" w:rsidR="00F75AA2" w:rsidRPr="00F26E1E" w:rsidRDefault="00FC2155" w:rsidP="00166131">
      <w:pPr>
        <w:pStyle w:val="Paragraphedeliste"/>
        <w:numPr>
          <w:ilvl w:val="0"/>
          <w:numId w:val="21"/>
        </w:numPr>
      </w:pPr>
      <w:r w:rsidRPr="00F26E1E">
        <w:t>Vérifier la bonne tenue des registr</w:t>
      </w:r>
      <w:r w:rsidR="00F75AA2" w:rsidRPr="00F26E1E">
        <w:t>es, des mises en conformité</w:t>
      </w:r>
      <w:r>
        <w:t>,</w:t>
      </w:r>
    </w:p>
    <w:p w14:paraId="23C26F4C" w14:textId="3C39649C" w:rsidR="00F75AA2" w:rsidRPr="00F26E1E" w:rsidRDefault="00FC2155" w:rsidP="00166131">
      <w:pPr>
        <w:pStyle w:val="Paragraphedeliste"/>
        <w:numPr>
          <w:ilvl w:val="0"/>
          <w:numId w:val="21"/>
        </w:numPr>
      </w:pPr>
      <w:r w:rsidRPr="00F26E1E">
        <w:t>Établir le livret santé et sécurité au travail pour l’accueil des nouveaux arrivants</w:t>
      </w:r>
      <w:r>
        <w:t>,</w:t>
      </w:r>
    </w:p>
    <w:p w14:paraId="75346BF5" w14:textId="1AFCF272" w:rsidR="00F75AA2" w:rsidRPr="00F26E1E" w:rsidRDefault="00FC2155" w:rsidP="00166131">
      <w:pPr>
        <w:pStyle w:val="Paragraphedeliste"/>
        <w:numPr>
          <w:ilvl w:val="0"/>
          <w:numId w:val="21"/>
        </w:numPr>
      </w:pPr>
      <w:r w:rsidRPr="00F26E1E">
        <w:t>Organiser l’information, la sensibilisation</w:t>
      </w:r>
      <w:r>
        <w:t>,</w:t>
      </w:r>
    </w:p>
    <w:p w14:paraId="771E7C6E" w14:textId="0D478231" w:rsidR="00F75AA2" w:rsidRPr="00F26E1E" w:rsidRDefault="00FC2155" w:rsidP="00166131">
      <w:pPr>
        <w:pStyle w:val="Paragraphedeliste"/>
        <w:numPr>
          <w:ilvl w:val="0"/>
          <w:numId w:val="21"/>
        </w:numPr>
      </w:pPr>
      <w:r w:rsidRPr="00F26E1E">
        <w:t>Participer à la mise en œuvre de la formation santé</w:t>
      </w:r>
      <w:r w:rsidR="00E04869">
        <w:t xml:space="preserve"> et</w:t>
      </w:r>
      <w:r w:rsidRPr="00F26E1E">
        <w:t xml:space="preserve"> sécurité au travail</w:t>
      </w:r>
      <w:r>
        <w:t>,</w:t>
      </w:r>
    </w:p>
    <w:p w14:paraId="67986D7D" w14:textId="22A357F3" w:rsidR="00F75AA2" w:rsidRPr="00F26E1E" w:rsidRDefault="00FC2155" w:rsidP="00166131">
      <w:pPr>
        <w:pStyle w:val="Paragraphedeliste"/>
        <w:numPr>
          <w:ilvl w:val="0"/>
          <w:numId w:val="21"/>
        </w:numPr>
      </w:pPr>
      <w:r w:rsidRPr="00F26E1E">
        <w:t>Participer au suivi des ha</w:t>
      </w:r>
      <w:r w:rsidR="00F75AA2" w:rsidRPr="00F26E1E">
        <w:t>bilitations</w:t>
      </w:r>
      <w:r>
        <w:t>,</w:t>
      </w:r>
    </w:p>
    <w:p w14:paraId="5DAD330B" w14:textId="7BF9F10E" w:rsidR="00F75AA2" w:rsidRPr="00F26E1E" w:rsidRDefault="00FC2155" w:rsidP="00166131">
      <w:pPr>
        <w:pStyle w:val="Paragraphedeliste"/>
        <w:numPr>
          <w:ilvl w:val="0"/>
          <w:numId w:val="21"/>
        </w:numPr>
        <w:rPr>
          <w:b/>
        </w:rPr>
      </w:pPr>
      <w:r w:rsidRPr="00CD5525">
        <w:t>Organiser la prévention du risque incendie (consignes, exercices, évacuation)</w:t>
      </w:r>
      <w:r>
        <w:t>,</w:t>
      </w:r>
    </w:p>
    <w:p w14:paraId="588C16A5" w14:textId="577E58C5" w:rsidR="00F75AA2" w:rsidRPr="00F26E1E" w:rsidRDefault="00FC2155" w:rsidP="00166131">
      <w:pPr>
        <w:pStyle w:val="Paragraphedeliste"/>
        <w:numPr>
          <w:ilvl w:val="0"/>
          <w:numId w:val="21"/>
        </w:numPr>
      </w:pPr>
      <w:r w:rsidRPr="00F26E1E">
        <w:t>Alerter l’autorité territoriale sur les situations à risque</w:t>
      </w:r>
      <w:r>
        <w:t>,</w:t>
      </w:r>
    </w:p>
    <w:p w14:paraId="114D9621" w14:textId="67D0FF67" w:rsidR="00F75AA2" w:rsidRPr="00F26E1E" w:rsidRDefault="00FC2155" w:rsidP="00166131">
      <w:pPr>
        <w:pStyle w:val="Paragraphedeliste"/>
        <w:numPr>
          <w:ilvl w:val="0"/>
          <w:numId w:val="21"/>
        </w:numPr>
      </w:pPr>
      <w:r w:rsidRPr="00F26E1E">
        <w:t>Collaborer avec le médecin de prévention</w:t>
      </w:r>
      <w:r>
        <w:t>,</w:t>
      </w:r>
    </w:p>
    <w:p w14:paraId="68852FD3" w14:textId="717B9288" w:rsidR="00F75AA2" w:rsidRPr="00F26E1E" w:rsidRDefault="00FC2155" w:rsidP="00166131">
      <w:pPr>
        <w:pStyle w:val="Paragraphedeliste"/>
        <w:numPr>
          <w:ilvl w:val="0"/>
          <w:numId w:val="21"/>
        </w:numPr>
      </w:pPr>
      <w:r>
        <w:t>Participer au CST / FSC,</w:t>
      </w:r>
    </w:p>
    <w:p w14:paraId="5888A890" w14:textId="7369A68F" w:rsidR="00F75AA2" w:rsidRPr="00F26E1E" w:rsidRDefault="00FC2155" w:rsidP="00166131">
      <w:pPr>
        <w:pStyle w:val="Paragraphedeliste"/>
        <w:numPr>
          <w:ilvl w:val="0"/>
          <w:numId w:val="21"/>
        </w:numPr>
      </w:pPr>
      <w:r w:rsidRPr="00F26E1E">
        <w:t>Proposer</w:t>
      </w:r>
      <w:r w:rsidR="00F75AA2" w:rsidRPr="00F26E1E">
        <w:t xml:space="preserve"> des actions correct</w:t>
      </w:r>
      <w:r w:rsidR="00E04869">
        <w:t>ives</w:t>
      </w:r>
      <w:r w:rsidR="00F75AA2" w:rsidRPr="00F26E1E">
        <w:t xml:space="preserve"> : étude, adaptation de poste, formation…</w:t>
      </w:r>
      <w:r>
        <w:t>,</w:t>
      </w:r>
    </w:p>
    <w:p w14:paraId="0DB78045" w14:textId="32287F19" w:rsidR="00F75AA2" w:rsidRPr="00F26E1E" w:rsidRDefault="00FC2155" w:rsidP="00166131">
      <w:pPr>
        <w:pStyle w:val="Paragraphedeliste"/>
        <w:numPr>
          <w:ilvl w:val="0"/>
          <w:numId w:val="21"/>
        </w:numPr>
      </w:pPr>
      <w:r w:rsidRPr="00F26E1E">
        <w:t>Consulter les personnes compétentes pour toute intervention…</w:t>
      </w:r>
      <w:r>
        <w:t>,</w:t>
      </w:r>
    </w:p>
    <w:p w14:paraId="53C09661" w14:textId="11003DED" w:rsidR="00F75AA2" w:rsidRPr="00F26E1E" w:rsidRDefault="00FC2155" w:rsidP="00166131">
      <w:pPr>
        <w:pStyle w:val="Paragraphedeliste"/>
        <w:numPr>
          <w:ilvl w:val="0"/>
          <w:numId w:val="21"/>
        </w:numPr>
      </w:pPr>
      <w:r w:rsidRPr="00F26E1E">
        <w:t>Communiquer sur la santé</w:t>
      </w:r>
      <w:r w:rsidR="00E04869">
        <w:t xml:space="preserve"> et la</w:t>
      </w:r>
      <w:r w:rsidRPr="00F26E1E">
        <w:t xml:space="preserve"> sécurité au travail : réunion d’information, affichage…</w:t>
      </w:r>
      <w:r>
        <w:t>,</w:t>
      </w:r>
    </w:p>
    <w:p w14:paraId="1E55F3BD" w14:textId="430A825D" w:rsidR="00F75AA2" w:rsidRPr="00F26E1E" w:rsidRDefault="00FC2155" w:rsidP="00166131">
      <w:pPr>
        <w:pStyle w:val="Paragraphedeliste"/>
        <w:numPr>
          <w:ilvl w:val="0"/>
          <w:numId w:val="21"/>
        </w:numPr>
      </w:pPr>
      <w:r w:rsidRPr="00F26E1E">
        <w:t>Assurer le suivi des actions engagées</w:t>
      </w:r>
      <w:r>
        <w:t>,</w:t>
      </w:r>
    </w:p>
    <w:p w14:paraId="62744DBC" w14:textId="4E8B9E58" w:rsidR="00F75AA2" w:rsidRPr="00F26E1E" w:rsidRDefault="00FC2155" w:rsidP="00166131">
      <w:pPr>
        <w:pStyle w:val="Paragraphedeliste"/>
        <w:numPr>
          <w:ilvl w:val="0"/>
          <w:numId w:val="21"/>
        </w:numPr>
      </w:pPr>
      <w:r w:rsidRPr="00F26E1E">
        <w:t>Particip</w:t>
      </w:r>
      <w:r w:rsidR="00F75AA2" w:rsidRPr="00F26E1E">
        <w:t>er aux réunions et formations en lien avec la santé et la sécurité au travail.</w:t>
      </w:r>
    </w:p>
    <w:p w14:paraId="22D7085B" w14:textId="77777777" w:rsidR="00F75AA2" w:rsidRDefault="00F75AA2" w:rsidP="003D68DC">
      <w:pPr>
        <w:rPr>
          <w:highlight w:val="lightGray"/>
        </w:rPr>
      </w:pPr>
    </w:p>
    <w:p w14:paraId="0CAF2A63" w14:textId="584287A6" w:rsidR="00196B01" w:rsidRPr="00F26E1E" w:rsidRDefault="00196B01" w:rsidP="00196B01">
      <w:r>
        <w:t>Le conseiller de prévention est associé aux travaux de la Formation Spécialisée du CST</w:t>
      </w:r>
      <w:r w:rsidRPr="00F26E1E">
        <w:t>. Il assiste de plein droit</w:t>
      </w:r>
      <w:r w:rsidRPr="005078BE">
        <w:t xml:space="preserve"> </w:t>
      </w:r>
      <w:r w:rsidRPr="00F26E1E">
        <w:t xml:space="preserve">aux réunions, avec voix consultative, lorsque la situation de </w:t>
      </w:r>
      <w:r w:rsidR="00554CEE">
        <w:t xml:space="preserve">la collectivité / l’établissement public </w:t>
      </w:r>
      <w:r w:rsidRPr="00F26E1E">
        <w:t xml:space="preserve">auprès </w:t>
      </w:r>
      <w:r w:rsidR="00554CEE">
        <w:t xml:space="preserve">de laquelle / </w:t>
      </w:r>
      <w:r w:rsidRPr="00F26E1E">
        <w:t>d</w:t>
      </w:r>
      <w:r w:rsidR="00554CEE">
        <w:t>u</w:t>
      </w:r>
      <w:r w:rsidRPr="00F26E1E">
        <w:t xml:space="preserve">quel il est </w:t>
      </w:r>
      <w:r>
        <w:t>mis à disposition</w:t>
      </w:r>
      <w:r w:rsidRPr="00F26E1E">
        <w:t xml:space="preserve"> est évoquée.</w:t>
      </w:r>
    </w:p>
    <w:p w14:paraId="1A739D4E" w14:textId="0ADC4F3A" w:rsidR="00196B01" w:rsidRDefault="00196B01" w:rsidP="003D68DC">
      <w:pPr>
        <w:rPr>
          <w:highlight w:val="lightGray"/>
        </w:rPr>
      </w:pPr>
    </w:p>
    <w:p w14:paraId="40D81047" w14:textId="77777777" w:rsidR="009708BA" w:rsidRPr="00E00782" w:rsidRDefault="009708BA" w:rsidP="003D68DC">
      <w:pPr>
        <w:rPr>
          <w:highlight w:val="lightGray"/>
        </w:rPr>
      </w:pPr>
    </w:p>
    <w:p w14:paraId="1C06559E" w14:textId="77777777" w:rsidR="00FF26FB" w:rsidRPr="00FD23BF" w:rsidRDefault="00366C13" w:rsidP="00FF26FB">
      <w:pPr>
        <w:pStyle w:val="Titre3"/>
      </w:pPr>
      <w:bookmarkStart w:id="91" w:name="_Toc138683592"/>
      <w:bookmarkStart w:id="92" w:name="_Toc138800897"/>
      <w:r>
        <w:lastRenderedPageBreak/>
        <w:t>A</w:t>
      </w:r>
      <w:r w:rsidR="00F75AA2" w:rsidRPr="00F26E1E">
        <w:t xml:space="preserve">rticle </w:t>
      </w:r>
      <w:r w:rsidR="0008115C">
        <w:t>3</w:t>
      </w:r>
      <w:r w:rsidR="00F75AA2" w:rsidRPr="00F26E1E">
        <w:t xml:space="preserve"> : </w:t>
      </w:r>
      <w:bookmarkEnd w:id="91"/>
      <w:bookmarkEnd w:id="92"/>
      <w:r w:rsidR="00FF26FB" w:rsidRPr="00FD23BF">
        <w:t xml:space="preserve">modalités </w:t>
      </w:r>
      <w:r w:rsidR="00FF26FB">
        <w:t>de mise en œuvre</w:t>
      </w:r>
    </w:p>
    <w:p w14:paraId="5B87BC08" w14:textId="77777777" w:rsidR="00F75AA2" w:rsidRDefault="00F75AA2" w:rsidP="003D68DC"/>
    <w:p w14:paraId="4A5DA7B9" w14:textId="34F7DCF5" w:rsidR="0020448B" w:rsidRDefault="0020448B" w:rsidP="0020448B">
      <w:pPr>
        <w:rPr>
          <w:rFonts w:eastAsiaTheme="minorHAnsi"/>
          <w:lang w:eastAsia="en-US"/>
        </w:rPr>
      </w:pPr>
      <w:r>
        <w:rPr>
          <w:rFonts w:eastAsiaTheme="minorHAnsi"/>
          <w:lang w:eastAsia="en-US"/>
        </w:rPr>
        <w:t xml:space="preserve">Sur sollicitation de </w:t>
      </w:r>
      <w:r w:rsidR="00554CEE">
        <w:t>la collectivité / l’établissement public</w:t>
      </w:r>
      <w:r>
        <w:rPr>
          <w:rFonts w:eastAsiaTheme="minorHAnsi"/>
          <w:lang w:eastAsia="en-US"/>
        </w:rPr>
        <w:t xml:space="preserve">, une rencontre est programmée entre le conseiller de prévention et l’autorité territoriale ou son représentant pour définir les besoins de </w:t>
      </w:r>
      <w:r w:rsidR="00554CEE">
        <w:t>la collectivité / l’établissement public</w:t>
      </w:r>
      <w:r>
        <w:rPr>
          <w:rFonts w:eastAsiaTheme="minorHAnsi"/>
          <w:lang w:eastAsia="en-US"/>
        </w:rPr>
        <w:t xml:space="preserve"> et les modalités d’intervention du CDG 70.</w:t>
      </w:r>
    </w:p>
    <w:p w14:paraId="05F843BF" w14:textId="77777777" w:rsidR="0020448B" w:rsidRDefault="0020448B" w:rsidP="0020448B"/>
    <w:p w14:paraId="204B9A34" w14:textId="3D8DFEBD" w:rsidR="0020448B" w:rsidRPr="004227CD" w:rsidRDefault="0020448B" w:rsidP="0020448B">
      <w:pPr>
        <w:rPr>
          <w:rFonts w:eastAsiaTheme="minorHAnsi"/>
          <w:lang w:eastAsia="en-US"/>
        </w:rPr>
      </w:pPr>
      <w:r w:rsidRPr="00FD23BF">
        <w:t xml:space="preserve">Au terme de cette rencontre, </w:t>
      </w:r>
      <w:r>
        <w:rPr>
          <w:rFonts w:eastAsiaTheme="minorHAnsi"/>
          <w:lang w:eastAsia="en-US"/>
        </w:rPr>
        <w:t>u</w:t>
      </w:r>
      <w:r w:rsidRPr="004227CD">
        <w:rPr>
          <w:rFonts w:eastAsiaTheme="minorHAnsi"/>
          <w:lang w:eastAsia="en-US"/>
        </w:rPr>
        <w:t>ne proposition d’intervention est rédigée</w:t>
      </w:r>
      <w:r>
        <w:rPr>
          <w:rFonts w:eastAsiaTheme="minorHAnsi"/>
          <w:lang w:eastAsia="en-US"/>
        </w:rPr>
        <w:t xml:space="preserve">. Elle </w:t>
      </w:r>
      <w:r w:rsidRPr="004227CD">
        <w:rPr>
          <w:rFonts w:eastAsiaTheme="minorHAnsi"/>
          <w:lang w:eastAsia="en-US"/>
        </w:rPr>
        <w:t xml:space="preserve">mentionne </w:t>
      </w:r>
      <w:r>
        <w:rPr>
          <w:rFonts w:eastAsiaTheme="minorHAnsi"/>
          <w:lang w:eastAsia="en-US"/>
        </w:rPr>
        <w:t xml:space="preserve">notamment </w:t>
      </w:r>
      <w:r w:rsidRPr="004227CD">
        <w:rPr>
          <w:rFonts w:eastAsiaTheme="minorHAnsi"/>
          <w:lang w:eastAsia="en-US"/>
        </w:rPr>
        <w:t>les durées d’intervention estimées pour chacune des actions nécessaires</w:t>
      </w:r>
      <w:r>
        <w:rPr>
          <w:rFonts w:eastAsiaTheme="minorHAnsi"/>
          <w:lang w:eastAsia="en-US"/>
        </w:rPr>
        <w:t xml:space="preserve">, </w:t>
      </w:r>
      <w:r w:rsidRPr="004227CD">
        <w:rPr>
          <w:rFonts w:eastAsiaTheme="minorHAnsi"/>
          <w:lang w:eastAsia="en-US"/>
        </w:rPr>
        <w:t>les séquences d’intervention d</w:t>
      </w:r>
      <w:r w:rsidR="002D1DCA">
        <w:rPr>
          <w:rFonts w:eastAsiaTheme="minorHAnsi"/>
          <w:lang w:eastAsia="en-US"/>
        </w:rPr>
        <w:t>u conseiller de prévention</w:t>
      </w:r>
      <w:r w:rsidRPr="004227CD">
        <w:rPr>
          <w:rFonts w:eastAsiaTheme="minorHAnsi"/>
          <w:lang w:eastAsia="en-US"/>
        </w:rPr>
        <w:t xml:space="preserve">, l’évaluation du temps d’exécution ainsi que </w:t>
      </w:r>
      <w:r w:rsidR="009259A5" w:rsidRPr="004227CD">
        <w:rPr>
          <w:rFonts w:eastAsiaTheme="minorHAnsi"/>
          <w:lang w:eastAsia="en-US"/>
        </w:rPr>
        <w:t>le</w:t>
      </w:r>
      <w:r w:rsidR="009259A5">
        <w:rPr>
          <w:rFonts w:eastAsiaTheme="minorHAnsi"/>
          <w:lang w:eastAsia="en-US"/>
        </w:rPr>
        <w:t>s modalités financières</w:t>
      </w:r>
      <w:r w:rsidRPr="004227CD">
        <w:rPr>
          <w:rFonts w:eastAsiaTheme="minorHAnsi"/>
          <w:lang w:eastAsia="en-US"/>
        </w:rPr>
        <w:t xml:space="preserve">. </w:t>
      </w:r>
    </w:p>
    <w:p w14:paraId="0F678FFD" w14:textId="77777777" w:rsidR="0020448B" w:rsidRPr="00FD23BF" w:rsidRDefault="0020448B" w:rsidP="0020448B"/>
    <w:p w14:paraId="130BA13F" w14:textId="0BA269AB" w:rsidR="0020448B" w:rsidRDefault="0020448B" w:rsidP="0020448B">
      <w:pPr>
        <w:rPr>
          <w:rFonts w:eastAsiaTheme="minorHAnsi"/>
          <w:lang w:eastAsia="en-US"/>
        </w:rPr>
      </w:pPr>
      <w:r w:rsidRPr="00FD2DDC">
        <w:rPr>
          <w:rFonts w:eastAsiaTheme="minorHAnsi"/>
          <w:lang w:eastAsia="en-US"/>
        </w:rPr>
        <w:t xml:space="preserve">En cas de validation de la proposition d’intervention, </w:t>
      </w:r>
      <w:r>
        <w:rPr>
          <w:rFonts w:eastAsiaTheme="minorHAnsi"/>
          <w:lang w:eastAsia="en-US"/>
        </w:rPr>
        <w:t xml:space="preserve">le cas échéant après modification en accord avec </w:t>
      </w:r>
      <w:r w:rsidR="002D1DCA">
        <w:rPr>
          <w:rFonts w:eastAsiaTheme="minorHAnsi"/>
          <w:lang w:eastAsia="en-US"/>
        </w:rPr>
        <w:t>le conseiller de prévention</w:t>
      </w:r>
      <w:r>
        <w:rPr>
          <w:rFonts w:eastAsiaTheme="minorHAnsi"/>
          <w:lang w:eastAsia="en-US"/>
        </w:rPr>
        <w:t xml:space="preserve">, celle-ci vaut alors ordre de mission par la mise à disposition du conseiller de prévention au sein de </w:t>
      </w:r>
      <w:r w:rsidR="00554CEE">
        <w:t>la collectivité / l’établissement public</w:t>
      </w:r>
      <w:r>
        <w:rPr>
          <w:rFonts w:eastAsiaTheme="minorHAnsi"/>
          <w:lang w:eastAsia="en-US"/>
        </w:rPr>
        <w:t xml:space="preserve">, et début effectif de </w:t>
      </w:r>
      <w:r w:rsidR="005D5D06">
        <w:rPr>
          <w:rFonts w:eastAsiaTheme="minorHAnsi"/>
          <w:lang w:eastAsia="en-US"/>
        </w:rPr>
        <w:t>l’intervention</w:t>
      </w:r>
      <w:r>
        <w:rPr>
          <w:rFonts w:eastAsiaTheme="minorHAnsi"/>
          <w:lang w:eastAsia="en-US"/>
        </w:rPr>
        <w:t>.</w:t>
      </w:r>
    </w:p>
    <w:p w14:paraId="12E09E6C" w14:textId="77777777" w:rsidR="00F75AA2" w:rsidRDefault="00F75AA2" w:rsidP="003D68DC"/>
    <w:p w14:paraId="301D8E5C" w14:textId="77777777" w:rsidR="00C44C06" w:rsidRPr="00F26E1E" w:rsidRDefault="00C44C06" w:rsidP="00C44C06">
      <w:pPr>
        <w:pStyle w:val="Titre3"/>
      </w:pPr>
      <w:r w:rsidRPr="00F26E1E">
        <w:t xml:space="preserve">Article </w:t>
      </w:r>
      <w:r>
        <w:t>4</w:t>
      </w:r>
      <w:r w:rsidRPr="00F26E1E">
        <w:t xml:space="preserve"> : </w:t>
      </w:r>
      <w:r>
        <w:t>engagements des parties</w:t>
      </w:r>
    </w:p>
    <w:p w14:paraId="78EB275A" w14:textId="77777777" w:rsidR="00C44C06" w:rsidRDefault="00C44C06" w:rsidP="00C44C06">
      <w:pPr>
        <w:pStyle w:val="Corpsdetexte"/>
        <w:rPr>
          <w:rFonts w:ascii="Calibri" w:hAnsi="Calibri" w:cs="Calibri"/>
        </w:rPr>
      </w:pPr>
    </w:p>
    <w:p w14:paraId="70519B6B" w14:textId="77777777" w:rsidR="00C44C06" w:rsidRPr="00C76C20" w:rsidRDefault="00C44C06" w:rsidP="00C44C06">
      <w:pPr>
        <w:pStyle w:val="Corpsdetexte"/>
        <w:rPr>
          <w:rFonts w:ascii="Calibri" w:hAnsi="Calibri" w:cs="Calibri"/>
          <w:b/>
          <w:bCs/>
        </w:rPr>
      </w:pPr>
      <w:r w:rsidRPr="00C76C20">
        <w:rPr>
          <w:rFonts w:ascii="Calibri" w:hAnsi="Calibri" w:cs="Calibri"/>
          <w:b/>
          <w:bCs/>
        </w:rPr>
        <w:t>L’autorité territoriale s’engage à :</w:t>
      </w:r>
    </w:p>
    <w:p w14:paraId="05C459E0" w14:textId="77777777"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Définir le cadre de la mission ;</w:t>
      </w:r>
    </w:p>
    <w:p w14:paraId="58B89F8B" w14:textId="77777777"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Porter la démarche pour laquelle elle a sollicité l’intervention du CDG 70 ;</w:t>
      </w:r>
    </w:p>
    <w:p w14:paraId="3DCD880A" w14:textId="77777777"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 xml:space="preserve">Fournir et partager toutes les informations utiles et susceptibles d’éclairer </w:t>
      </w:r>
      <w:r>
        <w:rPr>
          <w:rFonts w:asciiTheme="minorHAnsi" w:hAnsiTheme="minorHAnsi" w:cstheme="minorHAnsi"/>
        </w:rPr>
        <w:t>l’</w:t>
      </w:r>
      <w:r w:rsidRPr="00B97CFC">
        <w:rPr>
          <w:rFonts w:asciiTheme="minorHAnsi" w:hAnsiTheme="minorHAnsi" w:cstheme="minorHAnsi"/>
        </w:rPr>
        <w:t>intervenant du CDG 70 au titre de</w:t>
      </w:r>
      <w:r>
        <w:rPr>
          <w:rFonts w:asciiTheme="minorHAnsi" w:hAnsiTheme="minorHAnsi" w:cstheme="minorHAnsi"/>
        </w:rPr>
        <w:t xml:space="preserve"> la</w:t>
      </w:r>
      <w:r w:rsidRPr="00B97CFC">
        <w:rPr>
          <w:rFonts w:asciiTheme="minorHAnsi" w:hAnsiTheme="minorHAnsi" w:cstheme="minorHAnsi"/>
        </w:rPr>
        <w:t xml:space="preserve"> mission ;</w:t>
      </w:r>
    </w:p>
    <w:p w14:paraId="10E8BABB" w14:textId="77777777"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R</w:t>
      </w:r>
      <w:r w:rsidRPr="00B97CFC">
        <w:rPr>
          <w:rFonts w:asciiTheme="minorHAnsi" w:hAnsiTheme="minorHAnsi" w:cstheme="minorHAnsi"/>
        </w:rPr>
        <w:t xml:space="preserve">especter et faire respecter les termes </w:t>
      </w:r>
      <w:r>
        <w:rPr>
          <w:rFonts w:asciiTheme="minorHAnsi" w:hAnsiTheme="minorHAnsi" w:cstheme="minorHAnsi"/>
        </w:rPr>
        <w:t xml:space="preserve">du cadrage de </w:t>
      </w:r>
      <w:r w:rsidRPr="00B97CFC">
        <w:rPr>
          <w:rFonts w:asciiTheme="minorHAnsi" w:hAnsiTheme="minorHAnsi" w:cstheme="minorHAnsi"/>
        </w:rPr>
        <w:t xml:space="preserve">la </w:t>
      </w:r>
      <w:r>
        <w:rPr>
          <w:rFonts w:asciiTheme="minorHAnsi" w:hAnsiTheme="minorHAnsi" w:cstheme="minorHAnsi"/>
        </w:rPr>
        <w:t>mission</w:t>
      </w:r>
      <w:r w:rsidRPr="00B97CFC">
        <w:rPr>
          <w:rFonts w:asciiTheme="minorHAnsi" w:hAnsiTheme="minorHAnsi" w:cstheme="minorHAnsi"/>
        </w:rPr>
        <w:t xml:space="preserve"> (méthodologie, ressources, échéances etc.) ;</w:t>
      </w:r>
    </w:p>
    <w:p w14:paraId="4B505C45" w14:textId="77777777"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C</w:t>
      </w:r>
      <w:r w:rsidRPr="00B97CFC">
        <w:rPr>
          <w:rFonts w:asciiTheme="minorHAnsi" w:hAnsiTheme="minorHAnsi" w:cstheme="minorHAnsi"/>
        </w:rPr>
        <w:t>ommuniquer auprès des parties prenantes tout au long de la démarche ;</w:t>
      </w:r>
    </w:p>
    <w:p w14:paraId="64F08FB7" w14:textId="57BD1F7C" w:rsidR="00C44C06" w:rsidRDefault="00C44C06"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Pr>
          <w:rFonts w:asciiTheme="minorHAnsi" w:hAnsiTheme="minorHAnsi" w:cstheme="minorHAnsi"/>
        </w:rPr>
        <w:t>N</w:t>
      </w:r>
      <w:r w:rsidRPr="00B97CFC">
        <w:rPr>
          <w:rFonts w:asciiTheme="minorHAnsi" w:hAnsiTheme="minorHAnsi" w:cstheme="minorHAnsi"/>
        </w:rPr>
        <w:t>ommer au minimum un référent qui sera l’interlocuteur de</w:t>
      </w:r>
      <w:r>
        <w:rPr>
          <w:rFonts w:asciiTheme="minorHAnsi" w:hAnsiTheme="minorHAnsi" w:cstheme="minorHAnsi"/>
        </w:rPr>
        <w:t xml:space="preserve"> l’</w:t>
      </w:r>
      <w:r w:rsidRPr="00B97CFC">
        <w:rPr>
          <w:rFonts w:asciiTheme="minorHAnsi" w:hAnsiTheme="minorHAnsi" w:cstheme="minorHAnsi"/>
        </w:rPr>
        <w:t xml:space="preserve">intervenant </w:t>
      </w:r>
      <w:r>
        <w:rPr>
          <w:rFonts w:asciiTheme="minorHAnsi" w:hAnsiTheme="minorHAnsi" w:cstheme="minorHAnsi"/>
        </w:rPr>
        <w:t>du CDG 70</w:t>
      </w:r>
      <w:r w:rsidRPr="00B97CFC">
        <w:rPr>
          <w:rFonts w:asciiTheme="minorHAnsi" w:hAnsiTheme="minorHAnsi" w:cstheme="minorHAnsi"/>
        </w:rPr>
        <w:t>, et ce tout au long de la démarche</w:t>
      </w:r>
      <w:r w:rsidR="00196B01">
        <w:rPr>
          <w:rFonts w:asciiTheme="minorHAnsi" w:hAnsiTheme="minorHAnsi" w:cstheme="minorHAnsi"/>
        </w:rPr>
        <w:t> ;</w:t>
      </w:r>
    </w:p>
    <w:p w14:paraId="7BC658B6" w14:textId="08462473" w:rsidR="00C44C06" w:rsidRPr="00972B76" w:rsidRDefault="00C44C06"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Pr>
          <w:rFonts w:asciiTheme="minorHAnsi" w:hAnsiTheme="minorHAnsi" w:cstheme="minorHAnsi"/>
        </w:rPr>
        <w:t>Autoriser l’intervenant du CDG 70</w:t>
      </w:r>
      <w:r w:rsidRPr="00F26E1E">
        <w:t xml:space="preserve">, pendant l’exécution de </w:t>
      </w:r>
      <w:r>
        <w:t>s</w:t>
      </w:r>
      <w:r w:rsidRPr="00F26E1E">
        <w:t xml:space="preserve">a mission, à circuler librement dans tous les locaux et services de </w:t>
      </w:r>
      <w:r w:rsidR="00554CEE">
        <w:t xml:space="preserve">la collectivité / l’établissement public </w:t>
      </w:r>
      <w:r w:rsidRPr="00F26E1E">
        <w:t>dont elle a la responsabilité</w:t>
      </w:r>
      <w:r>
        <w:t> ;</w:t>
      </w:r>
    </w:p>
    <w:p w14:paraId="03463A47" w14:textId="57E5D6B9" w:rsidR="00C44C06" w:rsidRPr="00B1690C" w:rsidRDefault="00C44C06"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sidRPr="00C44C06">
        <w:rPr>
          <w:rFonts w:asciiTheme="minorHAnsi" w:hAnsiTheme="minorHAnsi" w:cstheme="minorHAnsi"/>
        </w:rPr>
        <w:t>Autoriser l’intervenant du CDG 70</w:t>
      </w:r>
      <w:r w:rsidRPr="00F26E1E">
        <w:t xml:space="preserve">, pendant l’exécution de </w:t>
      </w:r>
      <w:r>
        <w:t>s</w:t>
      </w:r>
      <w:r w:rsidRPr="00F26E1E">
        <w:t>a mission,</w:t>
      </w:r>
      <w:r>
        <w:t xml:space="preserve"> </w:t>
      </w:r>
      <w:r w:rsidRPr="00F26E1E">
        <w:t>à intervenir auprès des agents et de leur encadrement, sans pour autant lui reconnaître un pouvoir hiérarchique</w:t>
      </w:r>
      <w:r w:rsidR="00B1690C">
        <w:t> ;</w:t>
      </w:r>
    </w:p>
    <w:p w14:paraId="72460563" w14:textId="77777777" w:rsidR="00B1690C" w:rsidRPr="00A91221" w:rsidRDefault="00B1690C" w:rsidP="00B1690C">
      <w:pPr>
        <w:pStyle w:val="Paragraphedeliste"/>
        <w:numPr>
          <w:ilvl w:val="0"/>
          <w:numId w:val="1"/>
        </w:numPr>
        <w:tabs>
          <w:tab w:val="left" w:pos="284"/>
        </w:tabs>
        <w:spacing w:before="60"/>
        <w:ind w:left="284" w:hanging="284"/>
        <w:contextualSpacing w:val="0"/>
        <w:rPr>
          <w:rFonts w:asciiTheme="minorHAnsi" w:hAnsiTheme="minorHAnsi" w:cstheme="minorHAnsi"/>
        </w:rPr>
      </w:pPr>
      <w:r w:rsidRPr="00A91221">
        <w:rPr>
          <w:rFonts w:asciiTheme="minorHAnsi" w:hAnsiTheme="minorHAnsi" w:cstheme="minorHAnsi"/>
        </w:rPr>
        <w:t>Respecter le champ d’</w:t>
      </w:r>
      <w:r>
        <w:rPr>
          <w:rFonts w:asciiTheme="minorHAnsi" w:hAnsiTheme="minorHAnsi" w:cstheme="minorHAnsi"/>
        </w:rPr>
        <w:t>action</w:t>
      </w:r>
      <w:r w:rsidRPr="00A91221">
        <w:rPr>
          <w:rFonts w:asciiTheme="minorHAnsi" w:hAnsiTheme="minorHAnsi" w:cstheme="minorHAnsi"/>
        </w:rPr>
        <w:t xml:space="preserve"> </w:t>
      </w:r>
      <w:r>
        <w:rPr>
          <w:rFonts w:asciiTheme="minorHAnsi" w:hAnsiTheme="minorHAnsi" w:cstheme="minorHAnsi"/>
        </w:rPr>
        <w:t>de l’intervenant du CDG 70</w:t>
      </w:r>
      <w:r w:rsidRPr="00900850">
        <w:rPr>
          <w:rFonts w:asciiTheme="minorHAnsi" w:hAnsiTheme="minorHAnsi" w:cstheme="minorHAnsi"/>
        </w:rPr>
        <w:t xml:space="preserve"> </w:t>
      </w:r>
      <w:r w:rsidRPr="00A91221">
        <w:rPr>
          <w:rFonts w:asciiTheme="minorHAnsi" w:hAnsiTheme="minorHAnsi" w:cstheme="minorHAnsi"/>
        </w:rPr>
        <w:t>et garantir son indépendance.</w:t>
      </w:r>
    </w:p>
    <w:p w14:paraId="38366885" w14:textId="77777777" w:rsidR="00C44C06" w:rsidRPr="00B1690C" w:rsidRDefault="00C44C06" w:rsidP="00B1690C">
      <w:pPr>
        <w:tabs>
          <w:tab w:val="left" w:pos="284"/>
        </w:tabs>
        <w:rPr>
          <w:rFonts w:asciiTheme="minorHAnsi" w:hAnsiTheme="minorHAnsi" w:cstheme="minorHAnsi"/>
        </w:rPr>
      </w:pPr>
    </w:p>
    <w:p w14:paraId="1A548F09" w14:textId="77777777" w:rsidR="00C44C06" w:rsidRPr="00B97CFC" w:rsidRDefault="00C44C06" w:rsidP="00C44C06">
      <w:pPr>
        <w:tabs>
          <w:tab w:val="left" w:pos="284"/>
        </w:tabs>
        <w:ind w:left="284" w:hanging="284"/>
        <w:rPr>
          <w:rFonts w:asciiTheme="minorHAnsi" w:hAnsiTheme="minorHAnsi" w:cstheme="minorHAnsi"/>
          <w:b/>
          <w:color w:val="000000" w:themeColor="text1"/>
        </w:rPr>
      </w:pPr>
      <w:r w:rsidRPr="00B97CFC">
        <w:rPr>
          <w:rFonts w:asciiTheme="minorHAnsi" w:hAnsiTheme="minorHAnsi" w:cstheme="minorHAnsi"/>
          <w:b/>
          <w:color w:val="000000" w:themeColor="text1"/>
        </w:rPr>
        <w:t>Le CDG 70 s’engage à :</w:t>
      </w:r>
    </w:p>
    <w:p w14:paraId="53D18837" w14:textId="1F3762D8" w:rsidR="00C44C06" w:rsidRPr="0014235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14235C">
        <w:rPr>
          <w:rFonts w:asciiTheme="minorHAnsi" w:hAnsiTheme="minorHAnsi" w:cstheme="minorHAnsi"/>
          <w:color w:val="000000" w:themeColor="text1"/>
        </w:rPr>
        <w:t>Accomplir la mission dans le respect d</w:t>
      </w:r>
      <w:r w:rsidR="00196B01">
        <w:rPr>
          <w:rFonts w:asciiTheme="minorHAnsi" w:hAnsiTheme="minorHAnsi" w:cstheme="minorHAnsi"/>
          <w:color w:val="000000" w:themeColor="text1"/>
        </w:rPr>
        <w:t>es règles</w:t>
      </w:r>
      <w:r w:rsidRPr="0014235C">
        <w:rPr>
          <w:rFonts w:asciiTheme="minorHAnsi" w:hAnsiTheme="minorHAnsi" w:cstheme="minorHAnsi"/>
          <w:color w:val="000000" w:themeColor="text1"/>
        </w:rPr>
        <w:t xml:space="preserve"> de déontologie qui s’impose</w:t>
      </w:r>
      <w:r w:rsidR="00196B01">
        <w:rPr>
          <w:rFonts w:asciiTheme="minorHAnsi" w:hAnsiTheme="minorHAnsi" w:cstheme="minorHAnsi"/>
          <w:color w:val="000000" w:themeColor="text1"/>
        </w:rPr>
        <w:t>nt</w:t>
      </w:r>
      <w:r w:rsidRPr="0014235C">
        <w:rPr>
          <w:rFonts w:asciiTheme="minorHAnsi" w:hAnsiTheme="minorHAnsi" w:cstheme="minorHAnsi"/>
          <w:color w:val="000000" w:themeColor="text1"/>
        </w:rPr>
        <w:t xml:space="preserve"> à lui. En particulier, il s’interdit de divulguer toute information, document, donnée ou concept, dont il pourra avoir connaissance à l'occasion de l’exécution d</w:t>
      </w:r>
      <w:r w:rsidR="0014235C" w:rsidRPr="0014235C">
        <w:rPr>
          <w:rFonts w:asciiTheme="minorHAnsi" w:hAnsiTheme="minorHAnsi" w:cstheme="minorHAnsi"/>
          <w:color w:val="000000" w:themeColor="text1"/>
        </w:rPr>
        <w:t>e la</w:t>
      </w:r>
      <w:r w:rsidRPr="0014235C">
        <w:rPr>
          <w:rFonts w:asciiTheme="minorHAnsi" w:hAnsiTheme="minorHAnsi" w:cstheme="minorHAnsi"/>
          <w:color w:val="000000" w:themeColor="text1"/>
        </w:rPr>
        <w:t xml:space="preserve"> mission. Toutefois, il ne saurait être tenu pour responsable d'aucune divulgation si les éléments révélés étaient dans le domaine public à la date de la divulgation, ou s'il en avait connaissance ou les obtenait de tiers par des moyens légitimes ;</w:t>
      </w:r>
    </w:p>
    <w:p w14:paraId="286395C6" w14:textId="77777777"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B97CFC">
        <w:rPr>
          <w:rFonts w:asciiTheme="minorHAnsi" w:hAnsiTheme="minorHAnsi" w:cstheme="minorHAnsi"/>
          <w:color w:val="000000" w:themeColor="text1"/>
        </w:rPr>
        <w:t>Respecter strictement le cadre de la mission ;</w:t>
      </w:r>
    </w:p>
    <w:p w14:paraId="0F75A712" w14:textId="3D1F124B" w:rsidR="00C44C06" w:rsidRPr="00B97CFC" w:rsidRDefault="00C44C06"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B97CFC">
        <w:rPr>
          <w:rFonts w:asciiTheme="minorHAnsi" w:hAnsiTheme="minorHAnsi" w:cstheme="minorHAnsi"/>
          <w:color w:val="000000" w:themeColor="text1"/>
        </w:rPr>
        <w:t>Faire valider par l’autorité territoriale toutes les étapes de la démarche pour permettre un suivi et une adaptation de l’intervention le cas échéant ;</w:t>
      </w:r>
    </w:p>
    <w:p w14:paraId="2F9724B9" w14:textId="615652A5" w:rsidR="00C44C06" w:rsidRDefault="006D08AC" w:rsidP="00166131">
      <w:pPr>
        <w:pStyle w:val="Paragraphedeliste"/>
        <w:numPr>
          <w:ilvl w:val="0"/>
          <w:numId w:val="1"/>
        </w:numPr>
        <w:tabs>
          <w:tab w:val="left" w:pos="284"/>
        </w:tabs>
        <w:spacing w:before="60"/>
        <w:ind w:left="284" w:hanging="284"/>
        <w:contextualSpacing w:val="0"/>
        <w:rPr>
          <w:rFonts w:asciiTheme="minorHAnsi" w:hAnsiTheme="minorHAnsi" w:cstheme="minorHAnsi"/>
          <w:color w:val="000000" w:themeColor="text1"/>
        </w:rPr>
      </w:pPr>
      <w:r>
        <w:rPr>
          <w:rFonts w:asciiTheme="minorHAnsi" w:hAnsiTheme="minorHAnsi" w:cstheme="minorHAnsi"/>
          <w:color w:val="000000" w:themeColor="text1"/>
        </w:rPr>
        <w:t>R</w:t>
      </w:r>
      <w:r w:rsidR="00C44C06" w:rsidRPr="00B97CFC">
        <w:rPr>
          <w:rFonts w:asciiTheme="minorHAnsi" w:hAnsiTheme="minorHAnsi" w:cstheme="minorHAnsi"/>
          <w:color w:val="000000" w:themeColor="text1"/>
        </w:rPr>
        <w:t>éaliser, à l’échéance de la mission, un bilan partagé avec l’autorité territoriale, selon une échéance qui aura été défini conjointement</w:t>
      </w:r>
      <w:r w:rsidR="0014235C">
        <w:rPr>
          <w:rFonts w:asciiTheme="minorHAnsi" w:hAnsiTheme="minorHAnsi" w:cstheme="minorHAnsi"/>
          <w:color w:val="000000" w:themeColor="text1"/>
        </w:rPr>
        <w:t>.</w:t>
      </w:r>
    </w:p>
    <w:p w14:paraId="5468961D" w14:textId="77777777" w:rsidR="00C44C06" w:rsidRPr="00F26E1E" w:rsidRDefault="00C44C06" w:rsidP="00C44C06"/>
    <w:p w14:paraId="4B53A642" w14:textId="77777777" w:rsidR="00C44C06" w:rsidRDefault="00C44C06" w:rsidP="00C44C06">
      <w:pPr>
        <w:pStyle w:val="Titre3"/>
        <w:rPr>
          <w:rFonts w:eastAsiaTheme="minorHAnsi"/>
          <w:lang w:eastAsia="en-US"/>
        </w:rPr>
      </w:pPr>
      <w:r>
        <w:rPr>
          <w:rFonts w:eastAsiaTheme="minorHAnsi"/>
          <w:lang w:eastAsia="en-US"/>
        </w:rPr>
        <w:t>Article 5 – résiliation</w:t>
      </w:r>
    </w:p>
    <w:p w14:paraId="631E1601" w14:textId="77777777" w:rsidR="00C44C06" w:rsidRDefault="00C44C06" w:rsidP="00C44C06">
      <w:pPr>
        <w:rPr>
          <w:rFonts w:eastAsiaTheme="minorHAnsi"/>
          <w:lang w:eastAsia="en-US"/>
        </w:rPr>
      </w:pPr>
    </w:p>
    <w:p w14:paraId="143F1103" w14:textId="77777777" w:rsidR="00C44C06" w:rsidRPr="0008405A" w:rsidRDefault="00C44C06" w:rsidP="00C44C06">
      <w:pPr>
        <w:rPr>
          <w:rFonts w:asciiTheme="minorHAnsi" w:hAnsiTheme="minorHAnsi" w:cstheme="minorHAnsi"/>
          <w:b/>
          <w:bCs/>
        </w:rPr>
      </w:pPr>
      <w:r>
        <w:rPr>
          <w:rFonts w:asciiTheme="minorHAnsi" w:hAnsiTheme="minorHAnsi" w:cstheme="minorHAnsi"/>
          <w:bCs/>
        </w:rPr>
        <w:t>En dehors des cas de résiliation précisées dans les conditions générales du présent règlement des missions facultatives du CDG 70, s</w:t>
      </w:r>
      <w:r w:rsidRPr="0008405A">
        <w:rPr>
          <w:rFonts w:asciiTheme="minorHAnsi" w:hAnsiTheme="minorHAnsi" w:cstheme="minorHAnsi"/>
          <w:bCs/>
        </w:rPr>
        <w:t xml:space="preserve">i l’une des parties souhaite mettre fin à l’intervention de manière </w:t>
      </w:r>
      <w:r w:rsidRPr="0008405A">
        <w:rPr>
          <w:rFonts w:asciiTheme="minorHAnsi" w:hAnsiTheme="minorHAnsi" w:cstheme="minorHAnsi"/>
          <w:bCs/>
        </w:rPr>
        <w:lastRenderedPageBreak/>
        <w:t xml:space="preserve">anticipée, elle devra </w:t>
      </w:r>
      <w:r>
        <w:rPr>
          <w:rFonts w:asciiTheme="minorHAnsi" w:hAnsiTheme="minorHAnsi" w:cstheme="minorHAnsi"/>
          <w:bCs/>
        </w:rPr>
        <w:t>le formaliser</w:t>
      </w:r>
      <w:r w:rsidRPr="0008405A">
        <w:rPr>
          <w:rFonts w:asciiTheme="minorHAnsi" w:hAnsiTheme="minorHAnsi" w:cstheme="minorHAnsi"/>
          <w:bCs/>
        </w:rPr>
        <w:t xml:space="preserve"> par lettre recommandée avec </w:t>
      </w:r>
      <w:r>
        <w:rPr>
          <w:rFonts w:asciiTheme="minorHAnsi" w:hAnsiTheme="minorHAnsi" w:cstheme="minorHAnsi"/>
          <w:bCs/>
        </w:rPr>
        <w:t>accusé</w:t>
      </w:r>
      <w:r w:rsidRPr="0008405A">
        <w:rPr>
          <w:rFonts w:asciiTheme="minorHAnsi" w:hAnsiTheme="minorHAnsi" w:cstheme="minorHAnsi"/>
          <w:bCs/>
        </w:rPr>
        <w:t xml:space="preserve"> de réception ou remise en main propre contre décharge. La résiliation prendra effet 8 jours après la réception de cette lettre.</w:t>
      </w:r>
    </w:p>
    <w:p w14:paraId="527C621A" w14:textId="77777777" w:rsidR="00C44C06" w:rsidRPr="0008405A" w:rsidRDefault="00C44C06" w:rsidP="00C44C06">
      <w:pPr>
        <w:rPr>
          <w:rFonts w:asciiTheme="minorHAnsi" w:hAnsiTheme="minorHAnsi" w:cstheme="minorHAnsi"/>
          <w:b/>
          <w:bCs/>
        </w:rPr>
      </w:pPr>
    </w:p>
    <w:p w14:paraId="403BECC5" w14:textId="35ACB4C3" w:rsidR="00C44C06" w:rsidRDefault="00C44C06" w:rsidP="00C44C06">
      <w:pPr>
        <w:rPr>
          <w:rFonts w:asciiTheme="minorHAnsi" w:hAnsiTheme="minorHAnsi" w:cstheme="minorHAnsi"/>
          <w:bCs/>
        </w:rPr>
      </w:pPr>
      <w:r w:rsidRPr="0008405A">
        <w:rPr>
          <w:rFonts w:asciiTheme="minorHAnsi" w:hAnsiTheme="minorHAnsi" w:cstheme="minorHAnsi"/>
          <w:bCs/>
        </w:rPr>
        <w:t>Dans tous les cas, l</w:t>
      </w:r>
      <w:r>
        <w:rPr>
          <w:rFonts w:asciiTheme="minorHAnsi" w:hAnsiTheme="minorHAnsi" w:cstheme="minorHAnsi"/>
          <w:bCs/>
        </w:rPr>
        <w:t>’autorité territoriale</w:t>
      </w:r>
      <w:r w:rsidRPr="0008405A">
        <w:rPr>
          <w:rFonts w:asciiTheme="minorHAnsi" w:hAnsiTheme="minorHAnsi" w:cstheme="minorHAnsi"/>
          <w:bCs/>
        </w:rPr>
        <w:t xml:space="preserve"> s’engage à verser le montant correspondant aux heures réellement effectuées par l</w:t>
      </w:r>
      <w:r>
        <w:rPr>
          <w:rFonts w:asciiTheme="minorHAnsi" w:hAnsiTheme="minorHAnsi" w:cstheme="minorHAnsi"/>
          <w:bCs/>
        </w:rPr>
        <w:t xml:space="preserve">’intervenant du </w:t>
      </w:r>
      <w:r w:rsidRPr="0008405A">
        <w:rPr>
          <w:rFonts w:asciiTheme="minorHAnsi" w:hAnsiTheme="minorHAnsi" w:cstheme="minorHAnsi"/>
          <w:bCs/>
        </w:rPr>
        <w:t>CDG 70</w:t>
      </w:r>
      <w:r w:rsidR="00F5414B">
        <w:rPr>
          <w:rFonts w:asciiTheme="minorHAnsi" w:hAnsiTheme="minorHAnsi" w:cstheme="minorHAnsi"/>
          <w:bCs/>
        </w:rPr>
        <w:t>, et, le cas échéant, aux frais</w:t>
      </w:r>
      <w:r>
        <w:rPr>
          <w:rFonts w:asciiTheme="minorHAnsi" w:hAnsiTheme="minorHAnsi" w:cstheme="minorHAnsi"/>
          <w:bCs/>
        </w:rPr>
        <w:t xml:space="preserve"> engagés par le CDG 70 et devant être supportés par </w:t>
      </w:r>
      <w:r w:rsidR="00554CEE">
        <w:t>la collectivité / l’établissement public</w:t>
      </w:r>
      <w:r w:rsidRPr="0008405A">
        <w:rPr>
          <w:rFonts w:asciiTheme="minorHAnsi" w:hAnsiTheme="minorHAnsi" w:cstheme="minorHAnsi"/>
          <w:bCs/>
        </w:rPr>
        <w:t>.</w:t>
      </w:r>
    </w:p>
    <w:p w14:paraId="4DA74667" w14:textId="77777777" w:rsidR="009708BA" w:rsidRPr="0008405A" w:rsidRDefault="009708BA" w:rsidP="00C44C06">
      <w:pPr>
        <w:rPr>
          <w:rFonts w:asciiTheme="minorHAnsi" w:hAnsiTheme="minorHAnsi" w:cstheme="minorHAnsi"/>
          <w:b/>
          <w:bCs/>
        </w:rPr>
      </w:pPr>
    </w:p>
    <w:p w14:paraId="02E08219" w14:textId="61BF51C7" w:rsidR="00C44C06" w:rsidRPr="002A5016" w:rsidRDefault="00C44C06" w:rsidP="00C44C06">
      <w:pPr>
        <w:pStyle w:val="Titre3"/>
        <w:rPr>
          <w:szCs w:val="24"/>
        </w:rPr>
      </w:pPr>
      <w:r w:rsidRPr="002A5016">
        <w:rPr>
          <w:szCs w:val="24"/>
        </w:rPr>
        <w:t xml:space="preserve">Article 6 : date d’effet et durée </w:t>
      </w:r>
    </w:p>
    <w:p w14:paraId="79EB9F5E" w14:textId="77777777" w:rsidR="00C44C06" w:rsidRPr="00FD23BF" w:rsidRDefault="00C44C06" w:rsidP="00C44C06"/>
    <w:p w14:paraId="5F4DD262" w14:textId="77777777" w:rsidR="00C44C06" w:rsidRDefault="00C44C06" w:rsidP="00C44C06">
      <w:pPr>
        <w:rPr>
          <w:rFonts w:eastAsiaTheme="minorHAnsi"/>
          <w:lang w:eastAsia="en-US"/>
        </w:rPr>
      </w:pPr>
      <w:r>
        <w:rPr>
          <w:rFonts w:eastAsiaTheme="minorHAnsi"/>
          <w:lang w:eastAsia="en-US"/>
        </w:rPr>
        <w:t xml:space="preserve">La mission prend effet à compter de la signature par l’autorité territoriale de la proposition d’intervention valant ordre de mission. </w:t>
      </w:r>
    </w:p>
    <w:p w14:paraId="478CE679" w14:textId="77777777" w:rsidR="00C44C06" w:rsidRDefault="00C44C06" w:rsidP="00C44C06">
      <w:pPr>
        <w:rPr>
          <w:rFonts w:eastAsiaTheme="minorHAnsi"/>
          <w:lang w:eastAsia="en-US"/>
        </w:rPr>
      </w:pPr>
    </w:p>
    <w:p w14:paraId="037286E1" w14:textId="77777777" w:rsidR="00C44C06" w:rsidRDefault="00C44C06" w:rsidP="00C44C06">
      <w:pPr>
        <w:rPr>
          <w:rFonts w:eastAsiaTheme="minorHAnsi"/>
          <w:lang w:eastAsia="en-US"/>
        </w:rPr>
      </w:pPr>
      <w:r>
        <w:rPr>
          <w:rFonts w:eastAsiaTheme="minorHAnsi"/>
          <w:lang w:eastAsia="en-US"/>
        </w:rPr>
        <w:t>La proposition d’intervention viendra préciser la durée de la mission, compte-tenu notamment :</w:t>
      </w:r>
    </w:p>
    <w:p w14:paraId="5BAD0DD3" w14:textId="1CA74E32" w:rsidR="00C44C06" w:rsidRPr="003D68DC" w:rsidRDefault="00C44C06" w:rsidP="00166131">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 xml:space="preserve">Des besoins de </w:t>
      </w:r>
      <w:r w:rsidR="00554CEE">
        <w:t xml:space="preserve">la collectivité / l’établissement public </w:t>
      </w:r>
      <w:r w:rsidRPr="003D68DC">
        <w:rPr>
          <w:rFonts w:eastAsiaTheme="minorHAnsi"/>
          <w:lang w:eastAsia="en-US"/>
        </w:rPr>
        <w:t>et de l’urgence éventuelle de l’intervention,</w:t>
      </w:r>
    </w:p>
    <w:p w14:paraId="18F83850" w14:textId="3DE313F4" w:rsidR="00C44C06" w:rsidRPr="003D68DC" w:rsidRDefault="00C44C06" w:rsidP="00166131">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Des interventions déjà programmées</w:t>
      </w:r>
      <w:r>
        <w:rPr>
          <w:rFonts w:eastAsiaTheme="minorHAnsi"/>
          <w:lang w:eastAsia="en-US"/>
        </w:rPr>
        <w:t xml:space="preserve"> et, par conséquent, de la disponibilité d</w:t>
      </w:r>
      <w:r w:rsidR="00AC2DC5">
        <w:rPr>
          <w:rFonts w:eastAsiaTheme="minorHAnsi"/>
          <w:lang w:eastAsia="en-US"/>
        </w:rPr>
        <w:t>u conseiller de prévention</w:t>
      </w:r>
      <w:r w:rsidRPr="003D68DC">
        <w:rPr>
          <w:rFonts w:eastAsiaTheme="minorHAnsi"/>
          <w:lang w:eastAsia="en-US"/>
        </w:rPr>
        <w:t>,</w:t>
      </w:r>
    </w:p>
    <w:p w14:paraId="059514AE" w14:textId="27DE62CD" w:rsidR="00C44C06" w:rsidRPr="003D68DC" w:rsidRDefault="00C44C06" w:rsidP="00166131">
      <w:pPr>
        <w:pStyle w:val="Paragraphedeliste"/>
        <w:numPr>
          <w:ilvl w:val="1"/>
          <w:numId w:val="11"/>
        </w:numPr>
        <w:ind w:left="284" w:hanging="284"/>
        <w:rPr>
          <w:rFonts w:eastAsiaTheme="minorHAnsi"/>
          <w:lang w:eastAsia="en-US"/>
        </w:rPr>
      </w:pPr>
      <w:r w:rsidRPr="003D68DC">
        <w:rPr>
          <w:rFonts w:eastAsiaTheme="minorHAnsi"/>
          <w:lang w:eastAsia="en-US"/>
        </w:rPr>
        <w:t xml:space="preserve">Des possibilités matérielles d’accueil de </w:t>
      </w:r>
      <w:r w:rsidR="00554CEE">
        <w:t>la collectivité / l’établissement public</w:t>
      </w:r>
      <w:r w:rsidRPr="003D68DC">
        <w:rPr>
          <w:rFonts w:eastAsiaTheme="minorHAnsi"/>
          <w:lang w:eastAsia="en-US"/>
        </w:rPr>
        <w:t>.</w:t>
      </w:r>
    </w:p>
    <w:p w14:paraId="434712DB" w14:textId="77777777" w:rsidR="00C44C06" w:rsidRDefault="00C44C06" w:rsidP="00C44C06"/>
    <w:p w14:paraId="45554A58" w14:textId="7DDB6B4B" w:rsidR="0020448B" w:rsidRDefault="0020448B">
      <w:pPr>
        <w:jc w:val="left"/>
        <w:rPr>
          <w:rFonts w:eastAsiaTheme="minorHAnsi"/>
          <w:lang w:eastAsia="en-US"/>
        </w:rPr>
      </w:pPr>
      <w:r>
        <w:rPr>
          <w:rFonts w:eastAsiaTheme="minorHAnsi"/>
          <w:lang w:eastAsia="en-US"/>
        </w:rPr>
        <w:br w:type="page"/>
      </w:r>
    </w:p>
    <w:p w14:paraId="4CB67AAB" w14:textId="77777777" w:rsidR="007A600E" w:rsidRDefault="00F75AA2" w:rsidP="00017D87">
      <w:pPr>
        <w:pStyle w:val="Titre2"/>
        <w:ind w:left="284"/>
      </w:pPr>
      <w:bookmarkStart w:id="93" w:name="_Toc168406897"/>
      <w:bookmarkStart w:id="94" w:name="_Toc138683602"/>
      <w:bookmarkStart w:id="95" w:name="_Toc138800900"/>
      <w:r w:rsidRPr="00BB47C7">
        <w:lastRenderedPageBreak/>
        <w:t>Accompagnement</w:t>
      </w:r>
      <w:r w:rsidR="007A600E">
        <w:t xml:space="preserve"> individuel à la mobilité</w:t>
      </w:r>
      <w:bookmarkEnd w:id="93"/>
    </w:p>
    <w:bookmarkEnd w:id="94"/>
    <w:bookmarkEnd w:id="95"/>
    <w:p w14:paraId="3906131F" w14:textId="77777777" w:rsidR="00681BB5" w:rsidRDefault="00681BB5" w:rsidP="003D68DC"/>
    <w:p w14:paraId="2DA26946" w14:textId="45FF6A15" w:rsidR="00F75AA2" w:rsidRPr="002A5016" w:rsidRDefault="00F75AA2" w:rsidP="00681BB5">
      <w:pPr>
        <w:pStyle w:val="Titre3"/>
        <w:rPr>
          <w:szCs w:val="24"/>
        </w:rPr>
      </w:pPr>
      <w:bookmarkStart w:id="96" w:name="_Toc138683603"/>
      <w:bookmarkStart w:id="97" w:name="_Toc138800901"/>
      <w:bookmarkStart w:id="98" w:name="_Hlk148098876"/>
      <w:r w:rsidRPr="002A5016">
        <w:rPr>
          <w:szCs w:val="24"/>
        </w:rPr>
        <w:t>Article 1 – objet de l</w:t>
      </w:r>
      <w:r w:rsidR="004D6F77">
        <w:rPr>
          <w:szCs w:val="24"/>
        </w:rPr>
        <w:t>’accompagnement</w:t>
      </w:r>
      <w:bookmarkEnd w:id="96"/>
      <w:bookmarkEnd w:id="97"/>
    </w:p>
    <w:p w14:paraId="4A6B135F" w14:textId="77777777" w:rsidR="00681BB5" w:rsidRDefault="00681BB5" w:rsidP="00681BB5">
      <w:pPr>
        <w:pStyle w:val="NormalWeb"/>
        <w:spacing w:before="0" w:beforeAutospacing="0" w:after="0" w:afterAutospacing="0"/>
        <w:rPr>
          <w:sz w:val="22"/>
          <w:szCs w:val="22"/>
        </w:rPr>
      </w:pPr>
      <w:bookmarkStart w:id="99" w:name="_Hlk131602921"/>
    </w:p>
    <w:p w14:paraId="037B4C33" w14:textId="54D1123E" w:rsidR="00A4284A" w:rsidRPr="00A4284A" w:rsidRDefault="007A600E" w:rsidP="00BC7003">
      <w:pPr>
        <w:rPr>
          <w:rFonts w:asciiTheme="minorHAnsi" w:hAnsiTheme="minorHAnsi" w:cstheme="minorHAnsi"/>
        </w:rPr>
      </w:pPr>
      <w:bookmarkStart w:id="100" w:name="_Hlk149051561"/>
      <w:bookmarkStart w:id="101" w:name="_Toc138683604"/>
      <w:bookmarkStart w:id="102" w:name="_Toc138800902"/>
      <w:bookmarkEnd w:id="99"/>
      <w:r>
        <w:t xml:space="preserve">Conformément à </w:t>
      </w:r>
      <w:r w:rsidRPr="00A4284A">
        <w:rPr>
          <w:rFonts w:asciiTheme="minorHAnsi" w:hAnsiTheme="minorHAnsi" w:cstheme="minorHAnsi"/>
        </w:rPr>
        <w:t xml:space="preserve">l’article L 452-38 9° </w:t>
      </w:r>
      <w:r w:rsidR="00BC7003">
        <w:rPr>
          <w:rFonts w:asciiTheme="minorHAnsi" w:hAnsiTheme="minorHAnsi" w:cstheme="minorHAnsi"/>
        </w:rPr>
        <w:t xml:space="preserve">du </w:t>
      </w:r>
      <w:r w:rsidRPr="00A4284A">
        <w:rPr>
          <w:rFonts w:asciiTheme="minorHAnsi" w:hAnsiTheme="minorHAnsi" w:cstheme="minorHAnsi"/>
        </w:rPr>
        <w:t>CGFP</w:t>
      </w:r>
      <w:r>
        <w:rPr>
          <w:rFonts w:asciiTheme="minorHAnsi" w:hAnsiTheme="minorHAnsi" w:cstheme="minorHAnsi"/>
        </w:rPr>
        <w:t>,</w:t>
      </w:r>
      <w:r w:rsidRPr="00A4284A">
        <w:rPr>
          <w:rFonts w:asciiTheme="minorHAnsi" w:hAnsiTheme="minorHAnsi" w:cstheme="minorHAnsi"/>
        </w:rPr>
        <w:t> </w:t>
      </w:r>
      <w:r>
        <w:t xml:space="preserve"> </w:t>
      </w:r>
      <w:r w:rsidR="00001AF2">
        <w:t>les agents territoriaux qui souhaitent s’engager dans un parcours d’évolution professionnelle au sein ou en dehors de leur collectivité</w:t>
      </w:r>
      <w:r w:rsidR="00BC7003">
        <w:t xml:space="preserve"> </w:t>
      </w:r>
      <w:r w:rsidR="008E2F4F">
        <w:t xml:space="preserve">/ établissement public </w:t>
      </w:r>
      <w:r w:rsidR="00BC7003">
        <w:t>peuvent bénéficier d’un acc</w:t>
      </w:r>
      <w:r w:rsidR="00001AF2">
        <w:t>ompagnement individuel à la mobilité</w:t>
      </w:r>
      <w:r w:rsidR="00BC7003">
        <w:t>.</w:t>
      </w:r>
    </w:p>
    <w:p w14:paraId="28595D13" w14:textId="5579D39F" w:rsidR="00272524" w:rsidRDefault="00272524" w:rsidP="00272524"/>
    <w:p w14:paraId="3DB86336" w14:textId="3FEFA015" w:rsidR="00681B62" w:rsidRDefault="00681B62" w:rsidP="00272524">
      <w:r>
        <w:t xml:space="preserve">L’accompagnement individuel à la mobilité s’adresse aux agents </w:t>
      </w:r>
      <w:r w:rsidRPr="00681B62">
        <w:rPr>
          <w:b/>
        </w:rPr>
        <w:t>s</w:t>
      </w:r>
      <w:r w:rsidRPr="00E84C8E">
        <w:rPr>
          <w:rFonts w:cstheme="minorHAnsi"/>
          <w:b/>
          <w:bCs/>
        </w:rPr>
        <w:t>ouhaitant engager</w:t>
      </w:r>
      <w:r>
        <w:rPr>
          <w:rFonts w:cstheme="minorHAnsi"/>
        </w:rPr>
        <w:t xml:space="preserve"> un projet de mobilité </w:t>
      </w:r>
      <w:r w:rsidRPr="00AF7E22">
        <w:rPr>
          <w:rFonts w:cstheme="minorHAnsi"/>
        </w:rPr>
        <w:t>et/ou</w:t>
      </w:r>
      <w:r>
        <w:rPr>
          <w:rFonts w:cstheme="minorHAnsi"/>
        </w:rPr>
        <w:t xml:space="preserve"> de reconversion professionnelle</w:t>
      </w:r>
    </w:p>
    <w:p w14:paraId="4DA81DC5" w14:textId="77777777" w:rsidR="00681B62" w:rsidRDefault="00681B62" w:rsidP="00272524"/>
    <w:p w14:paraId="496008A8" w14:textId="419636FE" w:rsidR="00681B62" w:rsidRDefault="009708BA" w:rsidP="00272524">
      <w:r>
        <w:t>À ce titre, sur demande d’un agent</w:t>
      </w:r>
      <w:r w:rsidR="00681B62">
        <w:t xml:space="preserve"> </w:t>
      </w:r>
      <w:r>
        <w:t xml:space="preserve">relevant d’une collectivité / établissement public ayant adhéré à la convention cadre des missions facultatives du CDG 70, </w:t>
      </w:r>
      <w:r w:rsidR="003636A3">
        <w:t xml:space="preserve">ou de la collectivité / l’établissement public lui-même, </w:t>
      </w:r>
      <w:r>
        <w:t xml:space="preserve">un </w:t>
      </w:r>
      <w:r w:rsidR="00272524">
        <w:t xml:space="preserve">accompagnement individuel à la mobilité </w:t>
      </w:r>
      <w:r w:rsidR="00681B62">
        <w:t>peut être confié au CDG 70.</w:t>
      </w:r>
    </w:p>
    <w:p w14:paraId="77395CCB" w14:textId="77777777" w:rsidR="00A4284A" w:rsidRDefault="00A4284A" w:rsidP="00001AF2"/>
    <w:p w14:paraId="3D43CE5B" w14:textId="149D3AF8" w:rsidR="00D61B44" w:rsidRPr="002A5016" w:rsidRDefault="00D61B44" w:rsidP="00D61B44">
      <w:pPr>
        <w:pStyle w:val="Titre3"/>
        <w:rPr>
          <w:szCs w:val="24"/>
        </w:rPr>
      </w:pPr>
      <w:bookmarkStart w:id="103" w:name="_Hlk131602776"/>
      <w:bookmarkEnd w:id="100"/>
      <w:r w:rsidRPr="002A5016">
        <w:rPr>
          <w:szCs w:val="24"/>
        </w:rPr>
        <w:t xml:space="preserve">Article 2 – </w:t>
      </w:r>
      <w:r w:rsidR="002A5016" w:rsidRPr="002A5016">
        <w:rPr>
          <w:szCs w:val="24"/>
        </w:rPr>
        <w:t>cadre de l’</w:t>
      </w:r>
      <w:r w:rsidR="008C4228">
        <w:rPr>
          <w:szCs w:val="24"/>
        </w:rPr>
        <w:t>accompagnement</w:t>
      </w:r>
      <w:r w:rsidRPr="002A5016">
        <w:rPr>
          <w:szCs w:val="24"/>
        </w:rPr>
        <w:t xml:space="preserve"> du référent « parcours professionnel »</w:t>
      </w:r>
    </w:p>
    <w:p w14:paraId="2B60D7CE" w14:textId="77777777" w:rsidR="00D61B44" w:rsidRDefault="00D61B44" w:rsidP="00403A84"/>
    <w:p w14:paraId="433CB6E1" w14:textId="47282375" w:rsidR="00272524" w:rsidRDefault="00272524" w:rsidP="00272524">
      <w:pPr>
        <w:rPr>
          <w:rFonts w:eastAsiaTheme="minorHAnsi"/>
          <w:lang w:eastAsia="en-US"/>
        </w:rPr>
      </w:pPr>
      <w:r w:rsidRPr="0051268D">
        <w:rPr>
          <w:rFonts w:eastAsiaTheme="minorHAnsi"/>
          <w:lang w:eastAsia="en-US"/>
        </w:rPr>
        <w:t xml:space="preserve">À ce titre, </w:t>
      </w:r>
      <w:r>
        <w:rPr>
          <w:rFonts w:eastAsiaTheme="minorHAnsi"/>
          <w:lang w:eastAsia="en-US"/>
        </w:rPr>
        <w:t xml:space="preserve">c’est </w:t>
      </w:r>
      <w:r w:rsidRPr="0051268D">
        <w:rPr>
          <w:rFonts w:eastAsiaTheme="minorHAnsi"/>
          <w:lang w:eastAsia="en-US"/>
        </w:rPr>
        <w:t xml:space="preserve">le </w:t>
      </w:r>
      <w:r>
        <w:t>référent « parcours professionnel » du CDG 70, formé en</w:t>
      </w:r>
      <w:r w:rsidRPr="00BB47C7">
        <w:t xml:space="preserve"> évolution professionnelle</w:t>
      </w:r>
      <w:r>
        <w:t xml:space="preserve">, </w:t>
      </w:r>
      <w:r w:rsidR="00180761">
        <w:t xml:space="preserve">qui </w:t>
      </w:r>
      <w:r>
        <w:t>accompagne les agents dans leur démarche</w:t>
      </w:r>
      <w:r w:rsidRPr="0051268D">
        <w:rPr>
          <w:rFonts w:eastAsiaTheme="minorHAnsi"/>
          <w:lang w:eastAsia="en-US"/>
        </w:rPr>
        <w:t xml:space="preserve"> </w:t>
      </w:r>
      <w:r>
        <w:rPr>
          <w:rFonts w:eastAsiaTheme="minorHAnsi"/>
          <w:lang w:eastAsia="en-US"/>
        </w:rPr>
        <w:t>d’évolution professionnelle.</w:t>
      </w:r>
    </w:p>
    <w:p w14:paraId="288DA8C1" w14:textId="77777777" w:rsidR="00272524" w:rsidRDefault="00272524" w:rsidP="00BC7003">
      <w:pPr>
        <w:tabs>
          <w:tab w:val="left" w:pos="223"/>
        </w:tabs>
        <w:rPr>
          <w:rFonts w:cstheme="minorHAnsi"/>
        </w:rPr>
      </w:pPr>
    </w:p>
    <w:p w14:paraId="04371FC8" w14:textId="2FCB627A" w:rsidR="00BC7003" w:rsidRDefault="00BC7003" w:rsidP="00BC7003">
      <w:pPr>
        <w:tabs>
          <w:tab w:val="left" w:pos="223"/>
        </w:tabs>
        <w:rPr>
          <w:rFonts w:cstheme="minorHAnsi"/>
        </w:rPr>
      </w:pPr>
      <w:r>
        <w:rPr>
          <w:rFonts w:cstheme="minorHAnsi"/>
        </w:rPr>
        <w:t xml:space="preserve">L’objectif est </w:t>
      </w:r>
      <w:r w:rsidRPr="00A422C0">
        <w:rPr>
          <w:rFonts w:cstheme="minorHAnsi"/>
        </w:rPr>
        <w:t xml:space="preserve">d’accueillir et de renseigner </w:t>
      </w:r>
      <w:r>
        <w:rPr>
          <w:rFonts w:cstheme="minorHAnsi"/>
        </w:rPr>
        <w:t xml:space="preserve">l’agent : </w:t>
      </w:r>
      <w:r w:rsidRPr="00A422C0">
        <w:rPr>
          <w:rFonts w:cstheme="minorHAnsi"/>
        </w:rPr>
        <w:t>information sur les métiers de la fonction publique territoriale, sur les dispositifs de mobilité, première réflexion sur le projet professionnel, outils de recherche d’emploi…</w:t>
      </w:r>
    </w:p>
    <w:p w14:paraId="1EB56C43" w14:textId="77777777" w:rsidR="004F139B" w:rsidRDefault="004F139B" w:rsidP="00403A84"/>
    <w:bookmarkEnd w:id="101"/>
    <w:bookmarkEnd w:id="102"/>
    <w:bookmarkEnd w:id="103"/>
    <w:p w14:paraId="33C99DDA" w14:textId="5CD16262" w:rsidR="007906B9" w:rsidRPr="002A5016" w:rsidRDefault="007906B9" w:rsidP="007906B9">
      <w:pPr>
        <w:pStyle w:val="Titre3"/>
        <w:rPr>
          <w:szCs w:val="24"/>
        </w:rPr>
      </w:pPr>
      <w:r w:rsidRPr="002A5016">
        <w:rPr>
          <w:szCs w:val="24"/>
        </w:rPr>
        <w:t xml:space="preserve">Article </w:t>
      </w:r>
      <w:r w:rsidR="00302A3E">
        <w:rPr>
          <w:szCs w:val="24"/>
        </w:rPr>
        <w:t>3</w:t>
      </w:r>
      <w:r w:rsidRPr="002A5016">
        <w:rPr>
          <w:szCs w:val="24"/>
        </w:rPr>
        <w:t xml:space="preserve"> – </w:t>
      </w:r>
      <w:r>
        <w:rPr>
          <w:szCs w:val="24"/>
        </w:rPr>
        <w:t>modalités de mise en œuvre</w:t>
      </w:r>
      <w:r w:rsidRPr="002A5016">
        <w:rPr>
          <w:szCs w:val="24"/>
        </w:rPr>
        <w:t xml:space="preserve">  </w:t>
      </w:r>
    </w:p>
    <w:p w14:paraId="1723F0E7" w14:textId="77777777" w:rsidR="00196B01" w:rsidRDefault="00196B01" w:rsidP="00681BB5"/>
    <w:p w14:paraId="115BECDE" w14:textId="2F4F360C" w:rsidR="00302A3E" w:rsidRDefault="00302A3E" w:rsidP="00302A3E">
      <w:pPr>
        <w:pStyle w:val="Sansinterligne"/>
        <w:ind w:firstLine="0"/>
      </w:pPr>
      <w:r>
        <w:t>3.1 - les agents concernés</w:t>
      </w:r>
    </w:p>
    <w:p w14:paraId="47CFD0A0" w14:textId="77777777" w:rsidR="00302A3E" w:rsidRDefault="00302A3E" w:rsidP="003F1139"/>
    <w:p w14:paraId="3E6942FF" w14:textId="1758125D" w:rsidR="00302A3E" w:rsidRDefault="00302A3E" w:rsidP="00302A3E">
      <w:r>
        <w:t>Les agents pouvant mobiliser ce dispositif sont :</w:t>
      </w:r>
    </w:p>
    <w:p w14:paraId="673BF5A5" w14:textId="77777777" w:rsidR="00302A3E" w:rsidRDefault="00302A3E" w:rsidP="00EF32DA">
      <w:pPr>
        <w:pStyle w:val="Paragraphedeliste"/>
        <w:numPr>
          <w:ilvl w:val="0"/>
          <w:numId w:val="36"/>
        </w:numPr>
        <w:ind w:left="284" w:hanging="284"/>
      </w:pPr>
      <w:r>
        <w:t>Les fonctionnaires (titulaires et stagiaires)</w:t>
      </w:r>
    </w:p>
    <w:p w14:paraId="024B9FF3" w14:textId="576C6BF7" w:rsidR="00302A3E" w:rsidRDefault="00302A3E" w:rsidP="00EF32DA">
      <w:pPr>
        <w:pStyle w:val="Paragraphedeliste"/>
        <w:numPr>
          <w:ilvl w:val="0"/>
          <w:numId w:val="36"/>
        </w:numPr>
        <w:ind w:left="284" w:hanging="284"/>
      </w:pPr>
      <w:r>
        <w:t>Les contractuels de droit public dont le contrat est d’une durée supérieure à 1 an</w:t>
      </w:r>
    </w:p>
    <w:p w14:paraId="2A43DB0F" w14:textId="77777777" w:rsidR="00302A3E" w:rsidRDefault="00302A3E" w:rsidP="00302A3E"/>
    <w:p w14:paraId="0837A79F" w14:textId="77777777" w:rsidR="00302A3E" w:rsidRPr="007906B9" w:rsidRDefault="00302A3E" w:rsidP="00302A3E">
      <w:pPr>
        <w:rPr>
          <w:u w:val="single"/>
        </w:rPr>
      </w:pPr>
      <w:r w:rsidRPr="007906B9">
        <w:rPr>
          <w:u w:val="single"/>
        </w:rPr>
        <w:t>Sont exclus :</w:t>
      </w:r>
    </w:p>
    <w:p w14:paraId="5A2628B8" w14:textId="77777777" w:rsidR="00302A3E" w:rsidRPr="00B261E3" w:rsidRDefault="00302A3E" w:rsidP="00EF32DA">
      <w:pPr>
        <w:pStyle w:val="Paragraphedeliste"/>
        <w:numPr>
          <w:ilvl w:val="0"/>
          <w:numId w:val="36"/>
        </w:numPr>
        <w:ind w:left="284" w:hanging="284"/>
      </w:pPr>
      <w:r>
        <w:t xml:space="preserve">Les contractuels </w:t>
      </w:r>
      <w:r w:rsidRPr="00B261E3">
        <w:t>de droit public bénéficiant d’un contrat inférieur ou égal à 1 an</w:t>
      </w:r>
    </w:p>
    <w:p w14:paraId="04F51043" w14:textId="77777777" w:rsidR="00302A3E" w:rsidRDefault="00302A3E" w:rsidP="00EF32DA">
      <w:pPr>
        <w:pStyle w:val="Paragraphedeliste"/>
        <w:numPr>
          <w:ilvl w:val="0"/>
          <w:numId w:val="36"/>
        </w:numPr>
        <w:ind w:left="284" w:hanging="284"/>
      </w:pPr>
      <w:r w:rsidRPr="00B261E3">
        <w:t>Les contractuels de droit privé (contrats aidés, apprentis…)</w:t>
      </w:r>
    </w:p>
    <w:p w14:paraId="4BB01D85" w14:textId="77777777" w:rsidR="00302A3E" w:rsidRDefault="00302A3E" w:rsidP="003F1139"/>
    <w:p w14:paraId="3E33F741" w14:textId="6777C82B" w:rsidR="007906B9" w:rsidRPr="003F1139" w:rsidRDefault="00302A3E" w:rsidP="003F1139">
      <w:pPr>
        <w:pStyle w:val="Sansinterligne"/>
        <w:ind w:firstLine="0"/>
      </w:pPr>
      <w:r>
        <w:t>3</w:t>
      </w:r>
      <w:r w:rsidR="007906B9" w:rsidRPr="00AF4CB3">
        <w:t>.</w:t>
      </w:r>
      <w:r>
        <w:t>2</w:t>
      </w:r>
      <w:r w:rsidR="007906B9" w:rsidRPr="00AF4CB3">
        <w:t xml:space="preserve"> – </w:t>
      </w:r>
      <w:r w:rsidR="003E1877">
        <w:t>l</w:t>
      </w:r>
      <w:r w:rsidR="007906B9" w:rsidRPr="00AF4CB3">
        <w:t>a demande</w:t>
      </w:r>
    </w:p>
    <w:p w14:paraId="3FCC4E67" w14:textId="77777777" w:rsidR="007906B9" w:rsidRDefault="007906B9" w:rsidP="00681BB5"/>
    <w:p w14:paraId="7BD32F82" w14:textId="77777777" w:rsidR="00F2057A" w:rsidRDefault="007906B9" w:rsidP="00681BB5">
      <w:r>
        <w:t xml:space="preserve">L’accompagnement individuel à la mobilité </w:t>
      </w:r>
      <w:r w:rsidR="00F2057A">
        <w:t>peut être sollicité :</w:t>
      </w:r>
    </w:p>
    <w:p w14:paraId="0A860188" w14:textId="77777777" w:rsidR="000D4D8A" w:rsidRDefault="000D4D8A" w:rsidP="00681BB5"/>
    <w:p w14:paraId="47E4851F" w14:textId="3D00BF97" w:rsidR="007906B9" w:rsidRDefault="00755D1D" w:rsidP="00EF32DA">
      <w:pPr>
        <w:pStyle w:val="Paragraphedeliste"/>
        <w:numPr>
          <w:ilvl w:val="0"/>
          <w:numId w:val="37"/>
        </w:numPr>
        <w:ind w:left="284" w:hanging="284"/>
      </w:pPr>
      <w:r w:rsidRPr="00755D1D">
        <w:rPr>
          <w:b/>
          <w:bCs/>
        </w:rPr>
        <w:t>Soit</w:t>
      </w:r>
      <w:r w:rsidR="00F2057A" w:rsidRPr="00755D1D">
        <w:rPr>
          <w:b/>
          <w:bCs/>
        </w:rPr>
        <w:t xml:space="preserve"> à la demande de l’agent</w:t>
      </w:r>
      <w:r w:rsidR="00F2057A">
        <w:t xml:space="preserve">, </w:t>
      </w:r>
      <w:r w:rsidR="00F2057A" w:rsidRPr="00755D1D">
        <w:rPr>
          <w:u w:val="single"/>
        </w:rPr>
        <w:t>avec ou sans l’accord préalable de son employeur</w:t>
      </w:r>
    </w:p>
    <w:p w14:paraId="7BE086AC" w14:textId="232F0B95" w:rsidR="000D4D8A" w:rsidRPr="000D4D8A" w:rsidRDefault="00755D1D" w:rsidP="00755D1D">
      <w:pPr>
        <w:ind w:left="284"/>
        <w:rPr>
          <w:rFonts w:eastAsiaTheme="minorHAnsi"/>
          <w:lang w:eastAsia="en-US"/>
        </w:rPr>
      </w:pPr>
      <w:r w:rsidRPr="000D4D8A">
        <w:rPr>
          <w:rFonts w:eastAsiaTheme="minorHAnsi"/>
          <w:lang w:eastAsia="en-US"/>
        </w:rPr>
        <w:t>Dans</w:t>
      </w:r>
      <w:r w:rsidR="000D4D8A" w:rsidRPr="000D4D8A">
        <w:rPr>
          <w:rFonts w:eastAsiaTheme="minorHAnsi"/>
          <w:lang w:eastAsia="en-US"/>
        </w:rPr>
        <w:t xml:space="preserve"> ce cas le référent « parcours professionnel » </w:t>
      </w:r>
      <w:r w:rsidR="00D40707">
        <w:rPr>
          <w:rFonts w:eastAsiaTheme="minorHAnsi"/>
          <w:lang w:eastAsia="en-US"/>
        </w:rPr>
        <w:t xml:space="preserve">adresse un courriel à l’agent pour </w:t>
      </w:r>
      <w:r w:rsidR="000D4D8A" w:rsidRPr="000D4D8A">
        <w:rPr>
          <w:rFonts w:eastAsiaTheme="minorHAnsi"/>
          <w:lang w:eastAsia="en-US"/>
        </w:rPr>
        <w:t>confirm</w:t>
      </w:r>
      <w:r w:rsidR="00D40707">
        <w:rPr>
          <w:rFonts w:eastAsiaTheme="minorHAnsi"/>
          <w:lang w:eastAsia="en-US"/>
        </w:rPr>
        <w:t>er</w:t>
      </w:r>
      <w:r w:rsidR="000D4D8A" w:rsidRPr="000D4D8A">
        <w:rPr>
          <w:rFonts w:eastAsiaTheme="minorHAnsi"/>
          <w:lang w:eastAsia="en-US"/>
        </w:rPr>
        <w:t xml:space="preserve"> l’enregistrement de </w:t>
      </w:r>
      <w:r w:rsidR="00D40707">
        <w:rPr>
          <w:rFonts w:eastAsiaTheme="minorHAnsi"/>
          <w:lang w:eastAsia="en-US"/>
        </w:rPr>
        <w:t>s</w:t>
      </w:r>
      <w:r w:rsidR="000D4D8A" w:rsidRPr="000D4D8A">
        <w:rPr>
          <w:rFonts w:eastAsiaTheme="minorHAnsi"/>
          <w:lang w:eastAsia="en-US"/>
        </w:rPr>
        <w:t>a demande et une date de rendez-vous</w:t>
      </w:r>
      <w:r w:rsidR="00D40707">
        <w:rPr>
          <w:rFonts w:eastAsiaTheme="minorHAnsi"/>
          <w:lang w:eastAsia="en-US"/>
        </w:rPr>
        <w:t xml:space="preserve"> est proposée</w:t>
      </w:r>
      <w:r>
        <w:rPr>
          <w:rFonts w:eastAsiaTheme="minorHAnsi"/>
          <w:lang w:eastAsia="en-US"/>
        </w:rPr>
        <w:t>. Si l’agent donne son accord pour que son employeur soit informé de sa démarche, le référent « parcours professionnel » transmet également un courriel à celui-ci.</w:t>
      </w:r>
    </w:p>
    <w:p w14:paraId="4DCE976A" w14:textId="77777777" w:rsidR="000D4D8A" w:rsidRDefault="000D4D8A" w:rsidP="000D4D8A"/>
    <w:p w14:paraId="7B6FA68D" w14:textId="2BB7AA41" w:rsidR="00F2057A" w:rsidRPr="00755D1D" w:rsidRDefault="00755D1D" w:rsidP="00EF32DA">
      <w:pPr>
        <w:pStyle w:val="Paragraphedeliste"/>
        <w:numPr>
          <w:ilvl w:val="0"/>
          <w:numId w:val="37"/>
        </w:numPr>
        <w:ind w:left="284" w:hanging="284"/>
        <w:rPr>
          <w:b/>
          <w:bCs/>
        </w:rPr>
      </w:pPr>
      <w:r w:rsidRPr="00755D1D">
        <w:rPr>
          <w:b/>
          <w:bCs/>
        </w:rPr>
        <w:t>Soit</w:t>
      </w:r>
      <w:r w:rsidR="00F2057A" w:rsidRPr="00755D1D">
        <w:rPr>
          <w:b/>
          <w:bCs/>
        </w:rPr>
        <w:t xml:space="preserve"> à la demande de l’employeur</w:t>
      </w:r>
    </w:p>
    <w:p w14:paraId="2397FAA1" w14:textId="5B7F6201" w:rsidR="00D40707" w:rsidRDefault="00755D1D" w:rsidP="00755D1D">
      <w:pPr>
        <w:ind w:left="284"/>
        <w:rPr>
          <w:rFonts w:eastAsiaTheme="minorHAnsi"/>
          <w:lang w:eastAsia="en-US"/>
        </w:rPr>
      </w:pPr>
      <w:r>
        <w:t>Dans</w:t>
      </w:r>
      <w:r w:rsidR="00D40707">
        <w:t xml:space="preserve"> ce cas, </w:t>
      </w:r>
      <w:r w:rsidR="00206403" w:rsidRPr="000D4D8A">
        <w:rPr>
          <w:rFonts w:eastAsiaTheme="minorHAnsi"/>
          <w:lang w:eastAsia="en-US"/>
        </w:rPr>
        <w:t>une date de rendez-vous</w:t>
      </w:r>
      <w:r w:rsidR="00206403">
        <w:rPr>
          <w:rFonts w:eastAsiaTheme="minorHAnsi"/>
          <w:lang w:eastAsia="en-US"/>
        </w:rPr>
        <w:t xml:space="preserve"> est proposée à l’agent, l’employeur en étant automatiquement informé.</w:t>
      </w:r>
    </w:p>
    <w:p w14:paraId="2344DAE9" w14:textId="14C1936F" w:rsidR="00273AB8" w:rsidRDefault="00273AB8" w:rsidP="00D40707">
      <w:pPr>
        <w:rPr>
          <w:rFonts w:eastAsiaTheme="minorHAnsi"/>
          <w:lang w:eastAsia="en-US"/>
        </w:rPr>
      </w:pPr>
    </w:p>
    <w:p w14:paraId="0B9AB087" w14:textId="2E26A88D" w:rsidR="0054459C" w:rsidRDefault="00302A3E" w:rsidP="00842777">
      <w:pPr>
        <w:pStyle w:val="Sansinterligne"/>
        <w:ind w:firstLine="0"/>
      </w:pPr>
      <w:r>
        <w:lastRenderedPageBreak/>
        <w:t>3</w:t>
      </w:r>
      <w:r w:rsidR="0054459C">
        <w:t>.</w:t>
      </w:r>
      <w:r>
        <w:t>3</w:t>
      </w:r>
      <w:r w:rsidR="00D61B44" w:rsidRPr="00842777">
        <w:t xml:space="preserve"> –</w:t>
      </w:r>
      <w:r>
        <w:t xml:space="preserve"> </w:t>
      </w:r>
      <w:r w:rsidR="00D61B44" w:rsidRPr="00842777">
        <w:t>l’accompagnemen</w:t>
      </w:r>
      <w:r w:rsidR="0054459C">
        <w:t>t</w:t>
      </w:r>
    </w:p>
    <w:p w14:paraId="3B048539" w14:textId="44AAFC9B" w:rsidR="00D61B44" w:rsidRDefault="00D61B44" w:rsidP="00681BB5">
      <w:pPr>
        <w:pStyle w:val="NormalWeb"/>
        <w:spacing w:before="0" w:beforeAutospacing="0" w:after="0" w:afterAutospacing="0"/>
        <w:rPr>
          <w:sz w:val="22"/>
          <w:szCs w:val="22"/>
        </w:rPr>
      </w:pPr>
    </w:p>
    <w:p w14:paraId="473118E4" w14:textId="11E58852" w:rsidR="00847AC0" w:rsidRPr="009A577D" w:rsidRDefault="009A577D" w:rsidP="00302A3E">
      <w:pPr>
        <w:pStyle w:val="NormalWeb"/>
        <w:spacing w:before="0" w:beforeAutospacing="0" w:after="0" w:afterAutospacing="0"/>
        <w:rPr>
          <w:rFonts w:asciiTheme="minorHAnsi" w:eastAsia="Calibri" w:hAnsiTheme="minorHAnsi" w:cstheme="minorHAnsi"/>
          <w:bCs/>
          <w:color w:val="000000" w:themeColor="text1"/>
          <w:sz w:val="22"/>
          <w:szCs w:val="22"/>
        </w:rPr>
      </w:pPr>
      <w:r w:rsidRPr="009A577D">
        <w:rPr>
          <w:sz w:val="22"/>
          <w:szCs w:val="22"/>
        </w:rPr>
        <w:t>L’a</w:t>
      </w:r>
      <w:r w:rsidR="00847AC0" w:rsidRPr="009A577D">
        <w:rPr>
          <w:sz w:val="22"/>
          <w:szCs w:val="22"/>
        </w:rPr>
        <w:t>ccompagnement individuel à la mobilité</w:t>
      </w:r>
      <w:r w:rsidR="00302A3E" w:rsidRPr="009A577D">
        <w:rPr>
          <w:sz w:val="22"/>
          <w:szCs w:val="22"/>
        </w:rPr>
        <w:t xml:space="preserve"> </w:t>
      </w:r>
      <w:r w:rsidRPr="009A577D">
        <w:rPr>
          <w:sz w:val="22"/>
          <w:szCs w:val="22"/>
        </w:rPr>
        <w:t>comprend</w:t>
      </w:r>
      <w:r w:rsidR="00302A3E" w:rsidRPr="009A577D">
        <w:rPr>
          <w:sz w:val="22"/>
          <w:szCs w:val="22"/>
        </w:rPr>
        <w:t xml:space="preserve"> un</w:t>
      </w:r>
      <w:r w:rsidR="00847AC0" w:rsidRPr="009A577D">
        <w:rPr>
          <w:sz w:val="22"/>
          <w:szCs w:val="22"/>
        </w:rPr>
        <w:t xml:space="preserve"> entretien unique</w:t>
      </w:r>
      <w:r w:rsidR="00A70569">
        <w:rPr>
          <w:sz w:val="22"/>
          <w:szCs w:val="22"/>
        </w:rPr>
        <w:t xml:space="preserve"> de 2 heures maximum</w:t>
      </w:r>
      <w:r w:rsidRPr="009A577D">
        <w:rPr>
          <w:sz w:val="22"/>
          <w:szCs w:val="22"/>
        </w:rPr>
        <w:t>.</w:t>
      </w:r>
      <w:r>
        <w:rPr>
          <w:sz w:val="22"/>
          <w:szCs w:val="22"/>
        </w:rPr>
        <w:t xml:space="preserve"> </w:t>
      </w:r>
      <w:r w:rsidRPr="009A577D">
        <w:rPr>
          <w:sz w:val="22"/>
          <w:szCs w:val="22"/>
        </w:rPr>
        <w:t xml:space="preserve">Il permet de délivrer </w:t>
      </w:r>
      <w:r w:rsidR="00847AC0" w:rsidRPr="009A577D">
        <w:rPr>
          <w:sz w:val="22"/>
          <w:szCs w:val="22"/>
        </w:rPr>
        <w:t xml:space="preserve">un </w:t>
      </w:r>
      <w:r w:rsidR="00847AC0" w:rsidRPr="009A577D">
        <w:rPr>
          <w:color w:val="000000" w:themeColor="text1"/>
          <w:sz w:val="22"/>
          <w:szCs w:val="22"/>
        </w:rPr>
        <w:t>1</w:t>
      </w:r>
      <w:r w:rsidR="00847AC0" w:rsidRPr="009A577D">
        <w:rPr>
          <w:color w:val="000000" w:themeColor="text1"/>
          <w:sz w:val="22"/>
          <w:szCs w:val="22"/>
          <w:vertAlign w:val="superscript"/>
        </w:rPr>
        <w:t xml:space="preserve">er </w:t>
      </w:r>
      <w:r w:rsidR="00847AC0" w:rsidRPr="009A577D">
        <w:rPr>
          <w:color w:val="000000" w:themeColor="text1"/>
          <w:sz w:val="22"/>
          <w:szCs w:val="22"/>
        </w:rPr>
        <w:t>niveau d’information sur le projet de mobilité</w:t>
      </w:r>
      <w:r w:rsidRPr="009A577D">
        <w:rPr>
          <w:rFonts w:asciiTheme="minorHAnsi" w:eastAsia="Calibri" w:hAnsiTheme="minorHAnsi" w:cstheme="minorHAnsi"/>
          <w:bCs/>
          <w:color w:val="000000" w:themeColor="text1"/>
          <w:sz w:val="22"/>
          <w:szCs w:val="22"/>
        </w:rPr>
        <w:t> :</w:t>
      </w:r>
    </w:p>
    <w:p w14:paraId="4194C429" w14:textId="06A5FA20" w:rsidR="00847AC0" w:rsidRPr="009A577D" w:rsidRDefault="009A577D" w:rsidP="00EF32DA">
      <w:pPr>
        <w:pStyle w:val="Paragraphedeliste"/>
        <w:numPr>
          <w:ilvl w:val="0"/>
          <w:numId w:val="38"/>
        </w:numPr>
        <w:spacing w:before="120" w:after="120"/>
        <w:ind w:left="284" w:hanging="284"/>
        <w:contextualSpacing w:val="0"/>
        <w:rPr>
          <w:color w:val="000000" w:themeColor="text1"/>
        </w:rPr>
      </w:pPr>
      <w:r w:rsidRPr="009A577D">
        <w:rPr>
          <w:rFonts w:asciiTheme="minorHAnsi" w:eastAsia="Calibri" w:hAnsiTheme="minorHAnsi" w:cstheme="minorHAnsi"/>
          <w:bCs/>
          <w:color w:val="000000" w:themeColor="text1"/>
        </w:rPr>
        <w:t>D</w:t>
      </w:r>
      <w:r w:rsidR="00847AC0" w:rsidRPr="009A577D">
        <w:rPr>
          <w:rFonts w:asciiTheme="minorHAnsi" w:eastAsia="Calibri" w:hAnsiTheme="minorHAnsi" w:cstheme="minorHAnsi"/>
          <w:bCs/>
          <w:color w:val="000000" w:themeColor="text1"/>
        </w:rPr>
        <w:t>iagnostic flash du parcours et des motivations</w:t>
      </w:r>
      <w:r>
        <w:rPr>
          <w:rFonts w:asciiTheme="minorHAnsi" w:eastAsia="Calibri" w:hAnsiTheme="minorHAnsi" w:cstheme="minorHAnsi"/>
          <w:bCs/>
          <w:color w:val="000000" w:themeColor="text1"/>
        </w:rPr>
        <w:t> ;</w:t>
      </w:r>
    </w:p>
    <w:p w14:paraId="033630DD" w14:textId="52EF4FAF" w:rsidR="00847AC0" w:rsidRPr="00847AC0" w:rsidRDefault="009A577D" w:rsidP="00EF32DA">
      <w:pPr>
        <w:pStyle w:val="Paragraphedeliste"/>
        <w:numPr>
          <w:ilvl w:val="0"/>
          <w:numId w:val="38"/>
        </w:numPr>
        <w:tabs>
          <w:tab w:val="left" w:pos="223"/>
        </w:tabs>
        <w:spacing w:before="120" w:after="120"/>
        <w:ind w:left="284" w:hanging="284"/>
        <w:contextualSpacing w:val="0"/>
        <w:rPr>
          <w:rFonts w:asciiTheme="minorHAnsi" w:eastAsia="Calibri" w:hAnsiTheme="minorHAnsi" w:cstheme="minorHAnsi"/>
          <w:bCs/>
          <w:color w:val="000000" w:themeColor="text1"/>
        </w:rPr>
      </w:pPr>
      <w:r w:rsidRPr="00847AC0">
        <w:rPr>
          <w:rFonts w:asciiTheme="minorHAnsi" w:eastAsia="Calibri" w:hAnsiTheme="minorHAnsi" w:cstheme="minorHAnsi"/>
          <w:bCs/>
          <w:color w:val="000000" w:themeColor="text1"/>
        </w:rPr>
        <w:t>Transmission d</w:t>
      </w:r>
      <w:r w:rsidR="00847AC0" w:rsidRPr="00847AC0">
        <w:rPr>
          <w:rFonts w:asciiTheme="minorHAnsi" w:eastAsia="Calibri" w:hAnsiTheme="minorHAnsi" w:cstheme="minorHAnsi"/>
          <w:bCs/>
          <w:color w:val="000000" w:themeColor="text1"/>
        </w:rPr>
        <w:t>’informations à caractère général sur les ressources disponibles et sur les dispositions statutaires</w:t>
      </w:r>
      <w:r>
        <w:rPr>
          <w:rFonts w:asciiTheme="minorHAnsi" w:eastAsia="Calibri" w:hAnsiTheme="minorHAnsi" w:cstheme="minorHAnsi"/>
          <w:bCs/>
          <w:color w:val="000000" w:themeColor="text1"/>
        </w:rPr>
        <w:t> ;</w:t>
      </w:r>
    </w:p>
    <w:p w14:paraId="50FD4B33" w14:textId="56046D4B" w:rsidR="00847AC0" w:rsidRPr="00847AC0" w:rsidRDefault="009A577D" w:rsidP="00EF32DA">
      <w:pPr>
        <w:pStyle w:val="Paragraphedeliste"/>
        <w:numPr>
          <w:ilvl w:val="0"/>
          <w:numId w:val="38"/>
        </w:numPr>
        <w:spacing w:before="120" w:after="120"/>
        <w:ind w:left="284" w:hanging="284"/>
        <w:contextualSpacing w:val="0"/>
        <w:rPr>
          <w:rFonts w:asciiTheme="minorHAnsi" w:eastAsia="Calibri" w:hAnsiTheme="minorHAnsi" w:cstheme="minorHAnsi"/>
          <w:bCs/>
          <w:color w:val="000000" w:themeColor="text1"/>
        </w:rPr>
      </w:pPr>
      <w:r w:rsidRPr="00847AC0">
        <w:rPr>
          <w:rFonts w:asciiTheme="minorHAnsi" w:eastAsia="Calibri" w:hAnsiTheme="minorHAnsi" w:cstheme="minorHAnsi"/>
          <w:bCs/>
          <w:color w:val="000000" w:themeColor="text1"/>
        </w:rPr>
        <w:t>Conseils à</w:t>
      </w:r>
      <w:r w:rsidR="00847AC0" w:rsidRPr="00847AC0">
        <w:rPr>
          <w:rFonts w:asciiTheme="minorHAnsi" w:eastAsia="Calibri" w:hAnsiTheme="minorHAnsi" w:cstheme="minorHAnsi"/>
          <w:bCs/>
          <w:color w:val="000000" w:themeColor="text1"/>
        </w:rPr>
        <w:t xml:space="preserve"> la recherche d’emploi, à </w:t>
      </w:r>
      <w:r w:rsidRPr="00847AC0">
        <w:rPr>
          <w:rFonts w:asciiTheme="minorHAnsi" w:eastAsia="Calibri" w:hAnsiTheme="minorHAnsi" w:cstheme="minorHAnsi"/>
          <w:bCs/>
          <w:color w:val="000000" w:themeColor="text1"/>
        </w:rPr>
        <w:t>l’élaboration du cv et de la lettre de motivation</w:t>
      </w:r>
      <w:r>
        <w:rPr>
          <w:rFonts w:asciiTheme="minorHAnsi" w:eastAsia="Calibri" w:hAnsiTheme="minorHAnsi" w:cstheme="minorHAnsi"/>
          <w:bCs/>
          <w:color w:val="000000" w:themeColor="text1"/>
        </w:rPr>
        <w:t> ;</w:t>
      </w:r>
    </w:p>
    <w:p w14:paraId="203AD739" w14:textId="6D324CF1" w:rsidR="00847AC0" w:rsidRPr="00A1756C" w:rsidRDefault="009A577D" w:rsidP="00EF32DA">
      <w:pPr>
        <w:pStyle w:val="Paragraphedeliste"/>
        <w:numPr>
          <w:ilvl w:val="0"/>
          <w:numId w:val="38"/>
        </w:numPr>
        <w:spacing w:before="120"/>
        <w:ind w:left="284" w:hanging="284"/>
        <w:contextualSpacing w:val="0"/>
        <w:rPr>
          <w:color w:val="000000" w:themeColor="text1"/>
        </w:rPr>
      </w:pPr>
      <w:r w:rsidRPr="00847AC0">
        <w:rPr>
          <w:rFonts w:asciiTheme="minorHAnsi" w:eastAsia="Calibri" w:hAnsiTheme="minorHAnsi" w:cstheme="minorHAnsi"/>
          <w:bCs/>
          <w:color w:val="000000" w:themeColor="text1"/>
        </w:rPr>
        <w:t>P</w:t>
      </w:r>
      <w:r w:rsidR="00847AC0" w:rsidRPr="00847AC0">
        <w:rPr>
          <w:rFonts w:asciiTheme="minorHAnsi" w:eastAsia="Calibri" w:hAnsiTheme="minorHAnsi" w:cstheme="minorHAnsi"/>
          <w:bCs/>
          <w:color w:val="000000" w:themeColor="text1"/>
        </w:rPr>
        <w:t xml:space="preserve">résentation des autres dispositifs d’accompagnement à l’évolution professionnelle </w:t>
      </w:r>
      <w:r w:rsidRPr="00847AC0">
        <w:rPr>
          <w:rFonts w:asciiTheme="minorHAnsi" w:eastAsia="Calibri" w:hAnsiTheme="minorHAnsi" w:cstheme="minorHAnsi"/>
          <w:bCs/>
          <w:color w:val="000000" w:themeColor="text1"/>
        </w:rPr>
        <w:t xml:space="preserve">proposés par le </w:t>
      </w:r>
      <w:r>
        <w:rPr>
          <w:rFonts w:asciiTheme="minorHAnsi" w:eastAsia="Calibri" w:hAnsiTheme="minorHAnsi" w:cstheme="minorHAnsi"/>
          <w:bCs/>
          <w:color w:val="000000" w:themeColor="text1"/>
        </w:rPr>
        <w:t>CDG</w:t>
      </w:r>
      <w:r w:rsidRPr="00847AC0">
        <w:rPr>
          <w:rFonts w:asciiTheme="minorHAnsi" w:eastAsia="Calibri" w:hAnsiTheme="minorHAnsi" w:cstheme="minorHAnsi"/>
          <w:bCs/>
          <w:color w:val="000000" w:themeColor="text1"/>
        </w:rPr>
        <w:t xml:space="preserve"> 70</w:t>
      </w:r>
      <w:r w:rsidR="00847AC0" w:rsidRPr="00847AC0">
        <w:rPr>
          <w:rFonts w:asciiTheme="minorHAnsi" w:eastAsia="Calibri" w:hAnsiTheme="minorHAnsi" w:cstheme="minorHAnsi"/>
          <w:bCs/>
          <w:color w:val="000000" w:themeColor="text1"/>
        </w:rPr>
        <w:t>.</w:t>
      </w:r>
    </w:p>
    <w:p w14:paraId="27DC4249" w14:textId="77777777" w:rsidR="009A577D" w:rsidRPr="004818FB" w:rsidRDefault="009A577D" w:rsidP="004818FB">
      <w:pPr>
        <w:rPr>
          <w:rFonts w:asciiTheme="minorHAnsi" w:hAnsiTheme="minorHAnsi" w:cstheme="minorHAnsi"/>
          <w:bCs/>
        </w:rPr>
      </w:pPr>
    </w:p>
    <w:p w14:paraId="220AEFAB" w14:textId="20947760" w:rsidR="008901DC" w:rsidRDefault="00A70569" w:rsidP="004818FB">
      <w:pPr>
        <w:autoSpaceDE w:val="0"/>
        <w:autoSpaceDN w:val="0"/>
        <w:adjustRightInd w:val="0"/>
        <w:rPr>
          <w:rFonts w:asciiTheme="minorHAnsi" w:eastAsiaTheme="minorHAnsi" w:hAnsiTheme="minorHAnsi" w:cstheme="minorHAnsi"/>
          <w:lang w:eastAsia="en-US"/>
        </w:rPr>
      </w:pPr>
      <w:r w:rsidRPr="004818FB">
        <w:rPr>
          <w:rFonts w:asciiTheme="minorHAnsi" w:eastAsiaTheme="minorHAnsi" w:hAnsiTheme="minorHAnsi" w:cstheme="minorHAnsi"/>
          <w:lang w:eastAsia="en-US"/>
        </w:rPr>
        <w:t xml:space="preserve">L’agent est informé que si l’entretien a lieu pendant son temps de travail habituel, il lui appartient d’informer </w:t>
      </w:r>
      <w:r w:rsidR="004818FB" w:rsidRPr="004818FB">
        <w:rPr>
          <w:rFonts w:asciiTheme="minorHAnsi" w:eastAsiaTheme="minorHAnsi" w:hAnsiTheme="minorHAnsi" w:cstheme="minorHAnsi"/>
          <w:lang w:eastAsia="en-US"/>
        </w:rPr>
        <w:t xml:space="preserve">son </w:t>
      </w:r>
      <w:r w:rsidRPr="004818FB">
        <w:rPr>
          <w:rFonts w:asciiTheme="minorHAnsi" w:eastAsiaTheme="minorHAnsi" w:hAnsiTheme="minorHAnsi" w:cstheme="minorHAnsi"/>
          <w:lang w:eastAsia="en-US"/>
        </w:rPr>
        <w:t xml:space="preserve">employeur pour recueillir son accord express pour </w:t>
      </w:r>
      <w:r w:rsidR="004818FB" w:rsidRPr="004818FB">
        <w:rPr>
          <w:rFonts w:asciiTheme="minorHAnsi" w:eastAsiaTheme="minorHAnsi" w:hAnsiTheme="minorHAnsi" w:cstheme="minorHAnsi"/>
          <w:lang w:eastAsia="en-US"/>
        </w:rPr>
        <w:t>le</w:t>
      </w:r>
      <w:r w:rsidRPr="004818FB">
        <w:rPr>
          <w:rFonts w:asciiTheme="minorHAnsi" w:eastAsiaTheme="minorHAnsi" w:hAnsiTheme="minorHAnsi" w:cstheme="minorHAnsi"/>
          <w:lang w:eastAsia="en-US"/>
        </w:rPr>
        <w:t xml:space="preserve"> libérer et</w:t>
      </w:r>
      <w:r w:rsidR="004818FB" w:rsidRPr="004818FB">
        <w:rPr>
          <w:rFonts w:asciiTheme="minorHAnsi" w:eastAsiaTheme="minorHAnsi" w:hAnsiTheme="minorHAnsi" w:cstheme="minorHAnsi"/>
          <w:lang w:eastAsia="en-US"/>
        </w:rPr>
        <w:t xml:space="preserve"> </w:t>
      </w:r>
      <w:r w:rsidRPr="004818FB">
        <w:rPr>
          <w:rFonts w:asciiTheme="minorHAnsi" w:eastAsiaTheme="minorHAnsi" w:hAnsiTheme="minorHAnsi" w:cstheme="minorHAnsi"/>
          <w:lang w:eastAsia="en-US"/>
        </w:rPr>
        <w:t>obtenir une autorisation d’absence.</w:t>
      </w:r>
      <w:r w:rsidR="004818FB">
        <w:rPr>
          <w:rFonts w:asciiTheme="minorHAnsi" w:eastAsiaTheme="minorHAnsi" w:hAnsiTheme="minorHAnsi" w:cstheme="minorHAnsi"/>
          <w:lang w:eastAsia="en-US"/>
        </w:rPr>
        <w:t xml:space="preserve"> Si l’agent ne souhaite pas que son employeur soit associé, </w:t>
      </w:r>
      <w:r w:rsidR="00762F59">
        <w:rPr>
          <w:rFonts w:asciiTheme="minorHAnsi" w:eastAsiaTheme="minorHAnsi" w:hAnsiTheme="minorHAnsi" w:cstheme="minorHAnsi"/>
          <w:lang w:eastAsia="en-US"/>
        </w:rPr>
        <w:t>il lui précisé qu’il doit s’organiser pour se rendre disponible</w:t>
      </w:r>
      <w:r w:rsidR="008901DC">
        <w:rPr>
          <w:rFonts w:asciiTheme="minorHAnsi" w:eastAsiaTheme="minorHAnsi" w:hAnsiTheme="minorHAnsi" w:cstheme="minorHAnsi"/>
          <w:lang w:eastAsia="en-US"/>
        </w:rPr>
        <w:t xml:space="preserve"> dans le respect de la réglementation liée à sa position.</w:t>
      </w:r>
    </w:p>
    <w:p w14:paraId="1844C8F9" w14:textId="77777777" w:rsidR="00A70569" w:rsidRPr="004818FB" w:rsidRDefault="00A70569" w:rsidP="004818FB">
      <w:pPr>
        <w:rPr>
          <w:rFonts w:asciiTheme="minorHAnsi" w:hAnsiTheme="minorHAnsi" w:cstheme="minorHAnsi"/>
          <w:bCs/>
        </w:rPr>
      </w:pPr>
    </w:p>
    <w:p w14:paraId="6944989D" w14:textId="3915A4FB" w:rsidR="009A577D" w:rsidRPr="009A577D" w:rsidRDefault="00231719" w:rsidP="00EF32DA">
      <w:pPr>
        <w:pStyle w:val="Paragraphedeliste"/>
        <w:numPr>
          <w:ilvl w:val="1"/>
          <w:numId w:val="39"/>
        </w:numPr>
        <w:rPr>
          <w:rFonts w:asciiTheme="minorHAnsi" w:eastAsia="Calibri" w:hAnsiTheme="minorHAnsi" w:cstheme="minorHAnsi"/>
          <w:b/>
          <w:color w:val="000000" w:themeColor="text1"/>
        </w:rPr>
      </w:pPr>
      <w:bookmarkStart w:id="104" w:name="_Toc138683606"/>
      <w:bookmarkStart w:id="105" w:name="_Toc138800904"/>
      <w:bookmarkStart w:id="106" w:name="_Hlk131604738"/>
      <w:r>
        <w:rPr>
          <w:rFonts w:asciiTheme="minorHAnsi" w:eastAsia="Calibri" w:hAnsiTheme="minorHAnsi" w:cstheme="minorHAnsi"/>
          <w:b/>
          <w:color w:val="000000" w:themeColor="text1"/>
        </w:rPr>
        <w:t>–</w:t>
      </w:r>
      <w:r w:rsidR="009A577D" w:rsidRPr="009A577D">
        <w:rPr>
          <w:rFonts w:asciiTheme="minorHAnsi" w:eastAsia="Calibri" w:hAnsiTheme="minorHAnsi" w:cstheme="minorHAnsi"/>
          <w:b/>
          <w:color w:val="000000" w:themeColor="text1"/>
        </w:rPr>
        <w:t xml:space="preserve"> </w:t>
      </w:r>
      <w:r>
        <w:rPr>
          <w:rFonts w:asciiTheme="minorHAnsi" w:eastAsia="Calibri" w:hAnsiTheme="minorHAnsi" w:cstheme="minorHAnsi"/>
          <w:b/>
          <w:color w:val="000000" w:themeColor="text1"/>
        </w:rPr>
        <w:t xml:space="preserve">le </w:t>
      </w:r>
      <w:r w:rsidR="009A577D" w:rsidRPr="009A577D">
        <w:rPr>
          <w:rFonts w:asciiTheme="minorHAnsi" w:eastAsia="Calibri" w:hAnsiTheme="minorHAnsi" w:cstheme="minorHAnsi"/>
          <w:b/>
          <w:color w:val="000000" w:themeColor="text1"/>
        </w:rPr>
        <w:t>bilan</w:t>
      </w:r>
    </w:p>
    <w:bookmarkEnd w:id="104"/>
    <w:bookmarkEnd w:id="105"/>
    <w:p w14:paraId="7E3A028D" w14:textId="77777777" w:rsidR="009A577D" w:rsidRDefault="009A577D" w:rsidP="009A577D">
      <w:pPr>
        <w:rPr>
          <w:rFonts w:cstheme="minorHAnsi"/>
          <w:bCs/>
        </w:rPr>
      </w:pPr>
    </w:p>
    <w:p w14:paraId="26E13351" w14:textId="436469C2" w:rsidR="009A577D" w:rsidRPr="009A577D" w:rsidRDefault="009A577D" w:rsidP="009A577D">
      <w:pPr>
        <w:rPr>
          <w:color w:val="000000" w:themeColor="text1"/>
        </w:rPr>
      </w:pPr>
      <w:r w:rsidRPr="009A577D">
        <w:rPr>
          <w:rFonts w:cstheme="minorHAnsi"/>
          <w:bCs/>
        </w:rPr>
        <w:t>Un bilan est adressé à l’agent et à l’employeur (uniquement si ce dernier a été associé) récapitulant les conclusions et/ou orientations.</w:t>
      </w:r>
    </w:p>
    <w:p w14:paraId="0103C401" w14:textId="77777777" w:rsidR="003963B1" w:rsidRDefault="003963B1" w:rsidP="00681BB5"/>
    <w:p w14:paraId="7852901A" w14:textId="3ABD34C0" w:rsidR="00F75AA2" w:rsidRPr="002A5016" w:rsidRDefault="00F75AA2" w:rsidP="00681BB5">
      <w:pPr>
        <w:pStyle w:val="Titre3"/>
        <w:rPr>
          <w:szCs w:val="24"/>
        </w:rPr>
      </w:pPr>
      <w:bookmarkStart w:id="107" w:name="_Toc138683607"/>
      <w:bookmarkStart w:id="108" w:name="_Toc138800905"/>
      <w:bookmarkEnd w:id="106"/>
      <w:r w:rsidRPr="002A5016">
        <w:rPr>
          <w:szCs w:val="24"/>
        </w:rPr>
        <w:t xml:space="preserve">Article </w:t>
      </w:r>
      <w:r w:rsidR="00A70569">
        <w:rPr>
          <w:szCs w:val="24"/>
        </w:rPr>
        <w:t>4</w:t>
      </w:r>
      <w:r w:rsidRPr="002A5016">
        <w:rPr>
          <w:szCs w:val="24"/>
        </w:rPr>
        <w:t xml:space="preserve"> : </w:t>
      </w:r>
      <w:bookmarkEnd w:id="107"/>
      <w:bookmarkEnd w:id="108"/>
      <w:r w:rsidR="00D61B44" w:rsidRPr="002A5016">
        <w:rPr>
          <w:szCs w:val="24"/>
        </w:rPr>
        <w:t>engagement</w:t>
      </w:r>
      <w:r w:rsidR="005C46A2">
        <w:rPr>
          <w:szCs w:val="24"/>
        </w:rPr>
        <w:t>s</w:t>
      </w:r>
      <w:r w:rsidR="00D61B44" w:rsidRPr="002A5016">
        <w:rPr>
          <w:szCs w:val="24"/>
        </w:rPr>
        <w:t xml:space="preserve"> </w:t>
      </w:r>
      <w:r w:rsidR="00450531" w:rsidRPr="002A5016">
        <w:rPr>
          <w:szCs w:val="24"/>
        </w:rPr>
        <w:t>des parties</w:t>
      </w:r>
    </w:p>
    <w:p w14:paraId="126F2504" w14:textId="77777777" w:rsidR="00F75AA2" w:rsidRDefault="00F75AA2" w:rsidP="00681BB5"/>
    <w:p w14:paraId="0FE701D0" w14:textId="1EA81D2B" w:rsidR="00634703" w:rsidRPr="00B97CFC" w:rsidRDefault="007F5005" w:rsidP="00634703">
      <w:pPr>
        <w:autoSpaceDE w:val="0"/>
        <w:autoSpaceDN w:val="0"/>
        <w:adjustRightInd w:val="0"/>
        <w:rPr>
          <w:rFonts w:asciiTheme="minorHAnsi" w:hAnsiTheme="minorHAnsi" w:cstheme="minorHAnsi"/>
          <w:b/>
          <w:bCs/>
        </w:rPr>
      </w:pPr>
      <w:r>
        <w:rPr>
          <w:rFonts w:asciiTheme="minorHAnsi" w:hAnsiTheme="minorHAnsi" w:cstheme="minorHAnsi"/>
          <w:b/>
          <w:bCs/>
        </w:rPr>
        <w:t>Si elle est associée, l</w:t>
      </w:r>
      <w:r w:rsidR="00634703" w:rsidRPr="00B97CFC">
        <w:rPr>
          <w:rFonts w:asciiTheme="minorHAnsi" w:hAnsiTheme="minorHAnsi" w:cstheme="minorHAnsi"/>
          <w:b/>
          <w:bCs/>
        </w:rPr>
        <w:t>’autorité territoriale s’engage à :</w:t>
      </w:r>
    </w:p>
    <w:p w14:paraId="1DED100E" w14:textId="0C2C7211" w:rsidR="00C51D4A" w:rsidRPr="00C51D4A" w:rsidRDefault="00C51D4A"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bookmarkStart w:id="109" w:name="_Hlk149053016"/>
      <w:r w:rsidRPr="00C51D4A">
        <w:rPr>
          <w:rFonts w:asciiTheme="minorHAnsi" w:eastAsia="SimSun" w:hAnsiTheme="minorHAnsi" w:cstheme="minorHAnsi"/>
          <w:color w:val="000000"/>
          <w:kern w:val="28"/>
          <w:lang w:eastAsia="en-US"/>
          <w14:ligatures w14:val="none"/>
        </w:rPr>
        <w:t xml:space="preserve">Fournir et partager toutes les informations utiles et susceptibles d’éclairer l’intervenant du CDG 70 au titre de </w:t>
      </w:r>
      <w:r w:rsidR="00562514" w:rsidRPr="00B97CFC">
        <w:rPr>
          <w:rFonts w:asciiTheme="minorHAnsi" w:hAnsiTheme="minorHAnsi" w:cstheme="minorHAnsi"/>
        </w:rPr>
        <w:t>l’</w:t>
      </w:r>
      <w:r w:rsidR="00562514">
        <w:rPr>
          <w:rFonts w:asciiTheme="minorHAnsi" w:hAnsiTheme="minorHAnsi" w:cstheme="minorHAnsi"/>
        </w:rPr>
        <w:t>accompagnement</w:t>
      </w:r>
      <w:r w:rsidR="00272524">
        <w:rPr>
          <w:rFonts w:asciiTheme="minorHAnsi" w:hAnsiTheme="minorHAnsi" w:cstheme="minorHAnsi"/>
        </w:rPr>
        <w:t xml:space="preserve"> </w:t>
      </w:r>
      <w:r w:rsidRPr="00C51D4A">
        <w:rPr>
          <w:rFonts w:asciiTheme="minorHAnsi" w:eastAsia="SimSun" w:hAnsiTheme="minorHAnsi" w:cstheme="minorHAnsi"/>
          <w:color w:val="000000"/>
          <w:kern w:val="28"/>
          <w:lang w:eastAsia="en-US"/>
          <w14:ligatures w14:val="none"/>
        </w:rPr>
        <w:t>;</w:t>
      </w:r>
    </w:p>
    <w:p w14:paraId="2A8DA149" w14:textId="6A767789" w:rsidR="00C51D4A" w:rsidRPr="00C51D4A" w:rsidRDefault="00C51D4A"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C51D4A">
        <w:rPr>
          <w:rFonts w:asciiTheme="minorHAnsi" w:eastAsia="SimSun" w:hAnsiTheme="minorHAnsi" w:cstheme="minorHAnsi"/>
          <w:color w:val="000000"/>
          <w:kern w:val="28"/>
          <w:lang w:eastAsia="en-US"/>
          <w14:ligatures w14:val="none"/>
        </w:rPr>
        <w:t>Respecter et faire respecter les termes du cadrage de l</w:t>
      </w:r>
      <w:r w:rsidR="00794739">
        <w:rPr>
          <w:rFonts w:asciiTheme="minorHAnsi" w:eastAsia="SimSun" w:hAnsiTheme="minorHAnsi" w:cstheme="minorHAnsi"/>
          <w:color w:val="000000"/>
          <w:kern w:val="28"/>
          <w:lang w:eastAsia="en-US"/>
          <w14:ligatures w14:val="none"/>
        </w:rPr>
        <w:t>’accompagnement</w:t>
      </w:r>
      <w:r w:rsidRPr="00C51D4A">
        <w:rPr>
          <w:rFonts w:asciiTheme="minorHAnsi" w:eastAsia="SimSun" w:hAnsiTheme="minorHAnsi" w:cstheme="minorHAnsi"/>
          <w:color w:val="000000"/>
          <w:kern w:val="28"/>
          <w:lang w:eastAsia="en-US"/>
          <w14:ligatures w14:val="none"/>
        </w:rPr>
        <w:t xml:space="preserve"> (méthodologie, ressources, échéances etc.) ;</w:t>
      </w:r>
    </w:p>
    <w:p w14:paraId="765396DF" w14:textId="7FA586AC" w:rsidR="00B47A32" w:rsidRPr="005E6F5F" w:rsidRDefault="00B47A32"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E6F5F">
        <w:rPr>
          <w:rFonts w:asciiTheme="minorHAnsi" w:eastAsia="SimSun" w:hAnsiTheme="minorHAnsi" w:cstheme="minorHAnsi"/>
          <w:color w:val="000000"/>
          <w:kern w:val="28"/>
          <w:lang w:eastAsia="en-US"/>
          <w14:ligatures w14:val="none"/>
        </w:rPr>
        <w:t xml:space="preserve">Remettre à l’agent les autorisations réglementaires nécessaires pour se </w:t>
      </w:r>
      <w:r w:rsidR="00883C11">
        <w:rPr>
          <w:rFonts w:asciiTheme="minorHAnsi" w:eastAsia="SimSun" w:hAnsiTheme="minorHAnsi" w:cstheme="minorHAnsi"/>
          <w:color w:val="000000"/>
          <w:kern w:val="28"/>
          <w:lang w:eastAsia="en-US"/>
          <w14:ligatures w14:val="none"/>
        </w:rPr>
        <w:t xml:space="preserve">rendre en rendez-vous </w:t>
      </w:r>
      <w:r w:rsidRPr="005E6F5F">
        <w:rPr>
          <w:rFonts w:asciiTheme="minorHAnsi" w:eastAsia="SimSun" w:hAnsiTheme="minorHAnsi" w:cstheme="minorHAnsi"/>
          <w:color w:val="000000"/>
          <w:kern w:val="28"/>
          <w:lang w:eastAsia="en-US"/>
          <w14:ligatures w14:val="none"/>
        </w:rPr>
        <w:t>au titre de l’</w:t>
      </w:r>
      <w:r w:rsidR="007F5005">
        <w:rPr>
          <w:rFonts w:asciiTheme="minorHAnsi" w:eastAsia="SimSun" w:hAnsiTheme="minorHAnsi" w:cstheme="minorHAnsi"/>
          <w:color w:val="000000"/>
          <w:kern w:val="28"/>
          <w:lang w:eastAsia="en-US"/>
          <w14:ligatures w14:val="none"/>
        </w:rPr>
        <w:t>accompagnement</w:t>
      </w:r>
      <w:r w:rsidR="00272524">
        <w:rPr>
          <w:rFonts w:asciiTheme="minorHAnsi" w:eastAsia="SimSun" w:hAnsiTheme="minorHAnsi" w:cstheme="minorHAnsi"/>
          <w:color w:val="000000"/>
          <w:kern w:val="28"/>
          <w:lang w:eastAsia="en-US"/>
          <w14:ligatures w14:val="none"/>
        </w:rPr>
        <w:t> ;</w:t>
      </w:r>
    </w:p>
    <w:p w14:paraId="0373C197" w14:textId="1CF7501B" w:rsidR="00634703" w:rsidRPr="005E6F5F" w:rsidRDefault="00634703" w:rsidP="00EF32DA">
      <w:pPr>
        <w:pStyle w:val="Paragraphedeliste"/>
        <w:numPr>
          <w:ilvl w:val="0"/>
          <w:numId w:val="27"/>
        </w:numPr>
        <w:tabs>
          <w:tab w:val="clear" w:pos="720"/>
          <w:tab w:val="left" w:pos="284"/>
        </w:tabs>
        <w:spacing w:before="60"/>
        <w:ind w:left="284" w:hanging="284"/>
        <w:contextualSpacing w:val="0"/>
        <w:rPr>
          <w:rFonts w:asciiTheme="minorHAnsi" w:eastAsia="SimSun" w:hAnsiTheme="minorHAnsi" w:cstheme="minorHAnsi"/>
          <w:color w:val="000000"/>
          <w:kern w:val="28"/>
          <w:lang w:eastAsia="en-US"/>
          <w14:ligatures w14:val="none"/>
        </w:rPr>
      </w:pPr>
      <w:r w:rsidRPr="005E6F5F">
        <w:rPr>
          <w:rFonts w:asciiTheme="minorHAnsi" w:eastAsia="SimSun" w:hAnsiTheme="minorHAnsi" w:cstheme="minorHAnsi"/>
          <w:color w:val="000000"/>
          <w:kern w:val="28"/>
          <w:lang w:eastAsia="en-US"/>
          <w14:ligatures w14:val="none"/>
        </w:rPr>
        <w:t>Respecter le champ d’</w:t>
      </w:r>
      <w:r w:rsidR="00B47A32" w:rsidRPr="005E6F5F">
        <w:rPr>
          <w:rFonts w:asciiTheme="minorHAnsi" w:eastAsia="SimSun" w:hAnsiTheme="minorHAnsi" w:cstheme="minorHAnsi"/>
          <w:color w:val="000000"/>
          <w:kern w:val="28"/>
          <w:lang w:eastAsia="en-US"/>
          <w14:ligatures w14:val="none"/>
        </w:rPr>
        <w:t xml:space="preserve">action </w:t>
      </w:r>
      <w:bookmarkStart w:id="110" w:name="_Hlk149053209"/>
      <w:r w:rsidR="00B47A32" w:rsidRPr="005E6F5F">
        <w:rPr>
          <w:rFonts w:asciiTheme="minorHAnsi" w:eastAsia="SimSun" w:hAnsiTheme="minorHAnsi" w:cstheme="minorHAnsi"/>
          <w:color w:val="000000"/>
          <w:kern w:val="28"/>
          <w:lang w:eastAsia="en-US"/>
          <w14:ligatures w14:val="none"/>
        </w:rPr>
        <w:t>de l’intervenant du CDG 70</w:t>
      </w:r>
      <w:r w:rsidRPr="005E6F5F">
        <w:rPr>
          <w:rFonts w:asciiTheme="minorHAnsi" w:eastAsia="SimSun" w:hAnsiTheme="minorHAnsi" w:cstheme="minorHAnsi"/>
          <w:color w:val="000000"/>
          <w:kern w:val="28"/>
          <w:lang w:eastAsia="en-US"/>
          <w14:ligatures w14:val="none"/>
        </w:rPr>
        <w:t xml:space="preserve"> </w:t>
      </w:r>
      <w:bookmarkEnd w:id="110"/>
      <w:r w:rsidRPr="005E6F5F">
        <w:rPr>
          <w:rFonts w:asciiTheme="minorHAnsi" w:eastAsia="SimSun" w:hAnsiTheme="minorHAnsi" w:cstheme="minorHAnsi"/>
          <w:color w:val="000000"/>
          <w:kern w:val="28"/>
          <w:lang w:eastAsia="en-US"/>
          <w14:ligatures w14:val="none"/>
        </w:rPr>
        <w:t>et garantir son indépendance</w:t>
      </w:r>
      <w:r w:rsidR="00BD70C4" w:rsidRPr="005E6F5F">
        <w:rPr>
          <w:rFonts w:asciiTheme="minorHAnsi" w:eastAsia="SimSun" w:hAnsiTheme="minorHAnsi" w:cstheme="minorHAnsi"/>
          <w:color w:val="000000"/>
          <w:kern w:val="28"/>
          <w:lang w:eastAsia="en-US"/>
          <w14:ligatures w14:val="none"/>
        </w:rPr>
        <w:t>.</w:t>
      </w:r>
    </w:p>
    <w:bookmarkEnd w:id="109"/>
    <w:p w14:paraId="07858CAB" w14:textId="77777777" w:rsidR="00634703" w:rsidRDefault="00634703" w:rsidP="00681BB5"/>
    <w:p w14:paraId="24340594" w14:textId="49EE3B02" w:rsidR="00634703" w:rsidRPr="00634703" w:rsidRDefault="00634703" w:rsidP="00AB28AC">
      <w:pPr>
        <w:tabs>
          <w:tab w:val="left" w:pos="284"/>
        </w:tabs>
        <w:ind w:left="284" w:hanging="284"/>
        <w:rPr>
          <w:rFonts w:asciiTheme="minorHAnsi" w:eastAsiaTheme="minorHAnsi" w:hAnsiTheme="minorHAnsi" w:cstheme="minorHAnsi"/>
          <w:b/>
          <w:color w:val="000000" w:themeColor="text1"/>
          <w:kern w:val="28"/>
          <w:lang w:eastAsia="en-US"/>
          <w14:ligatures w14:val="none"/>
        </w:rPr>
      </w:pPr>
      <w:r w:rsidRPr="00634703">
        <w:rPr>
          <w:rFonts w:asciiTheme="minorHAnsi" w:eastAsiaTheme="minorHAnsi" w:hAnsiTheme="minorHAnsi" w:cstheme="minorHAnsi"/>
          <w:b/>
          <w:color w:val="000000" w:themeColor="text1"/>
          <w:kern w:val="28"/>
          <w:lang w:eastAsia="en-US"/>
          <w14:ligatures w14:val="none"/>
        </w:rPr>
        <w:t>Le CDG 70 s’engage à :</w:t>
      </w:r>
    </w:p>
    <w:p w14:paraId="144DFD53" w14:textId="0BFB0176" w:rsidR="000B5C21" w:rsidRDefault="000B5C21"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bookmarkStart w:id="111" w:name="_Hlk149053809"/>
      <w:r w:rsidRPr="0014235C">
        <w:rPr>
          <w:rFonts w:asciiTheme="minorHAnsi" w:eastAsia="SimSun" w:hAnsiTheme="minorHAnsi" w:cstheme="minorHAnsi"/>
          <w:color w:val="000000"/>
          <w:kern w:val="28"/>
          <w:lang w:eastAsia="en-US"/>
          <w14:ligatures w14:val="none"/>
        </w:rPr>
        <w:t>Accomplir l</w:t>
      </w:r>
      <w:r w:rsidR="00794739">
        <w:rPr>
          <w:rFonts w:asciiTheme="minorHAnsi" w:eastAsia="SimSun" w:hAnsiTheme="minorHAnsi" w:cstheme="minorHAnsi"/>
          <w:color w:val="000000"/>
          <w:kern w:val="28"/>
          <w:lang w:eastAsia="en-US"/>
          <w14:ligatures w14:val="none"/>
        </w:rPr>
        <w:t>’accompagnement</w:t>
      </w:r>
      <w:r w:rsidRPr="0014235C">
        <w:rPr>
          <w:rFonts w:asciiTheme="minorHAnsi" w:eastAsia="SimSun" w:hAnsiTheme="minorHAnsi" w:cstheme="minorHAnsi"/>
          <w:color w:val="000000"/>
          <w:kern w:val="28"/>
          <w:lang w:eastAsia="en-US"/>
          <w14:ligatures w14:val="none"/>
        </w:rPr>
        <w:t xml:space="preserve"> dans le respect du Code de déontologie qui s’impose à lui. En particulier, il s’interdit de divulguer toute information, document, donnée ou concept, dont il pourra avoir connaissance à l'occasion de l’exécution de la mission. Toutefois, il ne saurait être tenu pour responsable d'aucune divulgation si les éléments révélés étaient dans le domaine public à la date de la divulgation, ou s'il en avait connaissance ou les obtenait de tiers par des moyens </w:t>
      </w:r>
      <w:r w:rsidR="00794739">
        <w:rPr>
          <w:rFonts w:asciiTheme="minorHAnsi" w:eastAsia="SimSun" w:hAnsiTheme="minorHAnsi" w:cstheme="minorHAnsi"/>
          <w:color w:val="000000"/>
          <w:kern w:val="28"/>
          <w:lang w:eastAsia="en-US"/>
          <w14:ligatures w14:val="none"/>
        </w:rPr>
        <w:br/>
      </w:r>
      <w:r w:rsidRPr="0014235C">
        <w:rPr>
          <w:rFonts w:asciiTheme="minorHAnsi" w:eastAsia="SimSun" w:hAnsiTheme="minorHAnsi" w:cstheme="minorHAnsi"/>
          <w:color w:val="000000"/>
          <w:kern w:val="28"/>
          <w:lang w:eastAsia="en-US"/>
          <w14:ligatures w14:val="none"/>
        </w:rPr>
        <w:t>légitimes ;</w:t>
      </w:r>
    </w:p>
    <w:p w14:paraId="61CC129B" w14:textId="74715191" w:rsidR="0051558D" w:rsidRPr="0051558D" w:rsidRDefault="0051558D"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1558D">
        <w:rPr>
          <w:rFonts w:asciiTheme="minorHAnsi" w:eastAsia="SimSun" w:hAnsiTheme="minorHAnsi" w:cstheme="minorHAnsi"/>
          <w:color w:val="000000"/>
          <w:kern w:val="28"/>
          <w:lang w:eastAsia="en-US"/>
          <w14:ligatures w14:val="none"/>
        </w:rPr>
        <w:t>Respecter strictement le cadre de l</w:t>
      </w:r>
      <w:r w:rsidR="00794739">
        <w:rPr>
          <w:rFonts w:asciiTheme="minorHAnsi" w:eastAsia="SimSun" w:hAnsiTheme="minorHAnsi" w:cstheme="minorHAnsi"/>
          <w:color w:val="000000"/>
          <w:kern w:val="28"/>
          <w:lang w:eastAsia="en-US"/>
          <w14:ligatures w14:val="none"/>
        </w:rPr>
        <w:t>’accompagnement</w:t>
      </w:r>
      <w:r w:rsidRPr="0051558D">
        <w:rPr>
          <w:rFonts w:asciiTheme="minorHAnsi" w:eastAsia="SimSun" w:hAnsiTheme="minorHAnsi" w:cstheme="minorHAnsi"/>
          <w:color w:val="000000"/>
          <w:kern w:val="28"/>
          <w:lang w:eastAsia="en-US"/>
          <w14:ligatures w14:val="none"/>
        </w:rPr>
        <w:t> ;</w:t>
      </w:r>
    </w:p>
    <w:p w14:paraId="07EBC614" w14:textId="796A6246" w:rsidR="00F75AA2" w:rsidRPr="00900850" w:rsidRDefault="00F75AA2"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bookmarkStart w:id="112" w:name="_Hlk149054632"/>
      <w:r w:rsidRPr="00900850">
        <w:rPr>
          <w:rFonts w:asciiTheme="minorHAnsi" w:eastAsia="SimSun" w:hAnsiTheme="minorHAnsi" w:cstheme="minorHAnsi"/>
          <w:color w:val="000000"/>
          <w:kern w:val="28"/>
          <w:lang w:eastAsia="en-US"/>
          <w14:ligatures w14:val="none"/>
        </w:rPr>
        <w:t>Accompagner l</w:t>
      </w:r>
      <w:r w:rsidR="00256903">
        <w:rPr>
          <w:rFonts w:asciiTheme="minorHAnsi" w:eastAsia="SimSun" w:hAnsiTheme="minorHAnsi" w:cstheme="minorHAnsi"/>
          <w:color w:val="000000"/>
          <w:kern w:val="28"/>
          <w:lang w:eastAsia="en-US"/>
          <w14:ligatures w14:val="none"/>
        </w:rPr>
        <w:t>’agent</w:t>
      </w:r>
      <w:r w:rsidRPr="00900850">
        <w:rPr>
          <w:rFonts w:asciiTheme="minorHAnsi" w:eastAsia="SimSun" w:hAnsiTheme="minorHAnsi" w:cstheme="minorHAnsi"/>
          <w:color w:val="000000"/>
          <w:kern w:val="28"/>
          <w:lang w:eastAsia="en-US"/>
          <w14:ligatures w14:val="none"/>
        </w:rPr>
        <w:t xml:space="preserve"> en pratiquant une écoute bienveillante, avec objectivité et impartialité</w:t>
      </w:r>
      <w:r w:rsidR="0014235C">
        <w:rPr>
          <w:rFonts w:asciiTheme="minorHAnsi" w:eastAsia="SimSun" w:hAnsiTheme="minorHAnsi" w:cstheme="minorHAnsi"/>
          <w:color w:val="000000"/>
          <w:kern w:val="28"/>
          <w:lang w:eastAsia="en-US"/>
          <w14:ligatures w14:val="none"/>
        </w:rPr>
        <w:t> ;</w:t>
      </w:r>
    </w:p>
    <w:p w14:paraId="7B1A993F" w14:textId="7E835E26" w:rsidR="00F75AA2" w:rsidRPr="00900850" w:rsidRDefault="00E45D61"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Pr>
          <w:rFonts w:asciiTheme="minorHAnsi" w:eastAsia="SimSun" w:hAnsiTheme="minorHAnsi" w:cstheme="minorHAnsi"/>
          <w:color w:val="000000"/>
          <w:kern w:val="28"/>
          <w:lang w:eastAsia="en-US"/>
          <w14:ligatures w14:val="none"/>
        </w:rPr>
        <w:t>R</w:t>
      </w:r>
      <w:r w:rsidR="00F75AA2" w:rsidRPr="00900850">
        <w:rPr>
          <w:rFonts w:asciiTheme="minorHAnsi" w:eastAsia="SimSun" w:hAnsiTheme="minorHAnsi" w:cstheme="minorHAnsi"/>
          <w:color w:val="000000"/>
          <w:kern w:val="28"/>
          <w:lang w:eastAsia="en-US"/>
          <w14:ligatures w14:val="none"/>
        </w:rPr>
        <w:t xml:space="preserve">especter la confidentialité des informations transmises et </w:t>
      </w:r>
      <w:r w:rsidR="00B43E82">
        <w:rPr>
          <w:rFonts w:asciiTheme="minorHAnsi" w:eastAsia="SimSun" w:hAnsiTheme="minorHAnsi" w:cstheme="minorHAnsi"/>
          <w:color w:val="000000"/>
          <w:kern w:val="28"/>
          <w:lang w:eastAsia="en-US"/>
          <w14:ligatures w14:val="none"/>
        </w:rPr>
        <w:t xml:space="preserve">ne </w:t>
      </w:r>
      <w:r w:rsidR="00F75AA2" w:rsidRPr="00900850">
        <w:rPr>
          <w:rFonts w:asciiTheme="minorHAnsi" w:eastAsia="SimSun" w:hAnsiTheme="minorHAnsi" w:cstheme="minorHAnsi"/>
          <w:color w:val="000000"/>
          <w:kern w:val="28"/>
          <w:lang w:eastAsia="en-US"/>
          <w14:ligatures w14:val="none"/>
        </w:rPr>
        <w:t>rendre compte à l’employeur de</w:t>
      </w:r>
      <w:r w:rsidR="0037088E">
        <w:rPr>
          <w:rFonts w:asciiTheme="minorHAnsi" w:eastAsia="SimSun" w:hAnsiTheme="minorHAnsi" w:cstheme="minorHAnsi"/>
          <w:color w:val="000000"/>
          <w:kern w:val="28"/>
          <w:lang w:eastAsia="en-US"/>
          <w14:ligatures w14:val="none"/>
        </w:rPr>
        <w:t xml:space="preserve"> l’</w:t>
      </w:r>
      <w:r w:rsidR="00F75AA2" w:rsidRPr="00900850">
        <w:rPr>
          <w:rFonts w:asciiTheme="minorHAnsi" w:eastAsia="SimSun" w:hAnsiTheme="minorHAnsi" w:cstheme="minorHAnsi"/>
          <w:color w:val="000000"/>
          <w:kern w:val="28"/>
          <w:lang w:eastAsia="en-US"/>
          <w14:ligatures w14:val="none"/>
        </w:rPr>
        <w:t>action</w:t>
      </w:r>
      <w:r w:rsidR="00B43E82">
        <w:rPr>
          <w:rFonts w:asciiTheme="minorHAnsi" w:eastAsia="SimSun" w:hAnsiTheme="minorHAnsi" w:cstheme="minorHAnsi"/>
          <w:color w:val="000000"/>
          <w:kern w:val="28"/>
          <w:lang w:eastAsia="en-US"/>
          <w14:ligatures w14:val="none"/>
        </w:rPr>
        <w:t xml:space="preserve"> que</w:t>
      </w:r>
      <w:r w:rsidR="00F75AA2" w:rsidRPr="00900850">
        <w:rPr>
          <w:rFonts w:asciiTheme="minorHAnsi" w:eastAsia="SimSun" w:hAnsiTheme="minorHAnsi" w:cstheme="minorHAnsi"/>
          <w:color w:val="000000"/>
          <w:kern w:val="28"/>
          <w:lang w:eastAsia="en-US"/>
          <w14:ligatures w14:val="none"/>
        </w:rPr>
        <w:t xml:space="preserve"> dans les limites et modalités définies </w:t>
      </w:r>
      <w:r w:rsidR="0051558D">
        <w:rPr>
          <w:rFonts w:asciiTheme="minorHAnsi" w:eastAsia="SimSun" w:hAnsiTheme="minorHAnsi" w:cstheme="minorHAnsi"/>
          <w:color w:val="000000"/>
          <w:kern w:val="28"/>
          <w:lang w:eastAsia="en-US"/>
          <w14:ligatures w14:val="none"/>
        </w:rPr>
        <w:t>par l</w:t>
      </w:r>
      <w:r w:rsidR="00256903">
        <w:rPr>
          <w:rFonts w:asciiTheme="minorHAnsi" w:eastAsia="SimSun" w:hAnsiTheme="minorHAnsi" w:cstheme="minorHAnsi"/>
          <w:color w:val="000000"/>
          <w:kern w:val="28"/>
          <w:lang w:eastAsia="en-US"/>
          <w14:ligatures w14:val="none"/>
        </w:rPr>
        <w:t>’intervenant du CDG 70</w:t>
      </w:r>
      <w:r w:rsidR="0051558D">
        <w:rPr>
          <w:rFonts w:asciiTheme="minorHAnsi" w:eastAsia="SimSun" w:hAnsiTheme="minorHAnsi" w:cstheme="minorHAnsi"/>
          <w:color w:val="000000"/>
          <w:kern w:val="28"/>
          <w:lang w:eastAsia="en-US"/>
          <w14:ligatures w14:val="none"/>
        </w:rPr>
        <w:t xml:space="preserve"> </w:t>
      </w:r>
      <w:r w:rsidR="00F75AA2" w:rsidRPr="00900850">
        <w:rPr>
          <w:rFonts w:asciiTheme="minorHAnsi" w:eastAsia="SimSun" w:hAnsiTheme="minorHAnsi" w:cstheme="minorHAnsi"/>
          <w:color w:val="000000"/>
          <w:kern w:val="28"/>
          <w:lang w:eastAsia="en-US"/>
          <w14:ligatures w14:val="none"/>
        </w:rPr>
        <w:t>;</w:t>
      </w:r>
    </w:p>
    <w:p w14:paraId="4675F7A1" w14:textId="74EA66B2" w:rsidR="00F75AA2" w:rsidRPr="00900850" w:rsidRDefault="00E45D61"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Pr>
          <w:rFonts w:asciiTheme="minorHAnsi" w:eastAsia="SimSun" w:hAnsiTheme="minorHAnsi" w:cstheme="minorHAnsi"/>
          <w:color w:val="000000"/>
          <w:kern w:val="28"/>
          <w:lang w:eastAsia="en-US"/>
          <w14:ligatures w14:val="none"/>
        </w:rPr>
        <w:t>R</w:t>
      </w:r>
      <w:r w:rsidR="00F75AA2" w:rsidRPr="00900850">
        <w:rPr>
          <w:rFonts w:asciiTheme="minorHAnsi" w:eastAsia="SimSun" w:hAnsiTheme="minorHAnsi" w:cstheme="minorHAnsi"/>
          <w:color w:val="000000"/>
          <w:kern w:val="28"/>
          <w:lang w:eastAsia="en-US"/>
          <w14:ligatures w14:val="none"/>
        </w:rPr>
        <w:t xml:space="preserve">echercher, dans la mesure du possible, à concilier les objectifs et intérêts de l’employeur avec ceux </w:t>
      </w:r>
      <w:r w:rsidR="00256903">
        <w:rPr>
          <w:rFonts w:asciiTheme="minorHAnsi" w:eastAsia="SimSun" w:hAnsiTheme="minorHAnsi" w:cstheme="minorHAnsi"/>
          <w:color w:val="000000"/>
          <w:kern w:val="28"/>
          <w:lang w:eastAsia="en-US"/>
          <w14:ligatures w14:val="none"/>
        </w:rPr>
        <w:t>de l’agent</w:t>
      </w:r>
      <w:r w:rsidR="00A70569">
        <w:rPr>
          <w:rFonts w:asciiTheme="minorHAnsi" w:eastAsia="SimSun" w:hAnsiTheme="minorHAnsi" w:cstheme="minorHAnsi"/>
          <w:color w:val="000000"/>
          <w:kern w:val="28"/>
          <w:lang w:eastAsia="en-US"/>
          <w14:ligatures w14:val="none"/>
        </w:rPr>
        <w:t>.</w:t>
      </w:r>
    </w:p>
    <w:bookmarkEnd w:id="111"/>
    <w:bookmarkEnd w:id="112"/>
    <w:p w14:paraId="36A9AB23" w14:textId="77777777" w:rsidR="00F75AA2" w:rsidRDefault="00F75AA2" w:rsidP="00681BB5"/>
    <w:p w14:paraId="6726B7B7" w14:textId="4C754B0E" w:rsidR="00524D29" w:rsidRPr="002A5016" w:rsidRDefault="00524D29" w:rsidP="00524D29">
      <w:pPr>
        <w:pStyle w:val="Titre3"/>
        <w:rPr>
          <w:szCs w:val="24"/>
        </w:rPr>
      </w:pPr>
      <w:r w:rsidRPr="002A5016">
        <w:rPr>
          <w:szCs w:val="24"/>
        </w:rPr>
        <w:lastRenderedPageBreak/>
        <w:t xml:space="preserve">Article </w:t>
      </w:r>
      <w:r w:rsidR="00A70569">
        <w:rPr>
          <w:szCs w:val="24"/>
        </w:rPr>
        <w:t>5</w:t>
      </w:r>
      <w:r w:rsidRPr="002A5016">
        <w:rPr>
          <w:szCs w:val="24"/>
        </w:rPr>
        <w:t xml:space="preserve"> – d</w:t>
      </w:r>
      <w:r w:rsidR="00FE3EC7" w:rsidRPr="002A5016">
        <w:rPr>
          <w:szCs w:val="24"/>
        </w:rPr>
        <w:t>ate d’effet et durée</w:t>
      </w:r>
      <w:r w:rsidRPr="002A5016">
        <w:rPr>
          <w:szCs w:val="24"/>
        </w:rPr>
        <w:t xml:space="preserve"> </w:t>
      </w:r>
    </w:p>
    <w:p w14:paraId="5362D70C" w14:textId="77777777" w:rsidR="00524D29" w:rsidRDefault="00524D29" w:rsidP="00524D29">
      <w:pPr>
        <w:pStyle w:val="NormalWeb"/>
        <w:spacing w:before="0" w:beforeAutospacing="0" w:after="0" w:afterAutospacing="0"/>
        <w:rPr>
          <w:sz w:val="22"/>
          <w:szCs w:val="22"/>
        </w:rPr>
      </w:pPr>
    </w:p>
    <w:p w14:paraId="411BDAF4" w14:textId="2020BA23" w:rsidR="00F6332A" w:rsidRDefault="00794739" w:rsidP="00272524">
      <w:bookmarkStart w:id="113" w:name="_Hlk149210847"/>
      <w:r>
        <w:rPr>
          <w:rFonts w:eastAsiaTheme="minorHAnsi"/>
          <w:lang w:eastAsia="en-US"/>
        </w:rPr>
        <w:t>L’accompagnement individuel à la mobilité ne portant que sur un entretien unique</w:t>
      </w:r>
      <w:r w:rsidRPr="00873CD8">
        <w:rPr>
          <w:rFonts w:eastAsiaTheme="minorHAnsi"/>
          <w:lang w:eastAsia="en-US"/>
        </w:rPr>
        <w:t xml:space="preserve"> </w:t>
      </w:r>
      <w:r>
        <w:rPr>
          <w:rFonts w:eastAsiaTheme="minorHAnsi"/>
          <w:lang w:eastAsia="en-US"/>
        </w:rPr>
        <w:t>entre l’agent et le référent « parcours professionnel », la date d’effet et la durée sont concomitantes à cet entretien.</w:t>
      </w:r>
      <w:bookmarkEnd w:id="98"/>
      <w:bookmarkEnd w:id="113"/>
    </w:p>
    <w:p w14:paraId="1D56757B" w14:textId="77777777" w:rsidR="007A600E" w:rsidRDefault="007A600E">
      <w:pPr>
        <w:jc w:val="left"/>
      </w:pPr>
      <w:bookmarkStart w:id="114" w:name="_Toc138683557"/>
      <w:bookmarkStart w:id="115" w:name="_Toc138800874"/>
      <w:bookmarkStart w:id="116" w:name="_Hlk138946690"/>
    </w:p>
    <w:p w14:paraId="416B571F" w14:textId="77777777" w:rsidR="007A600E" w:rsidRDefault="007A600E">
      <w:pPr>
        <w:jc w:val="left"/>
      </w:pPr>
      <w:r>
        <w:br w:type="page"/>
      </w:r>
    </w:p>
    <w:p w14:paraId="0D6C58C5" w14:textId="176DFB18" w:rsidR="007A600E" w:rsidRDefault="007A600E" w:rsidP="00873CD8">
      <w:pPr>
        <w:pStyle w:val="Titre2"/>
        <w:ind w:left="284"/>
      </w:pPr>
      <w:bookmarkStart w:id="117" w:name="_Toc168406898"/>
      <w:r w:rsidRPr="00BB47C7">
        <w:lastRenderedPageBreak/>
        <w:t xml:space="preserve">Accompagnement </w:t>
      </w:r>
      <w:r w:rsidR="00873CD8">
        <w:t>P</w:t>
      </w:r>
      <w:r w:rsidR="00873CD8" w:rsidRPr="00BB47C7">
        <w:t>ersonnalisé pour l’</w:t>
      </w:r>
      <w:r w:rsidR="00873CD8">
        <w:t>É</w:t>
      </w:r>
      <w:r w:rsidR="00873CD8" w:rsidRPr="00BB47C7">
        <w:t xml:space="preserve">laboration du </w:t>
      </w:r>
      <w:r w:rsidR="00873CD8">
        <w:t>P</w:t>
      </w:r>
      <w:r w:rsidR="00873CD8" w:rsidRPr="00BB47C7">
        <w:t xml:space="preserve">rojet </w:t>
      </w:r>
      <w:r w:rsidR="00873CD8">
        <w:t>P</w:t>
      </w:r>
      <w:r w:rsidR="00873CD8" w:rsidRPr="00BB47C7">
        <w:t xml:space="preserve">rofessionnel </w:t>
      </w:r>
      <w:r w:rsidR="00873CD8">
        <w:t>(APEPP)</w:t>
      </w:r>
      <w:bookmarkEnd w:id="117"/>
    </w:p>
    <w:p w14:paraId="3C15AF1D" w14:textId="77777777" w:rsidR="00873CD8" w:rsidRPr="00873CD8" w:rsidRDefault="00873CD8" w:rsidP="00873CD8"/>
    <w:p w14:paraId="10963085" w14:textId="7B043D54" w:rsidR="007A600E" w:rsidRPr="002A5016" w:rsidRDefault="007A600E" w:rsidP="007A600E">
      <w:pPr>
        <w:pStyle w:val="Titre3"/>
        <w:rPr>
          <w:szCs w:val="24"/>
        </w:rPr>
      </w:pPr>
      <w:r w:rsidRPr="002A5016">
        <w:rPr>
          <w:szCs w:val="24"/>
        </w:rPr>
        <w:t>Article 1 – objet de l</w:t>
      </w:r>
      <w:r w:rsidR="004D6F77">
        <w:rPr>
          <w:szCs w:val="24"/>
        </w:rPr>
        <w:t>’accompagnement</w:t>
      </w:r>
    </w:p>
    <w:p w14:paraId="6CD02592" w14:textId="77777777" w:rsidR="007A600E" w:rsidRDefault="007A600E" w:rsidP="007A600E">
      <w:pPr>
        <w:pStyle w:val="NormalWeb"/>
        <w:spacing w:before="0" w:beforeAutospacing="0" w:after="0" w:afterAutospacing="0"/>
        <w:rPr>
          <w:sz w:val="22"/>
          <w:szCs w:val="22"/>
        </w:rPr>
      </w:pPr>
    </w:p>
    <w:p w14:paraId="1927712F" w14:textId="2FAECC8D" w:rsidR="00BB471D" w:rsidRDefault="00BB471D" w:rsidP="00BB471D">
      <w:r w:rsidRPr="00891B75">
        <w:t xml:space="preserve">Conformément à l’article L 452-38 12° CGFP, le CDG 70 propose aux collectivités </w:t>
      </w:r>
      <w:r w:rsidR="008E2F4F">
        <w:t>/</w:t>
      </w:r>
      <w:r w:rsidRPr="00891B75">
        <w:t xml:space="preserve"> établissements publics une mission </w:t>
      </w:r>
      <w:bookmarkStart w:id="118" w:name="_Hlk149202095"/>
      <w:r w:rsidRPr="00891B75">
        <w:t xml:space="preserve">d’Accompagnement Personnalisé pour l’Élaboration du Projet Professionnel (APEPP) </w:t>
      </w:r>
      <w:bookmarkEnd w:id="118"/>
      <w:r w:rsidRPr="00891B75">
        <w:t xml:space="preserve">visant à accompagner leurs agents dans leur </w:t>
      </w:r>
      <w:r>
        <w:t>évolution</w:t>
      </w:r>
      <w:r w:rsidRPr="00891B75">
        <w:t xml:space="preserve"> professionnelle</w:t>
      </w:r>
      <w:r>
        <w:t xml:space="preserve">, </w:t>
      </w:r>
      <w:r w:rsidRPr="00DE33D9">
        <w:t>au sein ou en dehors de leur collectivité</w:t>
      </w:r>
      <w:r w:rsidR="008E2F4F">
        <w:t xml:space="preserve"> / établissement public</w:t>
      </w:r>
      <w:r w:rsidRPr="00891B75">
        <w:t>.</w:t>
      </w:r>
    </w:p>
    <w:p w14:paraId="24A19907" w14:textId="77777777" w:rsidR="00272524" w:rsidRDefault="00272524" w:rsidP="00272524"/>
    <w:p w14:paraId="7668AA57" w14:textId="65E88776" w:rsidR="00272524" w:rsidRDefault="00272524" w:rsidP="00272524">
      <w:r>
        <w:t xml:space="preserve">L’APEPP s’adresse aux agents </w:t>
      </w:r>
      <w:r w:rsidRPr="0071095C">
        <w:rPr>
          <w:b/>
          <w:bCs/>
        </w:rPr>
        <w:t>engageant</w:t>
      </w:r>
      <w:r>
        <w:t xml:space="preserve"> un projet de mobilité et/ou de reconversion professionnelle.</w:t>
      </w:r>
    </w:p>
    <w:p w14:paraId="2082D032" w14:textId="77777777" w:rsidR="00681B62" w:rsidRDefault="00681B62" w:rsidP="00272524"/>
    <w:p w14:paraId="0E859274" w14:textId="34480BE7" w:rsidR="003C2C63" w:rsidRDefault="003C2C63" w:rsidP="003C2C63">
      <w:r>
        <w:t xml:space="preserve">À ce titre, sur demande </w:t>
      </w:r>
      <w:r w:rsidR="00FA02A1">
        <w:t>de la</w:t>
      </w:r>
      <w:r>
        <w:t xml:space="preserve"> collectivité / </w:t>
      </w:r>
      <w:r w:rsidR="00FA02A1">
        <w:t>l’</w:t>
      </w:r>
      <w:r>
        <w:t>établissement public ayant adhéré à la convention cadre des missions facultatives du CDG 70, un APEPP peut être confié au CDG 70.</w:t>
      </w:r>
    </w:p>
    <w:p w14:paraId="2A3C1689" w14:textId="77777777" w:rsidR="008E3460" w:rsidRDefault="008E3460" w:rsidP="008E3460"/>
    <w:p w14:paraId="5E3958A4" w14:textId="67285373" w:rsidR="008E3460" w:rsidRPr="002A5016" w:rsidRDefault="008E3460" w:rsidP="008E3460">
      <w:pPr>
        <w:pStyle w:val="Titre3"/>
        <w:rPr>
          <w:szCs w:val="24"/>
        </w:rPr>
      </w:pPr>
      <w:r w:rsidRPr="002A5016">
        <w:rPr>
          <w:szCs w:val="24"/>
        </w:rPr>
        <w:t>Article 2 – cadre de l’</w:t>
      </w:r>
      <w:r w:rsidR="008C4228">
        <w:rPr>
          <w:szCs w:val="24"/>
        </w:rPr>
        <w:t>accompagnement</w:t>
      </w:r>
      <w:r w:rsidRPr="002A5016">
        <w:rPr>
          <w:szCs w:val="24"/>
        </w:rPr>
        <w:t xml:space="preserve"> du référent « parcours professionnel »</w:t>
      </w:r>
    </w:p>
    <w:p w14:paraId="590A615F" w14:textId="77777777" w:rsidR="008E3460" w:rsidRDefault="008E3460" w:rsidP="008E3460"/>
    <w:p w14:paraId="66786F3E" w14:textId="5AA9DE83" w:rsidR="00272524" w:rsidRDefault="00272524" w:rsidP="00272524">
      <w:pPr>
        <w:rPr>
          <w:rFonts w:eastAsiaTheme="minorHAnsi"/>
          <w:lang w:eastAsia="en-US"/>
        </w:rPr>
      </w:pPr>
      <w:bookmarkStart w:id="119" w:name="_Hlk150787685"/>
      <w:r w:rsidRPr="0051268D">
        <w:rPr>
          <w:rFonts w:eastAsiaTheme="minorHAnsi"/>
          <w:lang w:eastAsia="en-US"/>
        </w:rPr>
        <w:t xml:space="preserve">À ce titre, </w:t>
      </w:r>
      <w:r>
        <w:rPr>
          <w:rFonts w:eastAsiaTheme="minorHAnsi"/>
          <w:lang w:eastAsia="en-US"/>
        </w:rPr>
        <w:t xml:space="preserve">c’est </w:t>
      </w:r>
      <w:r w:rsidRPr="0051268D">
        <w:rPr>
          <w:rFonts w:eastAsiaTheme="minorHAnsi"/>
          <w:lang w:eastAsia="en-US"/>
        </w:rPr>
        <w:t xml:space="preserve">le </w:t>
      </w:r>
      <w:r>
        <w:t>référent « parcours professionnel » du CDG 70, formé en</w:t>
      </w:r>
      <w:r w:rsidRPr="00BB47C7">
        <w:t xml:space="preserve"> évolution professionnelle</w:t>
      </w:r>
      <w:r>
        <w:t xml:space="preserve">, </w:t>
      </w:r>
      <w:r w:rsidR="00180761">
        <w:t xml:space="preserve">qui </w:t>
      </w:r>
      <w:r>
        <w:t>accompagne les agents dans leur démarche</w:t>
      </w:r>
      <w:r w:rsidRPr="0051268D">
        <w:rPr>
          <w:rFonts w:eastAsiaTheme="minorHAnsi"/>
          <w:lang w:eastAsia="en-US"/>
        </w:rPr>
        <w:t xml:space="preserve"> </w:t>
      </w:r>
      <w:r>
        <w:rPr>
          <w:rFonts w:eastAsiaTheme="minorHAnsi"/>
          <w:lang w:eastAsia="en-US"/>
        </w:rPr>
        <w:t>d’évolution professionnelle.</w:t>
      </w:r>
    </w:p>
    <w:p w14:paraId="14504253" w14:textId="77777777" w:rsidR="00DF3877" w:rsidRDefault="00DF3877" w:rsidP="00DF3877"/>
    <w:p w14:paraId="660D184E" w14:textId="77777777" w:rsidR="00DF3877" w:rsidRDefault="00DF3877" w:rsidP="00DF3877">
      <w:r>
        <w:t>L’objectif de l’APEPP est de prévenir une usure professionnelle, de préparer une évolution professionnelle à court, moyen ou long terme ou encore de favoriser l’adaptation de l’agent à un changement.</w:t>
      </w:r>
    </w:p>
    <w:p w14:paraId="1F6A6458" w14:textId="77777777" w:rsidR="00DF3877" w:rsidRDefault="00DF3877" w:rsidP="00DF3877"/>
    <w:p w14:paraId="4F984F0C" w14:textId="614338D8" w:rsidR="00DF3877" w:rsidRDefault="00DF3877" w:rsidP="00DF3877">
      <w:r>
        <w:t xml:space="preserve">L’APEPP permet d’évaluer le potentiel et les motivations professionnelles de l’agent, de mesurer les écarts avec le projet visé par </w:t>
      </w:r>
      <w:r w:rsidR="008E2F4F">
        <w:t xml:space="preserve">la collectivité </w:t>
      </w:r>
      <w:bookmarkStart w:id="120" w:name="_Hlk151109799"/>
      <w:r w:rsidR="008E2F4F">
        <w:t xml:space="preserve">/ l’établissement public </w:t>
      </w:r>
      <w:bookmarkEnd w:id="120"/>
      <w:r>
        <w:t>et/ou l’agent et ainsi définir un plan d’actions visant à sécuriser le parcours individuel.</w:t>
      </w:r>
    </w:p>
    <w:p w14:paraId="1BB4E3D1" w14:textId="211D595A" w:rsidR="008E3460" w:rsidRDefault="008E3460" w:rsidP="00DF3877"/>
    <w:p w14:paraId="40071173" w14:textId="77777777" w:rsidR="008E3460" w:rsidRPr="002A5016" w:rsidRDefault="008E3460" w:rsidP="008E3460">
      <w:pPr>
        <w:pStyle w:val="Titre3"/>
        <w:rPr>
          <w:szCs w:val="24"/>
        </w:rPr>
      </w:pPr>
      <w:bookmarkStart w:id="121" w:name="_Hlk150787717"/>
      <w:bookmarkEnd w:id="119"/>
      <w:r w:rsidRPr="002A5016">
        <w:rPr>
          <w:szCs w:val="24"/>
        </w:rPr>
        <w:t xml:space="preserve">Article </w:t>
      </w:r>
      <w:r>
        <w:rPr>
          <w:szCs w:val="24"/>
        </w:rPr>
        <w:t>3</w:t>
      </w:r>
      <w:r w:rsidRPr="002A5016">
        <w:rPr>
          <w:szCs w:val="24"/>
        </w:rPr>
        <w:t xml:space="preserve"> – </w:t>
      </w:r>
      <w:r>
        <w:rPr>
          <w:szCs w:val="24"/>
        </w:rPr>
        <w:t>modalités de mise en œuvre</w:t>
      </w:r>
      <w:r w:rsidRPr="002A5016">
        <w:rPr>
          <w:szCs w:val="24"/>
        </w:rPr>
        <w:t xml:space="preserve">  </w:t>
      </w:r>
    </w:p>
    <w:p w14:paraId="6A3531E8" w14:textId="77777777" w:rsidR="008E3460" w:rsidRDefault="008E3460" w:rsidP="008E3460"/>
    <w:p w14:paraId="15C875EA" w14:textId="77777777" w:rsidR="008E3460" w:rsidRDefault="008E3460" w:rsidP="008E3460">
      <w:pPr>
        <w:pStyle w:val="Sansinterligne"/>
        <w:ind w:firstLine="0"/>
      </w:pPr>
      <w:r>
        <w:t>3.1 - les agents concernés</w:t>
      </w:r>
    </w:p>
    <w:p w14:paraId="46604350" w14:textId="77777777" w:rsidR="008E3460" w:rsidRDefault="008E3460" w:rsidP="003F1139"/>
    <w:p w14:paraId="76031B77" w14:textId="77777777" w:rsidR="008E3460" w:rsidRDefault="008E3460" w:rsidP="008E3460">
      <w:r>
        <w:t>Les agents pouvant mobiliser ce dispositif sont :</w:t>
      </w:r>
    </w:p>
    <w:p w14:paraId="7041A867" w14:textId="77777777" w:rsidR="008E3460" w:rsidRDefault="008E3460" w:rsidP="00EF32DA">
      <w:pPr>
        <w:pStyle w:val="Paragraphedeliste"/>
        <w:numPr>
          <w:ilvl w:val="0"/>
          <w:numId w:val="36"/>
        </w:numPr>
        <w:ind w:left="284" w:hanging="284"/>
      </w:pPr>
      <w:r>
        <w:t>Les fonctionnaires (titulaires et stagiaires)</w:t>
      </w:r>
    </w:p>
    <w:p w14:paraId="21E66125" w14:textId="4A707605" w:rsidR="008E3460" w:rsidRDefault="008E3460" w:rsidP="00EF32DA">
      <w:pPr>
        <w:pStyle w:val="Paragraphedeliste"/>
        <w:numPr>
          <w:ilvl w:val="0"/>
          <w:numId w:val="36"/>
        </w:numPr>
        <w:ind w:left="284" w:hanging="284"/>
      </w:pPr>
      <w:r>
        <w:t>Les contractuels de droit public dont le contrat est d’une durée supérieure à 1 an</w:t>
      </w:r>
    </w:p>
    <w:p w14:paraId="1E29874F" w14:textId="77777777" w:rsidR="008E3460" w:rsidRDefault="008E3460" w:rsidP="008E3460"/>
    <w:p w14:paraId="3A38A463" w14:textId="77777777" w:rsidR="008E3460" w:rsidRPr="007906B9" w:rsidRDefault="008E3460" w:rsidP="008E3460">
      <w:pPr>
        <w:rPr>
          <w:u w:val="single"/>
        </w:rPr>
      </w:pPr>
      <w:r w:rsidRPr="007906B9">
        <w:rPr>
          <w:u w:val="single"/>
        </w:rPr>
        <w:t>Sont exclus :</w:t>
      </w:r>
    </w:p>
    <w:p w14:paraId="2A0736C5" w14:textId="77777777" w:rsidR="008E3460" w:rsidRPr="00B261E3" w:rsidRDefault="008E3460" w:rsidP="00EF32DA">
      <w:pPr>
        <w:pStyle w:val="Paragraphedeliste"/>
        <w:numPr>
          <w:ilvl w:val="0"/>
          <w:numId w:val="36"/>
        </w:numPr>
        <w:ind w:left="284" w:hanging="284"/>
      </w:pPr>
      <w:r>
        <w:t xml:space="preserve">Les contractuels </w:t>
      </w:r>
      <w:r w:rsidRPr="00B261E3">
        <w:t>de droit public bénéficiant d’un contrat inférieur ou égal à 1 an</w:t>
      </w:r>
    </w:p>
    <w:p w14:paraId="71CCDE02" w14:textId="77777777" w:rsidR="008E3460" w:rsidRDefault="008E3460" w:rsidP="00EF32DA">
      <w:pPr>
        <w:pStyle w:val="Paragraphedeliste"/>
        <w:numPr>
          <w:ilvl w:val="0"/>
          <w:numId w:val="36"/>
        </w:numPr>
        <w:ind w:left="284" w:hanging="284"/>
      </w:pPr>
      <w:r w:rsidRPr="00B261E3">
        <w:t>Les contractuels de droit privé (contrats aidés, apprentis…)</w:t>
      </w:r>
    </w:p>
    <w:p w14:paraId="5B6DE6A4" w14:textId="77777777" w:rsidR="008E3460" w:rsidRDefault="008E3460" w:rsidP="003F1139"/>
    <w:p w14:paraId="2235FB6B" w14:textId="7722D25F" w:rsidR="008E3460" w:rsidRPr="003F1139" w:rsidRDefault="008E3460" w:rsidP="003F1139">
      <w:pPr>
        <w:pStyle w:val="Sansinterligne"/>
        <w:ind w:firstLine="0"/>
      </w:pPr>
      <w:r>
        <w:t>3</w:t>
      </w:r>
      <w:r w:rsidRPr="00AF4CB3">
        <w:t>.</w:t>
      </w:r>
      <w:r>
        <w:t>2</w:t>
      </w:r>
      <w:r w:rsidRPr="00AF4CB3">
        <w:t xml:space="preserve"> – </w:t>
      </w:r>
      <w:r w:rsidR="007D686B">
        <w:t>l</w:t>
      </w:r>
      <w:r w:rsidRPr="00AF4CB3">
        <w:t>a demande</w:t>
      </w:r>
    </w:p>
    <w:p w14:paraId="1642FA5A" w14:textId="77777777" w:rsidR="007A600E" w:rsidRDefault="007A600E" w:rsidP="007A600E">
      <w:pPr>
        <w:rPr>
          <w:rFonts w:eastAsiaTheme="minorHAnsi"/>
          <w:lang w:eastAsia="en-US"/>
        </w:rPr>
      </w:pPr>
    </w:p>
    <w:p w14:paraId="228B0F23" w14:textId="0050FF53" w:rsidR="007A600E" w:rsidRDefault="007A600E" w:rsidP="007A600E">
      <w:r>
        <w:t>L’APEPP est obligatoirement mobilisé par l’employeur</w:t>
      </w:r>
      <w:r w:rsidR="008400DA">
        <w:t>, par tous moyens.</w:t>
      </w:r>
      <w:r>
        <w:t xml:space="preserve"> </w:t>
      </w:r>
      <w:r w:rsidR="008400DA">
        <w:t>Le dispositif</w:t>
      </w:r>
      <w:r>
        <w:t xml:space="preserve"> ne peut être engagé que si 3 </w:t>
      </w:r>
      <w:r w:rsidRPr="00230550">
        <w:t xml:space="preserve">conditions cumulatives </w:t>
      </w:r>
      <w:r>
        <w:t>ont été remplies :</w:t>
      </w:r>
    </w:p>
    <w:bookmarkEnd w:id="121"/>
    <w:p w14:paraId="4BD06D48" w14:textId="01390B22" w:rsidR="007A600E" w:rsidRDefault="007A600E" w:rsidP="00110335">
      <w:pPr>
        <w:tabs>
          <w:tab w:val="left" w:pos="284"/>
        </w:tabs>
        <w:spacing w:before="120" w:after="120"/>
        <w:ind w:left="284" w:hanging="284"/>
      </w:pPr>
      <w:r w:rsidRPr="00AC1946">
        <w:rPr>
          <w:b/>
          <w:bCs/>
        </w:rPr>
        <w:t>1/</w:t>
      </w:r>
      <w:r>
        <w:tab/>
      </w:r>
      <w:r w:rsidR="00110335">
        <w:t>L</w:t>
      </w:r>
      <w:r>
        <w:t>’agent concerné doit être reçu au titre du</w:t>
      </w:r>
      <w:r w:rsidRPr="00230550">
        <w:t xml:space="preserve"> 1er niveau d’information </w:t>
      </w:r>
      <w:r>
        <w:t xml:space="preserve">que délivre </w:t>
      </w:r>
      <w:r w:rsidRPr="00230550">
        <w:t>l’accompagnement individuel à la mobilité</w:t>
      </w:r>
      <w:r>
        <w:t> ;</w:t>
      </w:r>
    </w:p>
    <w:p w14:paraId="15FD4C82" w14:textId="5C23FEE5" w:rsidR="007A600E" w:rsidRDefault="007A600E" w:rsidP="00110335">
      <w:pPr>
        <w:tabs>
          <w:tab w:val="left" w:pos="284"/>
        </w:tabs>
        <w:spacing w:before="120" w:after="120"/>
        <w:ind w:left="284" w:hanging="284"/>
      </w:pPr>
      <w:r w:rsidRPr="00AC1946">
        <w:rPr>
          <w:b/>
          <w:bCs/>
        </w:rPr>
        <w:t>2/</w:t>
      </w:r>
      <w:r>
        <w:t xml:space="preserve"> </w:t>
      </w:r>
      <w:r w:rsidR="00110335">
        <w:t>L</w:t>
      </w:r>
      <w:r w:rsidRPr="00230550">
        <w:t>e référent « parcours professionnel »</w:t>
      </w:r>
      <w:r>
        <w:t xml:space="preserve"> doit préconis</w:t>
      </w:r>
      <w:r w:rsidR="00C06DC3">
        <w:t>er</w:t>
      </w:r>
      <w:r>
        <w:t xml:space="preserve"> </w:t>
      </w:r>
      <w:r w:rsidRPr="00230550">
        <w:t xml:space="preserve">l’opportunité de mettre en </w:t>
      </w:r>
      <w:r>
        <w:t>place</w:t>
      </w:r>
      <w:r w:rsidRPr="00230550">
        <w:t xml:space="preserve"> l’APEPP</w:t>
      </w:r>
      <w:r>
        <w:t> ;</w:t>
      </w:r>
    </w:p>
    <w:p w14:paraId="2C6C054E" w14:textId="77777777" w:rsidR="00517487" w:rsidRDefault="007A600E" w:rsidP="00110335">
      <w:pPr>
        <w:tabs>
          <w:tab w:val="left" w:pos="284"/>
        </w:tabs>
        <w:spacing w:before="120"/>
        <w:ind w:left="284" w:hanging="284"/>
      </w:pPr>
      <w:r w:rsidRPr="00AC1946">
        <w:rPr>
          <w:b/>
          <w:bCs/>
        </w:rPr>
        <w:t>3/</w:t>
      </w:r>
      <w:r>
        <w:t xml:space="preserve"> </w:t>
      </w:r>
      <w:r>
        <w:tab/>
        <w:t>L’employeur doit formalis</w:t>
      </w:r>
      <w:r w:rsidR="00C06DC3">
        <w:t>er</w:t>
      </w:r>
      <w:r>
        <w:t xml:space="preserve"> son accord </w:t>
      </w:r>
      <w:r w:rsidRPr="00230550">
        <w:t>pour engager le dispositif.</w:t>
      </w:r>
      <w:r w:rsidR="008400DA">
        <w:t xml:space="preserve"> </w:t>
      </w:r>
    </w:p>
    <w:p w14:paraId="701471E3" w14:textId="77777777" w:rsidR="00517487" w:rsidRDefault="00517487" w:rsidP="00517487">
      <w:pPr>
        <w:tabs>
          <w:tab w:val="left" w:pos="284"/>
        </w:tabs>
        <w:ind w:left="284" w:hanging="284"/>
      </w:pPr>
    </w:p>
    <w:p w14:paraId="187D2FBB" w14:textId="77777777" w:rsidR="00517487" w:rsidRDefault="00517487" w:rsidP="00517487">
      <w:r>
        <w:lastRenderedPageBreak/>
        <w:t>Ainsi, si l’accompagnement individuel à la mobilité peut être mobilisé seul, sans qu’un APEPP soit décliné par la suite, il est en revanche un préalable à la mise en place d’un APEPP.</w:t>
      </w:r>
    </w:p>
    <w:p w14:paraId="7778FBC2" w14:textId="77777777" w:rsidR="00517487" w:rsidRDefault="00517487" w:rsidP="00517487">
      <w:pPr>
        <w:tabs>
          <w:tab w:val="left" w:pos="284"/>
        </w:tabs>
        <w:ind w:left="284" w:hanging="284"/>
      </w:pPr>
    </w:p>
    <w:p w14:paraId="2A46DE6B" w14:textId="1A9C5D99" w:rsidR="008400DA" w:rsidRPr="00517487" w:rsidRDefault="00517487" w:rsidP="00517487">
      <w:r>
        <w:t xml:space="preserve">Une fois que </w:t>
      </w:r>
      <w:r w:rsidR="00554EB0">
        <w:t>l</w:t>
      </w:r>
      <w:r>
        <w:t xml:space="preserve">es 3 conditions </w:t>
      </w:r>
      <w:r w:rsidR="00554EB0">
        <w:t xml:space="preserve">précitées </w:t>
      </w:r>
      <w:r>
        <w:t xml:space="preserve">sont remplies, </w:t>
      </w:r>
      <w:r w:rsidR="008400DA" w:rsidRPr="00517487">
        <w:t xml:space="preserve">une proposition d’intervention est rédigée. Elle mentionne notamment </w:t>
      </w:r>
      <w:r w:rsidR="006E4A8A" w:rsidRPr="004227CD">
        <w:rPr>
          <w:rFonts w:eastAsiaTheme="minorHAnsi"/>
          <w:lang w:eastAsia="en-US"/>
        </w:rPr>
        <w:t>les durées d’intervention estimées pour chacune des actions nécessaires</w:t>
      </w:r>
      <w:r w:rsidR="006E4A8A">
        <w:rPr>
          <w:rFonts w:eastAsiaTheme="minorHAnsi"/>
          <w:lang w:eastAsia="en-US"/>
        </w:rPr>
        <w:t xml:space="preserve">, </w:t>
      </w:r>
      <w:r w:rsidR="006E4A8A" w:rsidRPr="004227CD">
        <w:rPr>
          <w:rFonts w:eastAsiaTheme="minorHAnsi"/>
          <w:lang w:eastAsia="en-US"/>
        </w:rPr>
        <w:t>les séquences d’intervention d</w:t>
      </w:r>
      <w:r w:rsidR="006E4A8A">
        <w:rPr>
          <w:rFonts w:eastAsiaTheme="minorHAnsi"/>
          <w:lang w:eastAsia="en-US"/>
        </w:rPr>
        <w:t>u référent « parcours professionnel »,</w:t>
      </w:r>
      <w:r w:rsidR="006E4A8A" w:rsidRPr="00517487">
        <w:t xml:space="preserve"> </w:t>
      </w:r>
      <w:r w:rsidR="008400DA" w:rsidRPr="00517487">
        <w:t xml:space="preserve">l’évaluation du temps d’exécution ainsi que les modalités financières. </w:t>
      </w:r>
    </w:p>
    <w:p w14:paraId="37111EBD" w14:textId="77777777" w:rsidR="000865EF" w:rsidRDefault="000865EF" w:rsidP="000865EF">
      <w:pPr>
        <w:rPr>
          <w:rFonts w:eastAsiaTheme="minorHAnsi"/>
          <w:lang w:eastAsia="en-US"/>
        </w:rPr>
      </w:pPr>
    </w:p>
    <w:p w14:paraId="5E83DBED" w14:textId="242D3394" w:rsidR="008400DA" w:rsidRDefault="008400DA" w:rsidP="008400DA">
      <w:pPr>
        <w:rPr>
          <w:rFonts w:eastAsiaTheme="minorHAnsi"/>
          <w:lang w:eastAsia="en-US"/>
        </w:rPr>
      </w:pPr>
      <w:r w:rsidRPr="00FD2DDC">
        <w:rPr>
          <w:rFonts w:eastAsiaTheme="minorHAnsi"/>
          <w:lang w:eastAsia="en-US"/>
        </w:rPr>
        <w:t xml:space="preserve">En cas de validation de la proposition d’intervention, </w:t>
      </w:r>
      <w:r>
        <w:rPr>
          <w:rFonts w:eastAsiaTheme="minorHAnsi"/>
          <w:lang w:eastAsia="en-US"/>
        </w:rPr>
        <w:t xml:space="preserve">le cas échéant après modification en accord avec le </w:t>
      </w:r>
      <w:r w:rsidR="00517487">
        <w:rPr>
          <w:rFonts w:eastAsiaTheme="minorHAnsi"/>
          <w:lang w:eastAsia="en-US"/>
        </w:rPr>
        <w:t>référent « parcours professionnel »</w:t>
      </w:r>
      <w:r>
        <w:rPr>
          <w:rFonts w:eastAsiaTheme="minorHAnsi"/>
          <w:lang w:eastAsia="en-US"/>
        </w:rPr>
        <w:t>, celle-ci vaut alors ordre de mission, et début effectif de l’accompagnement.</w:t>
      </w:r>
    </w:p>
    <w:p w14:paraId="1DCF5EDB" w14:textId="77777777" w:rsidR="00BB471D" w:rsidRDefault="00BB471D" w:rsidP="007A600E"/>
    <w:p w14:paraId="709ACAB6" w14:textId="13CB392A" w:rsidR="007A600E" w:rsidRDefault="00DF3877" w:rsidP="007A600E">
      <w:pPr>
        <w:pStyle w:val="Sansinterligne"/>
        <w:ind w:firstLine="0"/>
      </w:pPr>
      <w:r>
        <w:t>3</w:t>
      </w:r>
      <w:r w:rsidR="007A600E">
        <w:t>.</w:t>
      </w:r>
      <w:r w:rsidR="00C06DC3">
        <w:t>3</w:t>
      </w:r>
      <w:r w:rsidR="007A600E" w:rsidRPr="00842777">
        <w:t xml:space="preserve"> –</w:t>
      </w:r>
      <w:r>
        <w:t xml:space="preserve"> </w:t>
      </w:r>
      <w:r w:rsidR="007A600E" w:rsidRPr="00842777">
        <w:t>l’accompagnemen</w:t>
      </w:r>
      <w:r w:rsidR="007A600E">
        <w:t>t</w:t>
      </w:r>
    </w:p>
    <w:p w14:paraId="7D5F9895" w14:textId="77777777" w:rsidR="007A600E" w:rsidRDefault="007A600E" w:rsidP="007A600E">
      <w:pPr>
        <w:pStyle w:val="NormalWeb"/>
        <w:spacing w:before="0" w:beforeAutospacing="0" w:after="0" w:afterAutospacing="0"/>
        <w:rPr>
          <w:sz w:val="22"/>
          <w:szCs w:val="22"/>
        </w:rPr>
      </w:pPr>
    </w:p>
    <w:p w14:paraId="4CE3FCC6" w14:textId="622D1B7B" w:rsidR="008351C8" w:rsidRDefault="00CF372C" w:rsidP="00CF372C">
      <w:pPr>
        <w:pStyle w:val="NormalWeb"/>
        <w:spacing w:before="0" w:beforeAutospacing="0" w:after="0" w:afterAutospacing="0"/>
        <w:rPr>
          <w:sz w:val="22"/>
          <w:szCs w:val="22"/>
        </w:rPr>
      </w:pPr>
      <w:bookmarkStart w:id="122" w:name="_Hlk150787793"/>
      <w:r w:rsidRPr="00CF372C">
        <w:rPr>
          <w:sz w:val="22"/>
          <w:szCs w:val="22"/>
        </w:rPr>
        <w:t>L’</w:t>
      </w:r>
      <w:r w:rsidR="007A600E" w:rsidRPr="00CF372C">
        <w:rPr>
          <w:sz w:val="22"/>
          <w:szCs w:val="22"/>
        </w:rPr>
        <w:t xml:space="preserve">APEPP </w:t>
      </w:r>
      <w:r w:rsidR="008351C8">
        <w:rPr>
          <w:sz w:val="22"/>
          <w:szCs w:val="22"/>
        </w:rPr>
        <w:t>comprend</w:t>
      </w:r>
      <w:r w:rsidRPr="00CF372C">
        <w:rPr>
          <w:sz w:val="22"/>
          <w:szCs w:val="22"/>
        </w:rPr>
        <w:t xml:space="preserve"> plusieurs </w:t>
      </w:r>
      <w:r w:rsidRPr="00F53828">
        <w:rPr>
          <w:sz w:val="22"/>
          <w:szCs w:val="22"/>
        </w:rPr>
        <w:t>entretiens</w:t>
      </w:r>
      <w:r>
        <w:rPr>
          <w:sz w:val="22"/>
          <w:szCs w:val="22"/>
        </w:rPr>
        <w:t>,</w:t>
      </w:r>
      <w:r w:rsidRPr="00F53828">
        <w:rPr>
          <w:sz w:val="22"/>
          <w:szCs w:val="22"/>
        </w:rPr>
        <w:t xml:space="preserve"> </w:t>
      </w:r>
      <w:r w:rsidRPr="00CF372C">
        <w:rPr>
          <w:sz w:val="22"/>
          <w:szCs w:val="22"/>
        </w:rPr>
        <w:t xml:space="preserve">physiques ou à distance, qui </w:t>
      </w:r>
      <w:r w:rsidRPr="00F53828">
        <w:rPr>
          <w:sz w:val="22"/>
          <w:szCs w:val="22"/>
        </w:rPr>
        <w:t xml:space="preserve">sont espacés en fonction du rythme de chacun et des impératifs professionnels. </w:t>
      </w:r>
      <w:r w:rsidR="008351C8">
        <w:rPr>
          <w:sz w:val="22"/>
          <w:szCs w:val="22"/>
        </w:rPr>
        <w:t>Il se décompose en deux étapes successives :</w:t>
      </w:r>
    </w:p>
    <w:bookmarkEnd w:id="122"/>
    <w:p w14:paraId="0F990E10" w14:textId="1AD40458" w:rsidR="007A600E" w:rsidRDefault="007A600E" w:rsidP="007A600E">
      <w:pPr>
        <w:tabs>
          <w:tab w:val="left" w:pos="223"/>
        </w:tabs>
        <w:rPr>
          <w:rFonts w:asciiTheme="minorHAnsi" w:eastAsia="Calibri" w:hAnsiTheme="minorHAnsi" w:cstheme="minorHAnsi"/>
          <w:bCs/>
        </w:rPr>
      </w:pPr>
    </w:p>
    <w:p w14:paraId="148518F8" w14:textId="344B2DA8" w:rsidR="007A600E" w:rsidRPr="008351C8" w:rsidRDefault="008351C8" w:rsidP="00EF32DA">
      <w:pPr>
        <w:pStyle w:val="Paragraphedeliste"/>
        <w:numPr>
          <w:ilvl w:val="0"/>
          <w:numId w:val="38"/>
        </w:numPr>
        <w:ind w:left="284" w:hanging="284"/>
        <w:rPr>
          <w:rFonts w:asciiTheme="minorHAnsi" w:eastAsia="Calibri" w:hAnsiTheme="minorHAnsi" w:cstheme="minorHAnsi"/>
          <w:b/>
          <w:color w:val="000000" w:themeColor="text1"/>
        </w:rPr>
      </w:pPr>
      <w:bookmarkStart w:id="123" w:name="_Hlk150413839"/>
      <w:r w:rsidRPr="008351C8">
        <w:rPr>
          <w:rFonts w:asciiTheme="minorHAnsi" w:eastAsia="Calibri" w:hAnsiTheme="minorHAnsi" w:cstheme="minorHAnsi"/>
          <w:b/>
          <w:color w:val="000000" w:themeColor="text1"/>
        </w:rPr>
        <w:t xml:space="preserve">Étape 1 : </w:t>
      </w:r>
      <w:r w:rsidR="007A600E" w:rsidRPr="008351C8">
        <w:rPr>
          <w:rFonts w:asciiTheme="minorHAnsi" w:eastAsia="Calibri" w:hAnsiTheme="minorHAnsi" w:cstheme="minorHAnsi"/>
          <w:b/>
          <w:color w:val="000000" w:themeColor="text1"/>
        </w:rPr>
        <w:t>définition du projet professionnel</w:t>
      </w:r>
    </w:p>
    <w:bookmarkEnd w:id="123"/>
    <w:p w14:paraId="511BA3F4" w14:textId="5CD9B137" w:rsidR="007A600E" w:rsidRPr="00C27DFD" w:rsidRDefault="007A600E" w:rsidP="00166131">
      <w:pPr>
        <w:numPr>
          <w:ilvl w:val="0"/>
          <w:numId w:val="22"/>
        </w:numPr>
        <w:spacing w:before="120" w:after="120"/>
        <w:ind w:left="714" w:hanging="357"/>
      </w:pPr>
      <w:r w:rsidRPr="00C27DFD">
        <w:t>Bilan et analyse du parcours et des compétences : examen de la situation du bénéficiaire de l’APEPP, son parcours professionnel, son profil, ses intérêts et ses motivations</w:t>
      </w:r>
      <w:r w:rsidR="008F0FFF">
        <w:t>,</w:t>
      </w:r>
      <w:r w:rsidRPr="00C27DFD">
        <w:t xml:space="preserve"> recensement de ses compétences ainsi que leur transférabilité</w:t>
      </w:r>
      <w:r>
        <w:t> ;</w:t>
      </w:r>
    </w:p>
    <w:p w14:paraId="2C6DBAE2" w14:textId="252955D1" w:rsidR="007A600E" w:rsidRPr="00C27DFD" w:rsidRDefault="007A600E" w:rsidP="00166131">
      <w:pPr>
        <w:numPr>
          <w:ilvl w:val="0"/>
          <w:numId w:val="22"/>
        </w:numPr>
        <w:spacing w:before="120" w:after="120"/>
        <w:ind w:left="714" w:hanging="357"/>
      </w:pPr>
      <w:r w:rsidRPr="00C27DFD">
        <w:t xml:space="preserve">Réflexion et projection sur des hypothèses </w:t>
      </w:r>
      <w:r>
        <w:t>d</w:t>
      </w:r>
      <w:r w:rsidR="00F53017">
        <w:t>’évolution</w:t>
      </w:r>
      <w:r w:rsidRPr="00C27DFD">
        <w:t xml:space="preserve"> professionnelle.</w:t>
      </w:r>
    </w:p>
    <w:p w14:paraId="08A73185" w14:textId="45299D87" w:rsidR="007A600E" w:rsidRPr="00C27DFD" w:rsidRDefault="007A600E" w:rsidP="00166131">
      <w:pPr>
        <w:numPr>
          <w:ilvl w:val="0"/>
          <w:numId w:val="22"/>
        </w:numPr>
        <w:spacing w:before="120" w:after="120"/>
        <w:ind w:left="714" w:hanging="357"/>
      </w:pPr>
      <w:r w:rsidRPr="00C27DFD">
        <w:t>Faisabilité au regard de</w:t>
      </w:r>
      <w:r w:rsidR="008F0FFF">
        <w:t xml:space="preserve"> se</w:t>
      </w:r>
      <w:r w:rsidRPr="00C27DFD">
        <w:t>s contraintes personnelles et professionnelles</w:t>
      </w:r>
      <w:r>
        <w:t>, de son statut et</w:t>
      </w:r>
      <w:r w:rsidRPr="00C27DFD">
        <w:t xml:space="preserve"> l’état du marché de l’emploi</w:t>
      </w:r>
      <w:r>
        <w:t> ;</w:t>
      </w:r>
    </w:p>
    <w:p w14:paraId="5CF6057B" w14:textId="77777777" w:rsidR="00F9131E" w:rsidRPr="00C27DFD" w:rsidRDefault="00F9131E" w:rsidP="00166131">
      <w:pPr>
        <w:numPr>
          <w:ilvl w:val="0"/>
          <w:numId w:val="22"/>
        </w:numPr>
        <w:spacing w:before="120" w:after="120"/>
        <w:ind w:left="714" w:hanging="357"/>
      </w:pPr>
      <w:r w:rsidRPr="00C27DFD">
        <w:t xml:space="preserve">Vérification du projet par la mobilisation des moyens suivants (non cumulatifs) : </w:t>
      </w:r>
    </w:p>
    <w:p w14:paraId="653D15D9" w14:textId="65FF4F83" w:rsidR="00F9131E" w:rsidRPr="00C27DFD" w:rsidRDefault="00F9131E" w:rsidP="00EF32DA">
      <w:pPr>
        <w:numPr>
          <w:ilvl w:val="0"/>
          <w:numId w:val="26"/>
        </w:numPr>
        <w:spacing w:before="120" w:after="120"/>
        <w:ind w:left="993" w:hanging="284"/>
        <w:rPr>
          <w:rFonts w:asciiTheme="minorHAnsi" w:hAnsiTheme="minorHAnsi" w:cstheme="minorHAnsi"/>
          <w:color w:val="000000"/>
          <w14:ligatures w14:val="none"/>
        </w:rPr>
      </w:pPr>
      <w:r w:rsidRPr="007708C2">
        <w:rPr>
          <w:rFonts w:asciiTheme="minorHAnsi" w:hAnsiTheme="minorHAnsi" w:cstheme="minorHAnsi"/>
          <w:color w:val="000000"/>
          <w14:ligatures w14:val="none"/>
        </w:rPr>
        <w:t>Outil</w:t>
      </w:r>
      <w:r w:rsidR="001F5FDA">
        <w:rPr>
          <w:rFonts w:asciiTheme="minorHAnsi" w:hAnsiTheme="minorHAnsi" w:cstheme="minorHAnsi"/>
          <w:color w:val="000000"/>
          <w14:ligatures w14:val="none"/>
        </w:rPr>
        <w:t>(</w:t>
      </w:r>
      <w:r w:rsidRPr="007708C2">
        <w:rPr>
          <w:rFonts w:asciiTheme="minorHAnsi" w:hAnsiTheme="minorHAnsi" w:cstheme="minorHAnsi"/>
          <w:color w:val="000000"/>
          <w14:ligatures w14:val="none"/>
        </w:rPr>
        <w:t>s</w:t>
      </w:r>
      <w:r w:rsidR="001F5FDA">
        <w:rPr>
          <w:rFonts w:asciiTheme="minorHAnsi" w:hAnsiTheme="minorHAnsi" w:cstheme="minorHAnsi"/>
          <w:color w:val="000000"/>
          <w14:ligatures w14:val="none"/>
        </w:rPr>
        <w:t>)</w:t>
      </w:r>
      <w:r w:rsidRPr="007708C2">
        <w:rPr>
          <w:rFonts w:asciiTheme="minorHAnsi" w:hAnsiTheme="minorHAnsi" w:cstheme="minorHAnsi"/>
          <w:color w:val="000000"/>
          <w14:ligatures w14:val="none"/>
        </w:rPr>
        <w:t xml:space="preserve"> d’auto-évaluation </w:t>
      </w:r>
      <w:bookmarkStart w:id="124" w:name="_Hlk150784977"/>
      <w:r w:rsidRPr="007708C2">
        <w:rPr>
          <w:rFonts w:asciiTheme="minorHAnsi" w:hAnsiTheme="minorHAnsi" w:cstheme="minorHAnsi"/>
          <w:color w:val="000000"/>
          <w14:ligatures w14:val="none"/>
        </w:rPr>
        <w:t>(compte-tenu du caractère de confidentialité qui s’y rattache, la restitution des résultats est effectuée uniquement auprès du bénéficiaire de l’APEPP)</w:t>
      </w:r>
      <w:bookmarkEnd w:id="124"/>
      <w:r>
        <w:rPr>
          <w:rFonts w:asciiTheme="minorHAnsi" w:hAnsiTheme="minorHAnsi" w:cstheme="minorHAnsi"/>
          <w:color w:val="000000"/>
          <w14:ligatures w14:val="none"/>
        </w:rPr>
        <w:t>,</w:t>
      </w:r>
    </w:p>
    <w:p w14:paraId="737C21B0" w14:textId="502FBBCB" w:rsidR="00F9131E" w:rsidRPr="007708C2" w:rsidRDefault="00F9131E" w:rsidP="00EF32DA">
      <w:pPr>
        <w:numPr>
          <w:ilvl w:val="0"/>
          <w:numId w:val="26"/>
        </w:numPr>
        <w:spacing w:before="120" w:after="120"/>
        <w:ind w:left="993" w:hanging="284"/>
        <w:rPr>
          <w:rFonts w:asciiTheme="minorHAnsi" w:hAnsiTheme="minorHAnsi" w:cstheme="minorHAnsi"/>
          <w:color w:val="000000"/>
          <w14:ligatures w14:val="none"/>
        </w:rPr>
      </w:pPr>
      <w:r w:rsidRPr="007708C2">
        <w:rPr>
          <w:rFonts w:asciiTheme="minorHAnsi" w:hAnsiTheme="minorHAnsi" w:cstheme="minorHAnsi"/>
          <w:color w:val="000000"/>
          <w14:ligatures w14:val="none"/>
        </w:rPr>
        <w:t>Et/ou enquête</w:t>
      </w:r>
      <w:r w:rsidR="001F5FDA">
        <w:rPr>
          <w:rFonts w:asciiTheme="minorHAnsi" w:hAnsiTheme="minorHAnsi" w:cstheme="minorHAnsi"/>
          <w:color w:val="000000"/>
          <w14:ligatures w14:val="none"/>
        </w:rPr>
        <w:t>(</w:t>
      </w:r>
      <w:r w:rsidRPr="007708C2">
        <w:rPr>
          <w:rFonts w:asciiTheme="minorHAnsi" w:hAnsiTheme="minorHAnsi" w:cstheme="minorHAnsi"/>
          <w:color w:val="000000"/>
          <w14:ligatures w14:val="none"/>
        </w:rPr>
        <w:t>s</w:t>
      </w:r>
      <w:r w:rsidR="001F5FDA">
        <w:rPr>
          <w:rFonts w:asciiTheme="minorHAnsi" w:hAnsiTheme="minorHAnsi" w:cstheme="minorHAnsi"/>
          <w:color w:val="000000"/>
          <w14:ligatures w14:val="none"/>
        </w:rPr>
        <w:t>) « </w:t>
      </w:r>
      <w:r w:rsidRPr="007708C2">
        <w:rPr>
          <w:rFonts w:asciiTheme="minorHAnsi" w:hAnsiTheme="minorHAnsi" w:cstheme="minorHAnsi"/>
          <w:color w:val="000000"/>
          <w14:ligatures w14:val="none"/>
        </w:rPr>
        <w:t>métier</w:t>
      </w:r>
      <w:r w:rsidR="001F5FDA">
        <w:rPr>
          <w:rFonts w:asciiTheme="minorHAnsi" w:hAnsiTheme="minorHAnsi" w:cstheme="minorHAnsi"/>
          <w:color w:val="000000"/>
          <w14:ligatures w14:val="none"/>
        </w:rPr>
        <w:t> »</w:t>
      </w:r>
      <w:r w:rsidRPr="007708C2">
        <w:rPr>
          <w:rFonts w:asciiTheme="minorHAnsi" w:hAnsiTheme="minorHAnsi" w:cstheme="minorHAnsi"/>
          <w:color w:val="000000"/>
          <w14:ligatures w14:val="none"/>
        </w:rPr>
        <w:t xml:space="preserve">, </w:t>
      </w:r>
    </w:p>
    <w:p w14:paraId="7C254070" w14:textId="0D3E8869" w:rsidR="00F9131E" w:rsidRDefault="00F9131E" w:rsidP="00EF32DA">
      <w:pPr>
        <w:numPr>
          <w:ilvl w:val="0"/>
          <w:numId w:val="26"/>
        </w:numPr>
        <w:ind w:left="993" w:hanging="284"/>
        <w:rPr>
          <w:rFonts w:asciiTheme="minorHAnsi" w:hAnsiTheme="minorHAnsi" w:cstheme="minorHAnsi"/>
          <w:color w:val="000000"/>
        </w:rPr>
      </w:pPr>
      <w:r w:rsidRPr="0087307B">
        <w:rPr>
          <w:rFonts w:asciiTheme="minorHAnsi" w:hAnsiTheme="minorHAnsi" w:cstheme="minorHAnsi"/>
          <w:color w:val="000000"/>
        </w:rPr>
        <w:t>Et/ou période</w:t>
      </w:r>
      <w:r w:rsidR="001F5FDA">
        <w:rPr>
          <w:rFonts w:asciiTheme="minorHAnsi" w:hAnsiTheme="minorHAnsi" w:cstheme="minorHAnsi"/>
          <w:color w:val="000000"/>
        </w:rPr>
        <w:t>(</w:t>
      </w:r>
      <w:r w:rsidRPr="0087307B">
        <w:rPr>
          <w:rFonts w:asciiTheme="minorHAnsi" w:hAnsiTheme="minorHAnsi" w:cstheme="minorHAnsi"/>
          <w:color w:val="000000"/>
        </w:rPr>
        <w:t>s</w:t>
      </w:r>
      <w:r w:rsidR="001F5FDA">
        <w:rPr>
          <w:rFonts w:asciiTheme="minorHAnsi" w:hAnsiTheme="minorHAnsi" w:cstheme="minorHAnsi"/>
          <w:color w:val="000000"/>
        </w:rPr>
        <w:t>)</w:t>
      </w:r>
      <w:r w:rsidRPr="0087307B">
        <w:rPr>
          <w:rFonts w:asciiTheme="minorHAnsi" w:hAnsiTheme="minorHAnsi" w:cstheme="minorHAnsi"/>
          <w:color w:val="000000"/>
        </w:rPr>
        <w:t xml:space="preserve"> </w:t>
      </w:r>
      <w:bookmarkStart w:id="125" w:name="_Hlk152246779"/>
      <w:r w:rsidRPr="0087307B">
        <w:rPr>
          <w:rFonts w:asciiTheme="minorHAnsi" w:hAnsiTheme="minorHAnsi" w:cstheme="minorHAnsi"/>
          <w:color w:val="000000"/>
        </w:rPr>
        <w:t>d’observation</w:t>
      </w:r>
      <w:r w:rsidR="00BD2A8F">
        <w:rPr>
          <w:rFonts w:asciiTheme="minorHAnsi" w:hAnsiTheme="minorHAnsi" w:cstheme="minorHAnsi"/>
          <w:color w:val="000000"/>
        </w:rPr>
        <w:t>(s)</w:t>
      </w:r>
      <w:r w:rsidRPr="0087307B">
        <w:rPr>
          <w:rFonts w:asciiTheme="minorHAnsi" w:hAnsiTheme="minorHAnsi" w:cstheme="minorHAnsi"/>
          <w:color w:val="000000"/>
        </w:rPr>
        <w:t xml:space="preserve"> </w:t>
      </w:r>
      <w:r>
        <w:rPr>
          <w:rFonts w:asciiTheme="minorHAnsi" w:hAnsiTheme="minorHAnsi" w:cstheme="minorHAnsi"/>
          <w:color w:val="000000"/>
        </w:rPr>
        <w:t>professionnelle</w:t>
      </w:r>
      <w:r w:rsidR="00BD2A8F">
        <w:rPr>
          <w:rFonts w:asciiTheme="minorHAnsi" w:hAnsiTheme="minorHAnsi" w:cstheme="minorHAnsi"/>
          <w:color w:val="000000"/>
        </w:rPr>
        <w:t>(s)</w:t>
      </w:r>
      <w:r>
        <w:rPr>
          <w:rFonts w:asciiTheme="minorHAnsi" w:hAnsiTheme="minorHAnsi" w:cstheme="minorHAnsi"/>
          <w:color w:val="000000"/>
        </w:rPr>
        <w:t xml:space="preserve"> </w:t>
      </w:r>
      <w:r w:rsidRPr="0087307B">
        <w:rPr>
          <w:rFonts w:asciiTheme="minorHAnsi" w:hAnsiTheme="minorHAnsi" w:cstheme="minorHAnsi"/>
          <w:color w:val="000000"/>
        </w:rPr>
        <w:t>de courte</w:t>
      </w:r>
      <w:r w:rsidR="00BD2A8F">
        <w:rPr>
          <w:rFonts w:asciiTheme="minorHAnsi" w:hAnsiTheme="minorHAnsi" w:cstheme="minorHAnsi"/>
          <w:color w:val="000000"/>
        </w:rPr>
        <w:t>(</w:t>
      </w:r>
      <w:r w:rsidRPr="0087307B">
        <w:rPr>
          <w:rFonts w:asciiTheme="minorHAnsi" w:hAnsiTheme="minorHAnsi" w:cstheme="minorHAnsi"/>
          <w:color w:val="000000"/>
        </w:rPr>
        <w:t>s</w:t>
      </w:r>
      <w:r w:rsidR="00BD2A8F">
        <w:rPr>
          <w:rFonts w:asciiTheme="minorHAnsi" w:hAnsiTheme="minorHAnsi" w:cstheme="minorHAnsi"/>
          <w:color w:val="000000"/>
        </w:rPr>
        <w:t>)</w:t>
      </w:r>
      <w:r w:rsidRPr="0087307B">
        <w:rPr>
          <w:rFonts w:asciiTheme="minorHAnsi" w:hAnsiTheme="minorHAnsi" w:cstheme="minorHAnsi"/>
          <w:color w:val="000000"/>
        </w:rPr>
        <w:t xml:space="preserve"> durée</w:t>
      </w:r>
      <w:r w:rsidR="00BD2A8F">
        <w:rPr>
          <w:rFonts w:asciiTheme="minorHAnsi" w:hAnsiTheme="minorHAnsi" w:cstheme="minorHAnsi"/>
          <w:color w:val="000000"/>
        </w:rPr>
        <w:t>(</w:t>
      </w:r>
      <w:r w:rsidRPr="0087307B">
        <w:rPr>
          <w:rFonts w:asciiTheme="minorHAnsi" w:hAnsiTheme="minorHAnsi" w:cstheme="minorHAnsi"/>
          <w:color w:val="000000"/>
        </w:rPr>
        <w:t>s</w:t>
      </w:r>
      <w:r w:rsidR="00BD2A8F">
        <w:rPr>
          <w:rFonts w:asciiTheme="minorHAnsi" w:hAnsiTheme="minorHAnsi" w:cstheme="minorHAnsi"/>
          <w:color w:val="000000"/>
        </w:rPr>
        <w:t>)</w:t>
      </w:r>
      <w:bookmarkEnd w:id="125"/>
      <w:r>
        <w:rPr>
          <w:rFonts w:asciiTheme="minorHAnsi" w:hAnsiTheme="minorHAnsi" w:cstheme="minorHAnsi"/>
          <w:color w:val="000000"/>
        </w:rPr>
        <w:t>,</w:t>
      </w:r>
      <w:r w:rsidRPr="008F1A88">
        <w:rPr>
          <w:rFonts w:asciiTheme="minorHAnsi" w:hAnsiTheme="minorHAnsi" w:cstheme="minorHAnsi"/>
          <w:color w:val="000000"/>
        </w:rPr>
        <w:t xml:space="preserve"> </w:t>
      </w:r>
      <w:r>
        <w:rPr>
          <w:rFonts w:asciiTheme="minorHAnsi" w:hAnsiTheme="minorHAnsi" w:cstheme="minorHAnsi"/>
          <w:color w:val="000000"/>
        </w:rPr>
        <w:t>s’inscrivant strictement dans le cadre des dispositions du décret n°</w:t>
      </w:r>
      <w:r>
        <w:rPr>
          <w:rFonts w:asciiTheme="minorHAnsi" w:hAnsiTheme="minorHAnsi" w:cstheme="minorHAnsi"/>
        </w:rPr>
        <w:t xml:space="preserve"> </w:t>
      </w:r>
      <w:r w:rsidRPr="00905B69">
        <w:rPr>
          <w:rFonts w:asciiTheme="minorHAnsi" w:hAnsiTheme="minorHAnsi" w:cstheme="minorHAnsi"/>
        </w:rPr>
        <w:t>2022-1043 du 22 juillet 2022 relatif à la formation et à l'accompagnement personnalisé des agents publics en vue de favoriser leur évolution professionnelle</w:t>
      </w:r>
      <w:r>
        <w:rPr>
          <w:rFonts w:asciiTheme="minorHAnsi" w:hAnsiTheme="minorHAnsi" w:cstheme="minorHAnsi"/>
        </w:rPr>
        <w:t xml:space="preserve"> (articles 9 à 12)</w:t>
      </w:r>
      <w:r w:rsidRPr="0087307B">
        <w:rPr>
          <w:rFonts w:asciiTheme="minorHAnsi" w:hAnsiTheme="minorHAnsi" w:cstheme="minorHAnsi"/>
          <w:color w:val="000000"/>
        </w:rPr>
        <w:t>. En cas de période d’observation</w:t>
      </w:r>
      <w:r>
        <w:rPr>
          <w:rFonts w:asciiTheme="minorHAnsi" w:hAnsiTheme="minorHAnsi" w:cstheme="minorHAnsi"/>
          <w:color w:val="000000"/>
        </w:rPr>
        <w:t xml:space="preserve"> professionnelle</w:t>
      </w:r>
      <w:r w:rsidRPr="0087307B">
        <w:rPr>
          <w:rFonts w:asciiTheme="minorHAnsi" w:hAnsiTheme="minorHAnsi" w:cstheme="minorHAnsi"/>
          <w:color w:val="000000"/>
        </w:rPr>
        <w:t xml:space="preserve">, une convention spécifique – signée par l’employeur, le bénéficiaire de l’APEPP, la collectivité </w:t>
      </w:r>
      <w:r w:rsidR="008E2F4F">
        <w:rPr>
          <w:rFonts w:asciiTheme="minorHAnsi" w:hAnsiTheme="minorHAnsi" w:cstheme="minorHAnsi"/>
          <w:color w:val="000000"/>
        </w:rPr>
        <w:t xml:space="preserve">/ établissement public </w:t>
      </w:r>
      <w:r w:rsidRPr="0087307B">
        <w:rPr>
          <w:rFonts w:asciiTheme="minorHAnsi" w:hAnsiTheme="minorHAnsi" w:cstheme="minorHAnsi"/>
          <w:color w:val="000000"/>
        </w:rPr>
        <w:t>d’accueil et le CDG 70 - sera élaborée pour encadrer les modalités de mise en œuvre et le déroulement</w:t>
      </w:r>
      <w:r>
        <w:rPr>
          <w:rFonts w:asciiTheme="minorHAnsi" w:hAnsiTheme="minorHAnsi" w:cstheme="minorHAnsi"/>
          <w:color w:val="000000"/>
        </w:rPr>
        <w:t>,</w:t>
      </w:r>
    </w:p>
    <w:p w14:paraId="3C261148" w14:textId="77777777" w:rsidR="00F9131E" w:rsidRPr="0087307B" w:rsidRDefault="00F9131E" w:rsidP="00EF32DA">
      <w:pPr>
        <w:numPr>
          <w:ilvl w:val="0"/>
          <w:numId w:val="26"/>
        </w:numPr>
        <w:spacing w:before="120"/>
        <w:ind w:left="993" w:hanging="284"/>
        <w:rPr>
          <w:rFonts w:asciiTheme="minorHAnsi" w:hAnsiTheme="minorHAnsi" w:cstheme="minorHAnsi"/>
          <w:color w:val="000000"/>
        </w:rPr>
      </w:pPr>
      <w:r>
        <w:rPr>
          <w:rFonts w:asciiTheme="minorHAnsi" w:hAnsiTheme="minorHAnsi" w:cstheme="minorHAnsi"/>
          <w:color w:val="000000"/>
        </w:rPr>
        <w:t xml:space="preserve">Et tout autre moyen jugé pertinent pour définir le projet professionnel (ateliers, bilan de compétences…). </w:t>
      </w:r>
    </w:p>
    <w:p w14:paraId="1B71D618" w14:textId="77777777" w:rsidR="00F9131E" w:rsidRDefault="00F9131E" w:rsidP="00F9131E">
      <w:pPr>
        <w:ind w:left="709"/>
        <w:rPr>
          <w:rFonts w:asciiTheme="minorHAnsi" w:hAnsiTheme="minorHAnsi" w:cstheme="minorHAnsi"/>
          <w:color w:val="000000"/>
        </w:rPr>
      </w:pPr>
    </w:p>
    <w:p w14:paraId="0A7F3154" w14:textId="36735A17" w:rsidR="00193C27" w:rsidRDefault="00193C27" w:rsidP="00193C27">
      <w:pPr>
        <w:rPr>
          <w:rFonts w:asciiTheme="minorHAnsi" w:hAnsiTheme="minorHAnsi" w:cstheme="minorHAnsi"/>
          <w:color w:val="000000"/>
        </w:rPr>
      </w:pPr>
      <w:r>
        <w:rPr>
          <w:rFonts w:asciiTheme="minorHAnsi" w:hAnsiTheme="minorHAnsi" w:cstheme="minorHAnsi"/>
          <w:color w:val="000000"/>
        </w:rPr>
        <w:t>Il est précisé que pour toute action susceptible d’engager une prise en charge financière de la part de l’employeur, le</w:t>
      </w:r>
      <w:r w:rsidRPr="0087307B">
        <w:rPr>
          <w:rFonts w:asciiTheme="minorHAnsi" w:hAnsiTheme="minorHAnsi" w:cstheme="minorHAnsi"/>
          <w:color w:val="000000"/>
        </w:rPr>
        <w:t xml:space="preserve"> recours à </w:t>
      </w:r>
      <w:r>
        <w:rPr>
          <w:rFonts w:asciiTheme="minorHAnsi" w:hAnsiTheme="minorHAnsi" w:cstheme="minorHAnsi"/>
          <w:color w:val="000000"/>
        </w:rPr>
        <w:t>c</w:t>
      </w:r>
      <w:r w:rsidRPr="0087307B">
        <w:rPr>
          <w:rFonts w:asciiTheme="minorHAnsi" w:hAnsiTheme="minorHAnsi" w:cstheme="minorHAnsi"/>
          <w:color w:val="000000"/>
        </w:rPr>
        <w:t xml:space="preserve">es </w:t>
      </w:r>
      <w:r>
        <w:rPr>
          <w:rFonts w:asciiTheme="minorHAnsi" w:hAnsiTheme="minorHAnsi" w:cstheme="minorHAnsi"/>
          <w:color w:val="000000"/>
        </w:rPr>
        <w:t>dispositifs</w:t>
      </w:r>
      <w:r w:rsidRPr="0087307B">
        <w:rPr>
          <w:rFonts w:asciiTheme="minorHAnsi" w:hAnsiTheme="minorHAnsi" w:cstheme="minorHAnsi"/>
          <w:color w:val="000000"/>
        </w:rPr>
        <w:t xml:space="preserve"> ne pourra se faire que s</w:t>
      </w:r>
      <w:r w:rsidR="002B6A8C">
        <w:rPr>
          <w:rFonts w:asciiTheme="minorHAnsi" w:hAnsiTheme="minorHAnsi" w:cstheme="minorHAnsi"/>
          <w:color w:val="000000"/>
        </w:rPr>
        <w:t>ous réserve de sa</w:t>
      </w:r>
      <w:r w:rsidRPr="0087307B">
        <w:rPr>
          <w:rFonts w:asciiTheme="minorHAnsi" w:hAnsiTheme="minorHAnsi" w:cstheme="minorHAnsi"/>
          <w:color w:val="000000"/>
        </w:rPr>
        <w:t xml:space="preserve"> validation </w:t>
      </w:r>
      <w:r>
        <w:rPr>
          <w:rFonts w:asciiTheme="minorHAnsi" w:hAnsiTheme="minorHAnsi" w:cstheme="minorHAnsi"/>
          <w:color w:val="000000"/>
        </w:rPr>
        <w:t>préalable.</w:t>
      </w:r>
    </w:p>
    <w:p w14:paraId="1ABF7784" w14:textId="3BB8B3AB" w:rsidR="00193C27" w:rsidRPr="008E2F4F" w:rsidRDefault="00193C27" w:rsidP="00193C27">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Par ailleurs, le FIPHFP (Fonds pour l’Insertion des Personnes Handicapées dans la Fonction Publique), peut prendre en charge tout ou partie certains </w:t>
      </w:r>
      <w:r w:rsidR="00FD38DF">
        <w:rPr>
          <w:rFonts w:asciiTheme="minorHAnsi" w:hAnsiTheme="minorHAnsi" w:cstheme="minorHAnsi"/>
          <w:sz w:val="22"/>
          <w:szCs w:val="22"/>
        </w:rPr>
        <w:t xml:space="preserve">de ces </w:t>
      </w:r>
      <w:r>
        <w:rPr>
          <w:rFonts w:asciiTheme="minorHAnsi" w:hAnsiTheme="minorHAnsi" w:cstheme="minorHAnsi"/>
          <w:sz w:val="22"/>
          <w:szCs w:val="22"/>
        </w:rPr>
        <w:t xml:space="preserve">frais. Une estimation du financement sera réalisée par le référent « parcours professionnel » et soumise à l’employeur. Pour toute action pouvant être financée par le FIPHFP, le référent « parcours professionnel » </w:t>
      </w:r>
      <w:r w:rsidRPr="008E2F4F">
        <w:rPr>
          <w:rFonts w:asciiTheme="minorHAnsi" w:hAnsiTheme="minorHAnsi" w:cstheme="minorHAnsi"/>
          <w:sz w:val="22"/>
          <w:szCs w:val="22"/>
        </w:rPr>
        <w:t>conseil</w:t>
      </w:r>
      <w:r w:rsidR="00362A72" w:rsidRPr="008E2F4F">
        <w:rPr>
          <w:rFonts w:asciiTheme="minorHAnsi" w:hAnsiTheme="minorHAnsi" w:cstheme="minorHAnsi"/>
          <w:sz w:val="22"/>
          <w:szCs w:val="22"/>
        </w:rPr>
        <w:t>le</w:t>
      </w:r>
      <w:r w:rsidRPr="008E2F4F">
        <w:rPr>
          <w:rFonts w:asciiTheme="minorHAnsi" w:hAnsiTheme="minorHAnsi" w:cstheme="minorHAnsi"/>
          <w:sz w:val="22"/>
          <w:szCs w:val="22"/>
        </w:rPr>
        <w:t xml:space="preserve"> </w:t>
      </w:r>
      <w:r w:rsidR="008E2F4F" w:rsidRPr="008E2F4F">
        <w:rPr>
          <w:sz w:val="22"/>
          <w:szCs w:val="22"/>
        </w:rPr>
        <w:t xml:space="preserve">la collectivité / l’établissement public </w:t>
      </w:r>
      <w:r w:rsidRPr="008E2F4F">
        <w:rPr>
          <w:rFonts w:asciiTheme="minorHAnsi" w:hAnsiTheme="minorHAnsi" w:cstheme="minorHAnsi"/>
          <w:sz w:val="22"/>
          <w:szCs w:val="22"/>
        </w:rPr>
        <w:t xml:space="preserve">pour la saisie des aides mobilisables. </w:t>
      </w:r>
    </w:p>
    <w:p w14:paraId="6322DAC4" w14:textId="77777777" w:rsidR="007A600E" w:rsidRPr="00681BB5" w:rsidRDefault="007A600E" w:rsidP="007A600E">
      <w:pPr>
        <w:pStyle w:val="NormalWeb"/>
        <w:spacing w:before="0" w:beforeAutospacing="0" w:after="0" w:afterAutospacing="0"/>
        <w:rPr>
          <w:sz w:val="22"/>
          <w:szCs w:val="22"/>
        </w:rPr>
      </w:pPr>
    </w:p>
    <w:p w14:paraId="4B2F8E42" w14:textId="73791C03" w:rsidR="007A600E" w:rsidRDefault="007A600E" w:rsidP="007A600E">
      <w:r w:rsidRPr="006F53E0">
        <w:t xml:space="preserve">A l’appui du cadrage et de la définition du projet </w:t>
      </w:r>
      <w:r>
        <w:t xml:space="preserve">d’évolution </w:t>
      </w:r>
      <w:r w:rsidRPr="006F53E0">
        <w:t>professionnelle</w:t>
      </w:r>
      <w:r w:rsidRPr="0087307B">
        <w:t>, une fiche « APEPP » est rédigée par le référent « parcours professionnel</w:t>
      </w:r>
      <w:r w:rsidR="00C06DC3">
        <w:t> »</w:t>
      </w:r>
      <w:r>
        <w:t xml:space="preserve">. Elle </w:t>
      </w:r>
      <w:bookmarkStart w:id="126" w:name="_Hlk151122852"/>
      <w:r w:rsidRPr="00652099">
        <w:t>rappel</w:t>
      </w:r>
      <w:r>
        <w:t>le le</w:t>
      </w:r>
      <w:r w:rsidRPr="00652099">
        <w:t xml:space="preserve"> contexte ayant conduit la mise en </w:t>
      </w:r>
      <w:r w:rsidRPr="00652099">
        <w:lastRenderedPageBreak/>
        <w:t>œuvre du dispositif APEPP</w:t>
      </w:r>
      <w:r>
        <w:t xml:space="preserve">, </w:t>
      </w:r>
      <w:r w:rsidRPr="00652099">
        <w:t>les contraintes éventuellement repérées et nécessitant des adaptations</w:t>
      </w:r>
      <w:r>
        <w:t xml:space="preserve"> et précise les premières orientations et actions </w:t>
      </w:r>
      <w:r w:rsidRPr="00652099">
        <w:t xml:space="preserve">et/ou </w:t>
      </w:r>
      <w:r>
        <w:t>dispositifs</w:t>
      </w:r>
      <w:r w:rsidRPr="00652099">
        <w:t xml:space="preserve"> </w:t>
      </w:r>
      <w:r>
        <w:t xml:space="preserve">envisagés </w:t>
      </w:r>
      <w:r w:rsidRPr="00652099">
        <w:t>pour clarifier le projet professionnel</w:t>
      </w:r>
      <w:r>
        <w:t>.</w:t>
      </w:r>
    </w:p>
    <w:bookmarkEnd w:id="126"/>
    <w:p w14:paraId="7A7159E2" w14:textId="77777777" w:rsidR="007A600E" w:rsidRDefault="007A600E" w:rsidP="007A600E"/>
    <w:p w14:paraId="6992201F" w14:textId="713AEAFC" w:rsidR="007A600E" w:rsidRPr="0087307B" w:rsidRDefault="007A600E" w:rsidP="007A600E">
      <w:r>
        <w:t xml:space="preserve">La </w:t>
      </w:r>
      <w:r w:rsidRPr="0087307B">
        <w:t>fiche</w:t>
      </w:r>
      <w:r>
        <w:t xml:space="preserve"> « APEPP », est</w:t>
      </w:r>
      <w:r w:rsidRPr="0087307B">
        <w:t xml:space="preserve"> remise au bénéficiaire de l’APEPP pour relecture et ajustements éventuels. Après validation par le bénéficiaire de l’APEPP, la fiche « APEPP », dûment signée par ce dernier, est transmise à l’employeur pour information.</w:t>
      </w:r>
    </w:p>
    <w:p w14:paraId="14A1EE3D" w14:textId="77777777" w:rsidR="0075463C" w:rsidRDefault="0075463C" w:rsidP="007A600E"/>
    <w:p w14:paraId="304A66FA" w14:textId="55CC2B32" w:rsidR="007A600E" w:rsidRPr="00652099" w:rsidRDefault="007A600E" w:rsidP="007A600E">
      <w:r>
        <w:t>En fonction de la situation du bénéficiaire de l’APEPP, il peut être nécessaire de recourir à des actions complémentaires. Dans ce cas, la fiche APEPP</w:t>
      </w:r>
      <w:r w:rsidR="00F51107">
        <w:t xml:space="preserve"> ainsi que le calendrier des actions qui auront été identifiées pour venir définir le projet professionnel du bénéficiaire de l’APEPP, </w:t>
      </w:r>
      <w:r>
        <w:t>fer</w:t>
      </w:r>
      <w:r w:rsidR="00AF03B4">
        <w:t>ont</w:t>
      </w:r>
      <w:r>
        <w:t xml:space="preserve"> l’objet de mises à jour et transmis</w:t>
      </w:r>
      <w:r w:rsidR="00AF03B4">
        <w:t xml:space="preserve"> systématiquement</w:t>
      </w:r>
      <w:r>
        <w:t xml:space="preserve"> à l’employeur </w:t>
      </w:r>
      <w:r w:rsidR="00AF03B4">
        <w:t>et à l’agent</w:t>
      </w:r>
      <w:r>
        <w:t>.</w:t>
      </w:r>
    </w:p>
    <w:p w14:paraId="67F7486A" w14:textId="77777777" w:rsidR="008351C8" w:rsidRPr="0075463C" w:rsidRDefault="008351C8" w:rsidP="007A600E">
      <w:pPr>
        <w:pStyle w:val="NormalWeb"/>
        <w:spacing w:before="0" w:beforeAutospacing="0" w:after="0" w:afterAutospacing="0"/>
        <w:rPr>
          <w:rFonts w:asciiTheme="minorHAnsi" w:hAnsiTheme="minorHAnsi" w:cstheme="minorHAnsi"/>
          <w:sz w:val="22"/>
          <w:szCs w:val="22"/>
        </w:rPr>
      </w:pPr>
    </w:p>
    <w:p w14:paraId="66422EE5" w14:textId="140DEF58" w:rsidR="0075463C" w:rsidRPr="0075463C" w:rsidRDefault="0075463C" w:rsidP="007A600E">
      <w:pPr>
        <w:pStyle w:val="NormalWeb"/>
        <w:spacing w:before="0" w:beforeAutospacing="0" w:after="0" w:afterAutospacing="0"/>
        <w:rPr>
          <w:rFonts w:asciiTheme="minorHAnsi" w:hAnsiTheme="minorHAnsi" w:cstheme="minorHAnsi"/>
          <w:iCs/>
          <w:sz w:val="22"/>
          <w:szCs w:val="22"/>
        </w:rPr>
      </w:pPr>
      <w:bookmarkStart w:id="127" w:name="_Hlk152247017"/>
      <w:r w:rsidRPr="0075463C">
        <w:rPr>
          <w:rFonts w:asciiTheme="minorHAnsi" w:hAnsiTheme="minorHAnsi" w:cstheme="minorHAnsi"/>
          <w:iCs/>
          <w:sz w:val="22"/>
          <w:szCs w:val="22"/>
        </w:rPr>
        <w:t>À l’issue de toutes les actions, le bénéficiaire de l’APEPP rédigera une synthèse générale, qui</w:t>
      </w:r>
      <w:r w:rsidRPr="0075463C">
        <w:rPr>
          <w:rFonts w:asciiTheme="minorHAnsi" w:hAnsiTheme="minorHAnsi" w:cstheme="minorHAnsi"/>
          <w:color w:val="000000"/>
          <w:sz w:val="22"/>
          <w:szCs w:val="22"/>
        </w:rPr>
        <w:t xml:space="preserve"> sera transmise </w:t>
      </w:r>
      <w:r w:rsidRPr="0075463C">
        <w:rPr>
          <w:rFonts w:asciiTheme="minorHAnsi" w:hAnsiTheme="minorHAnsi" w:cstheme="minorHAnsi"/>
          <w:iCs/>
          <w:sz w:val="22"/>
          <w:szCs w:val="22"/>
        </w:rPr>
        <w:t>au référent « parcours professionnel ».</w:t>
      </w:r>
    </w:p>
    <w:bookmarkEnd w:id="127"/>
    <w:p w14:paraId="4FF1AF7C" w14:textId="77777777" w:rsidR="0075463C" w:rsidRPr="0075463C" w:rsidRDefault="0075463C" w:rsidP="007A600E">
      <w:pPr>
        <w:pStyle w:val="NormalWeb"/>
        <w:spacing w:before="0" w:beforeAutospacing="0" w:after="0" w:afterAutospacing="0"/>
        <w:rPr>
          <w:rFonts w:asciiTheme="minorHAnsi" w:hAnsiTheme="minorHAnsi" w:cstheme="minorHAnsi"/>
          <w:sz w:val="22"/>
          <w:szCs w:val="22"/>
        </w:rPr>
      </w:pPr>
    </w:p>
    <w:p w14:paraId="6689851E" w14:textId="5A15AD16" w:rsidR="007A600E" w:rsidRPr="008351C8" w:rsidRDefault="008351C8" w:rsidP="00EF32DA">
      <w:pPr>
        <w:pStyle w:val="Paragraphedeliste"/>
        <w:numPr>
          <w:ilvl w:val="0"/>
          <w:numId w:val="38"/>
        </w:numPr>
        <w:ind w:left="284" w:hanging="284"/>
        <w:rPr>
          <w:rFonts w:asciiTheme="minorHAnsi" w:eastAsia="Calibri" w:hAnsiTheme="minorHAnsi" w:cstheme="minorHAnsi"/>
          <w:b/>
          <w:color w:val="000000" w:themeColor="text1"/>
        </w:rPr>
      </w:pPr>
      <w:r w:rsidRPr="008351C8">
        <w:rPr>
          <w:rFonts w:asciiTheme="minorHAnsi" w:eastAsia="Calibri" w:hAnsiTheme="minorHAnsi" w:cstheme="minorHAnsi"/>
          <w:b/>
          <w:color w:val="000000" w:themeColor="text1"/>
        </w:rPr>
        <w:t xml:space="preserve">Étape 2 : </w:t>
      </w:r>
      <w:r w:rsidR="007A600E" w:rsidRPr="008351C8">
        <w:rPr>
          <w:rFonts w:asciiTheme="minorHAnsi" w:eastAsia="Calibri" w:hAnsiTheme="minorHAnsi" w:cstheme="minorHAnsi"/>
          <w:b/>
          <w:color w:val="000000" w:themeColor="text1"/>
        </w:rPr>
        <w:t>élaboration du plan d’actions</w:t>
      </w:r>
    </w:p>
    <w:p w14:paraId="44C4AB89" w14:textId="77777777" w:rsidR="007A600E" w:rsidRDefault="007A600E" w:rsidP="007A600E">
      <w:pPr>
        <w:pStyle w:val="NormalWeb"/>
        <w:spacing w:before="0" w:beforeAutospacing="0" w:after="0" w:afterAutospacing="0"/>
        <w:rPr>
          <w:sz w:val="22"/>
          <w:szCs w:val="22"/>
        </w:rPr>
      </w:pPr>
    </w:p>
    <w:p w14:paraId="508A207C" w14:textId="268A777E" w:rsidR="00BA357A" w:rsidRDefault="007A600E" w:rsidP="007A600E">
      <w:pPr>
        <w:pStyle w:val="NormalWeb"/>
        <w:spacing w:before="0" w:beforeAutospacing="0" w:after="0" w:afterAutospacing="0"/>
        <w:rPr>
          <w:sz w:val="22"/>
          <w:szCs w:val="22"/>
        </w:rPr>
      </w:pPr>
      <w:bookmarkStart w:id="128" w:name="_Hlk152247071"/>
      <w:r w:rsidRPr="00681BB5">
        <w:rPr>
          <w:sz w:val="22"/>
          <w:szCs w:val="22"/>
        </w:rPr>
        <w:t>Sur la base de la fiche « APEPP »</w:t>
      </w:r>
      <w:r w:rsidR="0075463C">
        <w:rPr>
          <w:sz w:val="22"/>
          <w:szCs w:val="22"/>
        </w:rPr>
        <w:t xml:space="preserve"> et de la synthèse rédigée par le bénéficiaire de l’APEPP</w:t>
      </w:r>
      <w:r w:rsidRPr="00681BB5">
        <w:rPr>
          <w:sz w:val="22"/>
          <w:szCs w:val="22"/>
        </w:rPr>
        <w:t xml:space="preserve">, le référent « parcours professionnel » et le bénéficiaire de l’APEPP </w:t>
      </w:r>
      <w:r w:rsidR="00BA357A">
        <w:rPr>
          <w:sz w:val="22"/>
          <w:szCs w:val="22"/>
        </w:rPr>
        <w:t>arrêtent définitivement le projet d’évolution professionnelle.</w:t>
      </w:r>
    </w:p>
    <w:p w14:paraId="3643092A" w14:textId="77777777" w:rsidR="00BA357A" w:rsidRDefault="00BA357A" w:rsidP="007A600E">
      <w:pPr>
        <w:pStyle w:val="NormalWeb"/>
        <w:spacing w:before="0" w:beforeAutospacing="0" w:after="0" w:afterAutospacing="0"/>
        <w:rPr>
          <w:sz w:val="22"/>
          <w:szCs w:val="22"/>
        </w:rPr>
      </w:pPr>
    </w:p>
    <w:p w14:paraId="47F5863A" w14:textId="77182FD3" w:rsidR="007A600E" w:rsidRPr="00681BB5" w:rsidRDefault="00831228" w:rsidP="007A600E">
      <w:pPr>
        <w:pStyle w:val="NormalWeb"/>
        <w:spacing w:before="0" w:beforeAutospacing="0" w:after="0" w:afterAutospacing="0"/>
        <w:rPr>
          <w:sz w:val="22"/>
          <w:szCs w:val="22"/>
        </w:rPr>
      </w:pPr>
      <w:r>
        <w:rPr>
          <w:sz w:val="22"/>
          <w:szCs w:val="22"/>
        </w:rPr>
        <w:t>A l’appui d’un ou plusieurs entretiens, i</w:t>
      </w:r>
      <w:r w:rsidR="00BA357A">
        <w:rPr>
          <w:sz w:val="22"/>
          <w:szCs w:val="22"/>
        </w:rPr>
        <w:t xml:space="preserve">ls </w:t>
      </w:r>
      <w:r w:rsidR="007A600E" w:rsidRPr="00681BB5">
        <w:rPr>
          <w:sz w:val="22"/>
          <w:szCs w:val="22"/>
        </w:rPr>
        <w:t>élaborent</w:t>
      </w:r>
      <w:r>
        <w:rPr>
          <w:sz w:val="22"/>
          <w:szCs w:val="22"/>
        </w:rPr>
        <w:t xml:space="preserve"> ensuite</w:t>
      </w:r>
      <w:r w:rsidR="007A600E" w:rsidRPr="00681BB5">
        <w:rPr>
          <w:sz w:val="22"/>
          <w:szCs w:val="22"/>
        </w:rPr>
        <w:t xml:space="preserve"> conjointement le plan d’actions qui </w:t>
      </w:r>
      <w:r w:rsidR="00AF03B4">
        <w:rPr>
          <w:sz w:val="22"/>
          <w:szCs w:val="22"/>
        </w:rPr>
        <w:t xml:space="preserve">servira de fondement à la </w:t>
      </w:r>
      <w:r w:rsidR="007A600E" w:rsidRPr="00681BB5">
        <w:rPr>
          <w:sz w:val="22"/>
          <w:szCs w:val="22"/>
        </w:rPr>
        <w:t>concrétis</w:t>
      </w:r>
      <w:r w:rsidR="00AF03B4">
        <w:rPr>
          <w:sz w:val="22"/>
          <w:szCs w:val="22"/>
        </w:rPr>
        <w:t>ation du</w:t>
      </w:r>
      <w:r w:rsidR="007A600E" w:rsidRPr="00681BB5">
        <w:rPr>
          <w:sz w:val="22"/>
          <w:szCs w:val="22"/>
        </w:rPr>
        <w:t xml:space="preserve"> projet professionnel : </w:t>
      </w:r>
    </w:p>
    <w:p w14:paraId="312B48A5" w14:textId="34F45D8F" w:rsidR="007A600E" w:rsidRPr="0054459C" w:rsidRDefault="007A600E" w:rsidP="00166131">
      <w:pPr>
        <w:numPr>
          <w:ilvl w:val="0"/>
          <w:numId w:val="23"/>
        </w:numPr>
        <w:spacing w:before="120" w:after="120"/>
        <w:ind w:left="714" w:hanging="357"/>
      </w:pPr>
      <w:r w:rsidRPr="0054459C">
        <w:t>Identification des compétences ou des qualifications à faire reconnaître, à acquérir ou à développer</w:t>
      </w:r>
      <w:r w:rsidR="005F7312">
        <w:t> ;</w:t>
      </w:r>
    </w:p>
    <w:p w14:paraId="648EB928" w14:textId="77777777" w:rsidR="007A600E" w:rsidRPr="0054459C" w:rsidRDefault="007A600E" w:rsidP="00166131">
      <w:pPr>
        <w:numPr>
          <w:ilvl w:val="0"/>
          <w:numId w:val="23"/>
        </w:numPr>
        <w:spacing w:before="120"/>
        <w:ind w:left="714" w:hanging="357"/>
      </w:pPr>
      <w:r w:rsidRPr="0054459C">
        <w:t>Identification des axes et des ressources mobilisables (dispositifs, prestations complémentaires, financements...).</w:t>
      </w:r>
    </w:p>
    <w:bookmarkEnd w:id="128"/>
    <w:p w14:paraId="52621DDB" w14:textId="77777777" w:rsidR="007A600E" w:rsidRPr="00681BB5" w:rsidRDefault="007A600E" w:rsidP="007A600E">
      <w:pPr>
        <w:pStyle w:val="NormalWeb"/>
        <w:spacing w:before="0" w:beforeAutospacing="0" w:after="0" w:afterAutospacing="0"/>
        <w:rPr>
          <w:sz w:val="22"/>
          <w:szCs w:val="22"/>
        </w:rPr>
      </w:pPr>
    </w:p>
    <w:p w14:paraId="19202ABC" w14:textId="77777777" w:rsidR="007A600E" w:rsidRPr="0087307B" w:rsidRDefault="007A600E" w:rsidP="007A600E">
      <w:r w:rsidRPr="005F2FC4">
        <w:t>Une fois finalisé, le plan d’actions formalisé est remis au bénéficiaire de l’APEPP qui le signe, ainsi qu’à l’employeur pour information.</w:t>
      </w:r>
      <w:r>
        <w:t xml:space="preserve"> Il convient de préciser que </w:t>
      </w:r>
      <w:r w:rsidRPr="0087307B">
        <w:t>le référent « parcours professionnel » ne prend pas part à la mise en œuvre du plan d’actions, la déclinaison du projet reste de la responsabilité du bénéficiaire de l’APEPP, avec ou non l’appui de son employeur.</w:t>
      </w:r>
    </w:p>
    <w:p w14:paraId="02142F6A" w14:textId="77777777" w:rsidR="007A600E" w:rsidRDefault="007A600E" w:rsidP="007A600E">
      <w:pPr>
        <w:rPr>
          <w:rFonts w:eastAsia="Calibri"/>
        </w:rPr>
      </w:pPr>
    </w:p>
    <w:p w14:paraId="5B6BA310" w14:textId="3F0D379E" w:rsidR="007A600E" w:rsidRPr="00565218" w:rsidRDefault="00565218" w:rsidP="00565218">
      <w:pPr>
        <w:pStyle w:val="Sansinterligne"/>
        <w:ind w:firstLine="0"/>
      </w:pPr>
      <w:r>
        <w:t xml:space="preserve">3.4 </w:t>
      </w:r>
      <w:r w:rsidR="0068675E" w:rsidRPr="00565218">
        <w:t>–</w:t>
      </w:r>
      <w:r w:rsidR="00C06DC3" w:rsidRPr="00565218">
        <w:t xml:space="preserve"> </w:t>
      </w:r>
      <w:r w:rsidR="007D686B" w:rsidRPr="00565218">
        <w:t xml:space="preserve">le </w:t>
      </w:r>
      <w:r w:rsidR="007A600E" w:rsidRPr="00565218">
        <w:t>suivi</w:t>
      </w:r>
      <w:r w:rsidR="0068675E" w:rsidRPr="00565218">
        <w:t>,</w:t>
      </w:r>
      <w:r w:rsidR="007A600E" w:rsidRPr="00565218">
        <w:t xml:space="preserve"> </w:t>
      </w:r>
      <w:r w:rsidR="007D686B" w:rsidRPr="00565218">
        <w:t>l’</w:t>
      </w:r>
      <w:r w:rsidR="007A600E" w:rsidRPr="00565218">
        <w:t>évaluation</w:t>
      </w:r>
      <w:r w:rsidR="0068675E" w:rsidRPr="00565218">
        <w:t xml:space="preserve"> et </w:t>
      </w:r>
      <w:r w:rsidR="007D686B" w:rsidRPr="00565218">
        <w:t xml:space="preserve">le </w:t>
      </w:r>
      <w:r w:rsidR="0068675E" w:rsidRPr="00565218">
        <w:t>bilan</w:t>
      </w:r>
    </w:p>
    <w:p w14:paraId="4B5B8770" w14:textId="77777777" w:rsidR="007A600E" w:rsidRDefault="007A600E" w:rsidP="007A600E"/>
    <w:p w14:paraId="1167B061" w14:textId="08348598" w:rsidR="007A600E" w:rsidRDefault="007A600E" w:rsidP="007A600E">
      <w:bookmarkStart w:id="129" w:name="_Hlk150413898"/>
      <w:r>
        <w:t xml:space="preserve">Tout au long de l’accompagnement et </w:t>
      </w:r>
      <w:r w:rsidRPr="00681BB5">
        <w:t>en fonction des besoins, des échanges interviennent entre les parties pour faire un état d’avancement du projet. Ces points sont effectués par tous moyens (téléphone, courriel, entretien)</w:t>
      </w:r>
      <w:r>
        <w:t xml:space="preserve"> et selon la fréquence définie par le référent « parcours professionnel ».</w:t>
      </w:r>
    </w:p>
    <w:p w14:paraId="34127C2C" w14:textId="60DF7935" w:rsidR="0068675E" w:rsidRDefault="0068675E" w:rsidP="007A600E">
      <w:r>
        <w:t>Il est rappelé que l</w:t>
      </w:r>
      <w:r w:rsidRPr="0068675E">
        <w:t>’employeur est associé à toutes les phases de réalisation d</w:t>
      </w:r>
      <w:r>
        <w:t>e l’accompagnement</w:t>
      </w:r>
      <w:r w:rsidRPr="0068675E">
        <w:t xml:space="preserve"> depuis la définition d</w:t>
      </w:r>
      <w:r>
        <w:t xml:space="preserve">u projet professionnel </w:t>
      </w:r>
      <w:r w:rsidRPr="0068675E">
        <w:t>jusqu’à la re</w:t>
      </w:r>
      <w:r>
        <w:t>mise du plan d’actions visant à le mettre en œuvre.</w:t>
      </w:r>
    </w:p>
    <w:bookmarkEnd w:id="129"/>
    <w:p w14:paraId="51E620CD" w14:textId="77777777" w:rsidR="007A600E" w:rsidRPr="00681BB5" w:rsidRDefault="007A600E" w:rsidP="007A600E"/>
    <w:p w14:paraId="04852EB8" w14:textId="6AE8D630" w:rsidR="007A600E" w:rsidRPr="002A5016" w:rsidRDefault="007A600E" w:rsidP="007A600E">
      <w:pPr>
        <w:pStyle w:val="Titre3"/>
        <w:rPr>
          <w:szCs w:val="24"/>
        </w:rPr>
      </w:pPr>
      <w:r w:rsidRPr="002A5016">
        <w:rPr>
          <w:szCs w:val="24"/>
        </w:rPr>
        <w:t xml:space="preserve">Article </w:t>
      </w:r>
      <w:r w:rsidR="00110335">
        <w:rPr>
          <w:szCs w:val="24"/>
        </w:rPr>
        <w:t>4</w:t>
      </w:r>
      <w:r w:rsidRPr="002A5016">
        <w:rPr>
          <w:szCs w:val="24"/>
        </w:rPr>
        <w:t> : engagement des parties</w:t>
      </w:r>
    </w:p>
    <w:p w14:paraId="045DFEF2" w14:textId="77777777" w:rsidR="007A600E" w:rsidRDefault="007A600E" w:rsidP="007A600E"/>
    <w:p w14:paraId="250A42F0" w14:textId="77777777" w:rsidR="007A600E" w:rsidRPr="00B97CFC" w:rsidRDefault="007A600E" w:rsidP="007A600E">
      <w:pPr>
        <w:autoSpaceDE w:val="0"/>
        <w:autoSpaceDN w:val="0"/>
        <w:adjustRightInd w:val="0"/>
        <w:rPr>
          <w:rFonts w:asciiTheme="minorHAnsi" w:hAnsiTheme="minorHAnsi" w:cstheme="minorHAnsi"/>
          <w:b/>
          <w:bCs/>
        </w:rPr>
      </w:pPr>
      <w:r w:rsidRPr="00B97CFC">
        <w:rPr>
          <w:rFonts w:asciiTheme="minorHAnsi" w:hAnsiTheme="minorHAnsi" w:cstheme="minorHAnsi"/>
          <w:b/>
          <w:bCs/>
        </w:rPr>
        <w:t>L’autorité territoriale s’engage à :</w:t>
      </w:r>
    </w:p>
    <w:p w14:paraId="15B6AD6F" w14:textId="52285AB7" w:rsidR="007A600E" w:rsidRPr="005E6F5F"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bookmarkStart w:id="130" w:name="_Hlk150413945"/>
      <w:r w:rsidRPr="005E6F5F">
        <w:rPr>
          <w:rFonts w:asciiTheme="minorHAnsi" w:eastAsia="SimSun" w:hAnsiTheme="minorHAnsi" w:cstheme="minorHAnsi"/>
          <w:color w:val="000000"/>
          <w:kern w:val="28"/>
          <w:lang w:eastAsia="en-US"/>
          <w14:ligatures w14:val="none"/>
        </w:rPr>
        <w:t>Porter la démarche pour laquelle elle a sollicité l’</w:t>
      </w:r>
      <w:r w:rsidR="00826A45">
        <w:rPr>
          <w:rFonts w:asciiTheme="minorHAnsi" w:eastAsia="SimSun" w:hAnsiTheme="minorHAnsi" w:cstheme="minorHAnsi"/>
          <w:color w:val="000000"/>
          <w:kern w:val="28"/>
          <w:lang w:eastAsia="en-US"/>
          <w14:ligatures w14:val="none"/>
        </w:rPr>
        <w:t>accompagnement</w:t>
      </w:r>
      <w:r w:rsidRPr="005E6F5F">
        <w:rPr>
          <w:rFonts w:asciiTheme="minorHAnsi" w:eastAsia="SimSun" w:hAnsiTheme="minorHAnsi" w:cstheme="minorHAnsi"/>
          <w:color w:val="000000"/>
          <w:kern w:val="28"/>
          <w:lang w:eastAsia="en-US"/>
          <w14:ligatures w14:val="none"/>
        </w:rPr>
        <w:t xml:space="preserve"> du CDG 70 ;</w:t>
      </w:r>
    </w:p>
    <w:p w14:paraId="1C28304D" w14:textId="5D367565" w:rsidR="007A600E" w:rsidRPr="00C51D4A"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C51D4A">
        <w:rPr>
          <w:rFonts w:asciiTheme="minorHAnsi" w:eastAsia="SimSun" w:hAnsiTheme="minorHAnsi" w:cstheme="minorHAnsi"/>
          <w:color w:val="000000"/>
          <w:kern w:val="28"/>
          <w:lang w:eastAsia="en-US"/>
          <w14:ligatures w14:val="none"/>
        </w:rPr>
        <w:t xml:space="preserve">Fournir et partager toutes les informations utiles et susceptibles d’éclairer l’intervenant du CDG 70 au titre de </w:t>
      </w:r>
      <w:r w:rsidR="0056017E" w:rsidRPr="00B97CFC">
        <w:rPr>
          <w:rFonts w:asciiTheme="minorHAnsi" w:hAnsiTheme="minorHAnsi" w:cstheme="minorHAnsi"/>
        </w:rPr>
        <w:t>l’</w:t>
      </w:r>
      <w:r w:rsidR="0056017E">
        <w:rPr>
          <w:rFonts w:asciiTheme="minorHAnsi" w:hAnsiTheme="minorHAnsi" w:cstheme="minorHAnsi"/>
        </w:rPr>
        <w:t>accompagnement</w:t>
      </w:r>
      <w:r w:rsidR="006D3D2B">
        <w:rPr>
          <w:rFonts w:asciiTheme="minorHAnsi" w:hAnsiTheme="minorHAnsi" w:cstheme="minorHAnsi"/>
        </w:rPr>
        <w:t xml:space="preserve"> </w:t>
      </w:r>
      <w:r w:rsidRPr="00C51D4A">
        <w:rPr>
          <w:rFonts w:asciiTheme="minorHAnsi" w:eastAsia="SimSun" w:hAnsiTheme="minorHAnsi" w:cstheme="minorHAnsi"/>
          <w:color w:val="000000"/>
          <w:kern w:val="28"/>
          <w:lang w:eastAsia="en-US"/>
          <w14:ligatures w14:val="none"/>
        </w:rPr>
        <w:t>;</w:t>
      </w:r>
    </w:p>
    <w:p w14:paraId="4CD1BD8F" w14:textId="0F7CE296" w:rsidR="007A600E" w:rsidRPr="00C51D4A"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C51D4A">
        <w:rPr>
          <w:rFonts w:asciiTheme="minorHAnsi" w:eastAsia="SimSun" w:hAnsiTheme="minorHAnsi" w:cstheme="minorHAnsi"/>
          <w:color w:val="000000"/>
          <w:kern w:val="28"/>
          <w:lang w:eastAsia="en-US"/>
          <w14:ligatures w14:val="none"/>
        </w:rPr>
        <w:lastRenderedPageBreak/>
        <w:t>Respecter et faire respecter les termes du cadrage de l</w:t>
      </w:r>
      <w:r w:rsidR="00826A45">
        <w:rPr>
          <w:rFonts w:asciiTheme="minorHAnsi" w:eastAsia="SimSun" w:hAnsiTheme="minorHAnsi" w:cstheme="minorHAnsi"/>
          <w:color w:val="000000"/>
          <w:kern w:val="28"/>
          <w:lang w:eastAsia="en-US"/>
          <w14:ligatures w14:val="none"/>
        </w:rPr>
        <w:t>’accompagnement</w:t>
      </w:r>
      <w:r w:rsidRPr="00C51D4A">
        <w:rPr>
          <w:rFonts w:asciiTheme="minorHAnsi" w:eastAsia="SimSun" w:hAnsiTheme="minorHAnsi" w:cstheme="minorHAnsi"/>
          <w:color w:val="000000"/>
          <w:kern w:val="28"/>
          <w:lang w:eastAsia="en-US"/>
          <w14:ligatures w14:val="none"/>
        </w:rPr>
        <w:t xml:space="preserve"> (méthodologie, ressources, échéances etc.) ;</w:t>
      </w:r>
    </w:p>
    <w:p w14:paraId="2561EAA5" w14:textId="77777777" w:rsidR="007A600E" w:rsidRPr="00C51D4A"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C51D4A">
        <w:rPr>
          <w:rFonts w:asciiTheme="minorHAnsi" w:eastAsia="SimSun" w:hAnsiTheme="minorHAnsi" w:cstheme="minorHAnsi"/>
          <w:color w:val="000000"/>
          <w:kern w:val="28"/>
          <w:lang w:eastAsia="en-US"/>
          <w14:ligatures w14:val="none"/>
        </w:rPr>
        <w:t>Communiquer auprès des parties prenantes tout au long de la démarche ;</w:t>
      </w:r>
    </w:p>
    <w:p w14:paraId="387391A9" w14:textId="5D733F04" w:rsidR="007A600E" w:rsidRPr="00C51D4A"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C51D4A">
        <w:rPr>
          <w:rFonts w:asciiTheme="minorHAnsi" w:eastAsia="SimSun" w:hAnsiTheme="minorHAnsi" w:cstheme="minorHAnsi"/>
          <w:color w:val="000000"/>
          <w:kern w:val="28"/>
          <w:lang w:eastAsia="en-US"/>
          <w14:ligatures w14:val="none"/>
        </w:rPr>
        <w:t>Nommer au minimum un référent qui sera l’interlocuteur de l’intervenant du CDG 70, et ce tout au long de la démarche</w:t>
      </w:r>
      <w:r w:rsidR="00826A45">
        <w:rPr>
          <w:rFonts w:asciiTheme="minorHAnsi" w:eastAsia="SimSun" w:hAnsiTheme="minorHAnsi" w:cstheme="minorHAnsi"/>
          <w:color w:val="000000"/>
          <w:kern w:val="28"/>
          <w:lang w:eastAsia="en-US"/>
          <w14:ligatures w14:val="none"/>
        </w:rPr>
        <w:t> ;</w:t>
      </w:r>
    </w:p>
    <w:p w14:paraId="44A7D271" w14:textId="3D92D758" w:rsidR="007A600E" w:rsidRPr="005E6F5F"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E6F5F">
        <w:rPr>
          <w:rFonts w:asciiTheme="minorHAnsi" w:eastAsia="SimSun" w:hAnsiTheme="minorHAnsi" w:cstheme="minorHAnsi"/>
          <w:color w:val="000000"/>
          <w:kern w:val="28"/>
          <w:lang w:eastAsia="en-US"/>
          <w14:ligatures w14:val="none"/>
        </w:rPr>
        <w:t>Faciliter la mise en œuvre du dispositif en libérant l’agent pour le temps nécessaire aux différentes actions (entretiens, périodes d’observation…) qui pourraient potentiellement se dérouler sur le temps de travail</w:t>
      </w:r>
      <w:r w:rsidR="00826A45">
        <w:rPr>
          <w:rFonts w:asciiTheme="minorHAnsi" w:eastAsia="SimSun" w:hAnsiTheme="minorHAnsi" w:cstheme="minorHAnsi"/>
          <w:color w:val="000000"/>
          <w:kern w:val="28"/>
          <w:lang w:eastAsia="en-US"/>
          <w14:ligatures w14:val="none"/>
        </w:rPr>
        <w:t> ;</w:t>
      </w:r>
    </w:p>
    <w:p w14:paraId="75410EEA" w14:textId="7C599B6B" w:rsidR="007A600E" w:rsidRPr="005E6F5F"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E6F5F">
        <w:rPr>
          <w:rFonts w:asciiTheme="minorHAnsi" w:eastAsia="SimSun" w:hAnsiTheme="minorHAnsi" w:cstheme="minorHAnsi"/>
          <w:color w:val="000000"/>
          <w:kern w:val="28"/>
          <w:lang w:eastAsia="en-US"/>
          <w14:ligatures w14:val="none"/>
        </w:rPr>
        <w:t>Remettre à l’agent les autorisations réglementaires nécessaires pour se déplacer dans le cadre des actions engagées au titre de l’</w:t>
      </w:r>
      <w:r w:rsidR="00826A45">
        <w:rPr>
          <w:rFonts w:asciiTheme="minorHAnsi" w:eastAsia="SimSun" w:hAnsiTheme="minorHAnsi" w:cstheme="minorHAnsi"/>
          <w:color w:val="000000"/>
          <w:kern w:val="28"/>
          <w:lang w:eastAsia="en-US"/>
          <w14:ligatures w14:val="none"/>
        </w:rPr>
        <w:t>accompagnement ;</w:t>
      </w:r>
    </w:p>
    <w:p w14:paraId="5BE62D5A" w14:textId="74D9C91E" w:rsidR="007A600E" w:rsidRPr="005E6F5F" w:rsidRDefault="007A600E" w:rsidP="00EF32DA">
      <w:pPr>
        <w:pStyle w:val="Paragraphedeliste"/>
        <w:numPr>
          <w:ilvl w:val="0"/>
          <w:numId w:val="27"/>
        </w:numPr>
        <w:tabs>
          <w:tab w:val="clear" w:pos="720"/>
          <w:tab w:val="left" w:pos="284"/>
        </w:tabs>
        <w:spacing w:before="60"/>
        <w:ind w:left="284" w:hanging="284"/>
        <w:contextualSpacing w:val="0"/>
        <w:rPr>
          <w:rFonts w:asciiTheme="minorHAnsi" w:eastAsia="SimSun" w:hAnsiTheme="minorHAnsi" w:cstheme="minorHAnsi"/>
          <w:color w:val="000000"/>
          <w:kern w:val="28"/>
          <w:lang w:eastAsia="en-US"/>
          <w14:ligatures w14:val="none"/>
        </w:rPr>
      </w:pPr>
      <w:r w:rsidRPr="005E6F5F">
        <w:rPr>
          <w:rFonts w:asciiTheme="minorHAnsi" w:eastAsia="SimSun" w:hAnsiTheme="minorHAnsi" w:cstheme="minorHAnsi"/>
          <w:color w:val="000000"/>
          <w:kern w:val="28"/>
          <w:lang w:eastAsia="en-US"/>
          <w14:ligatures w14:val="none"/>
        </w:rPr>
        <w:t>Respecter le champ d’action de l’intervenant du CDG 70 et garantir son indépendance.</w:t>
      </w:r>
    </w:p>
    <w:bookmarkEnd w:id="130"/>
    <w:p w14:paraId="2866C9C3" w14:textId="77777777" w:rsidR="007A600E" w:rsidRDefault="007A600E" w:rsidP="007A600E"/>
    <w:p w14:paraId="0A56FF2E" w14:textId="77777777" w:rsidR="007A600E" w:rsidRPr="00634703" w:rsidRDefault="007A600E" w:rsidP="007A600E">
      <w:pPr>
        <w:tabs>
          <w:tab w:val="left" w:pos="284"/>
        </w:tabs>
        <w:ind w:left="284" w:hanging="284"/>
        <w:rPr>
          <w:rFonts w:asciiTheme="minorHAnsi" w:eastAsiaTheme="minorHAnsi" w:hAnsiTheme="minorHAnsi" w:cstheme="minorHAnsi"/>
          <w:b/>
          <w:color w:val="000000" w:themeColor="text1"/>
          <w:kern w:val="28"/>
          <w:lang w:eastAsia="en-US"/>
          <w14:ligatures w14:val="none"/>
        </w:rPr>
      </w:pPr>
      <w:r w:rsidRPr="00634703">
        <w:rPr>
          <w:rFonts w:asciiTheme="minorHAnsi" w:eastAsiaTheme="minorHAnsi" w:hAnsiTheme="minorHAnsi" w:cstheme="minorHAnsi"/>
          <w:b/>
          <w:color w:val="000000" w:themeColor="text1"/>
          <w:kern w:val="28"/>
          <w:lang w:eastAsia="en-US"/>
          <w14:ligatures w14:val="none"/>
        </w:rPr>
        <w:t>Le CDG 70 s’engage à :</w:t>
      </w:r>
    </w:p>
    <w:p w14:paraId="46884A2C" w14:textId="0F71AC95" w:rsidR="007A600E"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bookmarkStart w:id="131" w:name="_Hlk150414042"/>
      <w:r w:rsidRPr="0014235C">
        <w:rPr>
          <w:rFonts w:asciiTheme="minorHAnsi" w:eastAsia="SimSun" w:hAnsiTheme="minorHAnsi" w:cstheme="minorHAnsi"/>
          <w:color w:val="000000"/>
          <w:kern w:val="28"/>
          <w:lang w:eastAsia="en-US"/>
          <w14:ligatures w14:val="none"/>
        </w:rPr>
        <w:t>Accomplir l</w:t>
      </w:r>
      <w:r w:rsidR="00826A45">
        <w:rPr>
          <w:rFonts w:asciiTheme="minorHAnsi" w:eastAsia="SimSun" w:hAnsiTheme="minorHAnsi" w:cstheme="minorHAnsi"/>
          <w:color w:val="000000"/>
          <w:kern w:val="28"/>
          <w:lang w:eastAsia="en-US"/>
          <w14:ligatures w14:val="none"/>
        </w:rPr>
        <w:t>’accompagnement</w:t>
      </w:r>
      <w:r w:rsidRPr="0014235C">
        <w:rPr>
          <w:rFonts w:asciiTheme="minorHAnsi" w:eastAsia="SimSun" w:hAnsiTheme="minorHAnsi" w:cstheme="minorHAnsi"/>
          <w:color w:val="000000"/>
          <w:kern w:val="28"/>
          <w:lang w:eastAsia="en-US"/>
          <w14:ligatures w14:val="none"/>
        </w:rPr>
        <w:t xml:space="preserve"> dans le respect d</w:t>
      </w:r>
      <w:r w:rsidR="006D3D2B">
        <w:rPr>
          <w:rFonts w:asciiTheme="minorHAnsi" w:eastAsia="SimSun" w:hAnsiTheme="minorHAnsi" w:cstheme="minorHAnsi"/>
          <w:color w:val="000000"/>
          <w:kern w:val="28"/>
          <w:lang w:eastAsia="en-US"/>
          <w14:ligatures w14:val="none"/>
        </w:rPr>
        <w:t>es règles</w:t>
      </w:r>
      <w:r w:rsidRPr="0014235C">
        <w:rPr>
          <w:rFonts w:asciiTheme="minorHAnsi" w:eastAsia="SimSun" w:hAnsiTheme="minorHAnsi" w:cstheme="minorHAnsi"/>
          <w:color w:val="000000"/>
          <w:kern w:val="28"/>
          <w:lang w:eastAsia="en-US"/>
          <w14:ligatures w14:val="none"/>
        </w:rPr>
        <w:t xml:space="preserve"> de déontologie qui s’impose</w:t>
      </w:r>
      <w:r w:rsidR="006D3D2B">
        <w:rPr>
          <w:rFonts w:asciiTheme="minorHAnsi" w:eastAsia="SimSun" w:hAnsiTheme="minorHAnsi" w:cstheme="minorHAnsi"/>
          <w:color w:val="000000"/>
          <w:kern w:val="28"/>
          <w:lang w:eastAsia="en-US"/>
          <w14:ligatures w14:val="none"/>
        </w:rPr>
        <w:t>nt</w:t>
      </w:r>
      <w:r w:rsidRPr="0014235C">
        <w:rPr>
          <w:rFonts w:asciiTheme="minorHAnsi" w:eastAsia="SimSun" w:hAnsiTheme="minorHAnsi" w:cstheme="minorHAnsi"/>
          <w:color w:val="000000"/>
          <w:kern w:val="28"/>
          <w:lang w:eastAsia="en-US"/>
          <w14:ligatures w14:val="none"/>
        </w:rPr>
        <w:t xml:space="preserve"> à lui. En particulier, il s’interdit de divulguer toute information, document, donnée ou concept, dont il pourra avoir connaissance à l'occasion de l’exécution de la mission. Toutefois, il ne saurait être tenu pour responsable d'aucune divulgation si les éléments révélés étaient dans le domaine public à la date de la divulgation, ou s'il en avait connaissance ou les obtenait de tiers par des moyens </w:t>
      </w:r>
      <w:r w:rsidR="00110335">
        <w:rPr>
          <w:rFonts w:asciiTheme="minorHAnsi" w:eastAsia="SimSun" w:hAnsiTheme="minorHAnsi" w:cstheme="minorHAnsi"/>
          <w:color w:val="000000"/>
          <w:kern w:val="28"/>
          <w:lang w:eastAsia="en-US"/>
          <w14:ligatures w14:val="none"/>
        </w:rPr>
        <w:br/>
      </w:r>
      <w:r w:rsidRPr="0014235C">
        <w:rPr>
          <w:rFonts w:asciiTheme="minorHAnsi" w:eastAsia="SimSun" w:hAnsiTheme="minorHAnsi" w:cstheme="minorHAnsi"/>
          <w:color w:val="000000"/>
          <w:kern w:val="28"/>
          <w:lang w:eastAsia="en-US"/>
          <w14:ligatures w14:val="none"/>
        </w:rPr>
        <w:t>légitimes ;</w:t>
      </w:r>
    </w:p>
    <w:p w14:paraId="7592583E" w14:textId="6B4F37DE" w:rsidR="007A600E" w:rsidRPr="0051558D"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1558D">
        <w:rPr>
          <w:rFonts w:asciiTheme="minorHAnsi" w:eastAsia="SimSun" w:hAnsiTheme="minorHAnsi" w:cstheme="minorHAnsi"/>
          <w:color w:val="000000"/>
          <w:kern w:val="28"/>
          <w:lang w:eastAsia="en-US"/>
          <w14:ligatures w14:val="none"/>
        </w:rPr>
        <w:t>Respecter strictement le cadre de l</w:t>
      </w:r>
      <w:r w:rsidR="00826A45">
        <w:rPr>
          <w:rFonts w:asciiTheme="minorHAnsi" w:eastAsia="SimSun" w:hAnsiTheme="minorHAnsi" w:cstheme="minorHAnsi"/>
          <w:color w:val="000000"/>
          <w:kern w:val="28"/>
          <w:lang w:eastAsia="en-US"/>
          <w14:ligatures w14:val="none"/>
        </w:rPr>
        <w:t>’accompagnement</w:t>
      </w:r>
      <w:r w:rsidRPr="0051558D">
        <w:rPr>
          <w:rFonts w:asciiTheme="minorHAnsi" w:eastAsia="SimSun" w:hAnsiTheme="minorHAnsi" w:cstheme="minorHAnsi"/>
          <w:color w:val="000000"/>
          <w:kern w:val="28"/>
          <w:lang w:eastAsia="en-US"/>
          <w14:ligatures w14:val="none"/>
        </w:rPr>
        <w:t> ;</w:t>
      </w:r>
    </w:p>
    <w:p w14:paraId="0A502FB3" w14:textId="5766261A" w:rsidR="007A600E" w:rsidRPr="0051558D"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1558D">
        <w:rPr>
          <w:rFonts w:asciiTheme="minorHAnsi" w:eastAsia="SimSun" w:hAnsiTheme="minorHAnsi" w:cstheme="minorHAnsi"/>
          <w:color w:val="000000"/>
          <w:kern w:val="28"/>
          <w:lang w:eastAsia="en-US"/>
          <w14:ligatures w14:val="none"/>
        </w:rPr>
        <w:t>Faire valider par l’autorité territoriale toutes les étapes de la démarch</w:t>
      </w:r>
      <w:r>
        <w:rPr>
          <w:rFonts w:asciiTheme="minorHAnsi" w:eastAsia="SimSun" w:hAnsiTheme="minorHAnsi" w:cstheme="minorHAnsi"/>
          <w:color w:val="000000"/>
          <w:kern w:val="28"/>
          <w:lang w:eastAsia="en-US"/>
          <w14:ligatures w14:val="none"/>
        </w:rPr>
        <w:t>e, selon les modalités définies par l’intervenant du CDG 70,</w:t>
      </w:r>
      <w:r w:rsidRPr="0051558D">
        <w:rPr>
          <w:rFonts w:asciiTheme="minorHAnsi" w:eastAsia="SimSun" w:hAnsiTheme="minorHAnsi" w:cstheme="minorHAnsi"/>
          <w:color w:val="000000"/>
          <w:kern w:val="28"/>
          <w:lang w:eastAsia="en-US"/>
          <w14:ligatures w14:val="none"/>
        </w:rPr>
        <w:t xml:space="preserve"> pour permettre un suivi et une adaptation de l’</w:t>
      </w:r>
      <w:r w:rsidR="00826A45">
        <w:rPr>
          <w:rFonts w:asciiTheme="minorHAnsi" w:eastAsia="SimSun" w:hAnsiTheme="minorHAnsi" w:cstheme="minorHAnsi"/>
          <w:color w:val="000000"/>
          <w:kern w:val="28"/>
          <w:lang w:eastAsia="en-US"/>
          <w14:ligatures w14:val="none"/>
        </w:rPr>
        <w:t>accompagnement</w:t>
      </w:r>
      <w:r w:rsidRPr="0051558D">
        <w:rPr>
          <w:rFonts w:asciiTheme="minorHAnsi" w:eastAsia="SimSun" w:hAnsiTheme="minorHAnsi" w:cstheme="minorHAnsi"/>
          <w:color w:val="000000"/>
          <w:kern w:val="28"/>
          <w:lang w:eastAsia="en-US"/>
          <w14:ligatures w14:val="none"/>
        </w:rPr>
        <w:t xml:space="preserve"> le cas échéant ;</w:t>
      </w:r>
    </w:p>
    <w:p w14:paraId="41428C2B" w14:textId="77777777" w:rsidR="007A600E" w:rsidRPr="00900850"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900850">
        <w:rPr>
          <w:rFonts w:asciiTheme="minorHAnsi" w:eastAsia="SimSun" w:hAnsiTheme="minorHAnsi" w:cstheme="minorHAnsi"/>
          <w:color w:val="000000"/>
          <w:kern w:val="28"/>
          <w:lang w:eastAsia="en-US"/>
          <w14:ligatures w14:val="none"/>
        </w:rPr>
        <w:t>Accompagner l</w:t>
      </w:r>
      <w:r>
        <w:rPr>
          <w:rFonts w:asciiTheme="minorHAnsi" w:eastAsia="SimSun" w:hAnsiTheme="minorHAnsi" w:cstheme="minorHAnsi"/>
          <w:color w:val="000000"/>
          <w:kern w:val="28"/>
          <w:lang w:eastAsia="en-US"/>
          <w14:ligatures w14:val="none"/>
        </w:rPr>
        <w:t>’agent</w:t>
      </w:r>
      <w:r w:rsidRPr="00900850">
        <w:rPr>
          <w:rFonts w:asciiTheme="minorHAnsi" w:eastAsia="SimSun" w:hAnsiTheme="minorHAnsi" w:cstheme="minorHAnsi"/>
          <w:color w:val="000000"/>
          <w:kern w:val="28"/>
          <w:lang w:eastAsia="en-US"/>
          <w14:ligatures w14:val="none"/>
        </w:rPr>
        <w:t xml:space="preserve"> en pratiquant une écoute bienveillante, avec objectivité et impartialité</w:t>
      </w:r>
      <w:r>
        <w:rPr>
          <w:rFonts w:asciiTheme="minorHAnsi" w:eastAsia="SimSun" w:hAnsiTheme="minorHAnsi" w:cstheme="minorHAnsi"/>
          <w:color w:val="000000"/>
          <w:kern w:val="28"/>
          <w:lang w:eastAsia="en-US"/>
          <w14:ligatures w14:val="none"/>
        </w:rPr>
        <w:t> ;</w:t>
      </w:r>
    </w:p>
    <w:p w14:paraId="3108128E" w14:textId="77777777" w:rsidR="007A600E" w:rsidRPr="00900850"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Pr>
          <w:rFonts w:asciiTheme="minorHAnsi" w:eastAsia="SimSun" w:hAnsiTheme="minorHAnsi" w:cstheme="minorHAnsi"/>
          <w:color w:val="000000"/>
          <w:kern w:val="28"/>
          <w:lang w:eastAsia="en-US"/>
          <w14:ligatures w14:val="none"/>
        </w:rPr>
        <w:t>R</w:t>
      </w:r>
      <w:r w:rsidRPr="00900850">
        <w:rPr>
          <w:rFonts w:asciiTheme="minorHAnsi" w:eastAsia="SimSun" w:hAnsiTheme="minorHAnsi" w:cstheme="minorHAnsi"/>
          <w:color w:val="000000"/>
          <w:kern w:val="28"/>
          <w:lang w:eastAsia="en-US"/>
          <w14:ligatures w14:val="none"/>
        </w:rPr>
        <w:t xml:space="preserve">especter la confidentialité des informations transmises et </w:t>
      </w:r>
      <w:r>
        <w:rPr>
          <w:rFonts w:asciiTheme="minorHAnsi" w:eastAsia="SimSun" w:hAnsiTheme="minorHAnsi" w:cstheme="minorHAnsi"/>
          <w:color w:val="000000"/>
          <w:kern w:val="28"/>
          <w:lang w:eastAsia="en-US"/>
          <w14:ligatures w14:val="none"/>
        </w:rPr>
        <w:t xml:space="preserve">ne </w:t>
      </w:r>
      <w:r w:rsidRPr="00900850">
        <w:rPr>
          <w:rFonts w:asciiTheme="minorHAnsi" w:eastAsia="SimSun" w:hAnsiTheme="minorHAnsi" w:cstheme="minorHAnsi"/>
          <w:color w:val="000000"/>
          <w:kern w:val="28"/>
          <w:lang w:eastAsia="en-US"/>
          <w14:ligatures w14:val="none"/>
        </w:rPr>
        <w:t>rendre compte à l’employeur de</w:t>
      </w:r>
      <w:r>
        <w:rPr>
          <w:rFonts w:asciiTheme="minorHAnsi" w:eastAsia="SimSun" w:hAnsiTheme="minorHAnsi" w:cstheme="minorHAnsi"/>
          <w:color w:val="000000"/>
          <w:kern w:val="28"/>
          <w:lang w:eastAsia="en-US"/>
          <w14:ligatures w14:val="none"/>
        </w:rPr>
        <w:t xml:space="preserve"> l’</w:t>
      </w:r>
      <w:r w:rsidRPr="00900850">
        <w:rPr>
          <w:rFonts w:asciiTheme="minorHAnsi" w:eastAsia="SimSun" w:hAnsiTheme="minorHAnsi" w:cstheme="minorHAnsi"/>
          <w:color w:val="000000"/>
          <w:kern w:val="28"/>
          <w:lang w:eastAsia="en-US"/>
          <w14:ligatures w14:val="none"/>
        </w:rPr>
        <w:t>action</w:t>
      </w:r>
      <w:r>
        <w:rPr>
          <w:rFonts w:asciiTheme="minorHAnsi" w:eastAsia="SimSun" w:hAnsiTheme="minorHAnsi" w:cstheme="minorHAnsi"/>
          <w:color w:val="000000"/>
          <w:kern w:val="28"/>
          <w:lang w:eastAsia="en-US"/>
          <w14:ligatures w14:val="none"/>
        </w:rPr>
        <w:t xml:space="preserve"> que</w:t>
      </w:r>
      <w:r w:rsidRPr="00900850">
        <w:rPr>
          <w:rFonts w:asciiTheme="minorHAnsi" w:eastAsia="SimSun" w:hAnsiTheme="minorHAnsi" w:cstheme="minorHAnsi"/>
          <w:color w:val="000000"/>
          <w:kern w:val="28"/>
          <w:lang w:eastAsia="en-US"/>
          <w14:ligatures w14:val="none"/>
        </w:rPr>
        <w:t xml:space="preserve"> dans les limites et modalités définies </w:t>
      </w:r>
      <w:r>
        <w:rPr>
          <w:rFonts w:asciiTheme="minorHAnsi" w:eastAsia="SimSun" w:hAnsiTheme="minorHAnsi" w:cstheme="minorHAnsi"/>
          <w:color w:val="000000"/>
          <w:kern w:val="28"/>
          <w:lang w:eastAsia="en-US"/>
          <w14:ligatures w14:val="none"/>
        </w:rPr>
        <w:t xml:space="preserve">par l’intervenant du CDG 70 </w:t>
      </w:r>
      <w:r w:rsidRPr="00900850">
        <w:rPr>
          <w:rFonts w:asciiTheme="minorHAnsi" w:eastAsia="SimSun" w:hAnsiTheme="minorHAnsi" w:cstheme="minorHAnsi"/>
          <w:color w:val="000000"/>
          <w:kern w:val="28"/>
          <w:lang w:eastAsia="en-US"/>
          <w14:ligatures w14:val="none"/>
        </w:rPr>
        <w:t>;</w:t>
      </w:r>
    </w:p>
    <w:p w14:paraId="1DBCAFA0" w14:textId="77777777" w:rsidR="007A600E" w:rsidRPr="00900850" w:rsidRDefault="007A600E"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Pr>
          <w:rFonts w:asciiTheme="minorHAnsi" w:eastAsia="SimSun" w:hAnsiTheme="minorHAnsi" w:cstheme="minorHAnsi"/>
          <w:color w:val="000000"/>
          <w:kern w:val="28"/>
          <w:lang w:eastAsia="en-US"/>
          <w14:ligatures w14:val="none"/>
        </w:rPr>
        <w:t>R</w:t>
      </w:r>
      <w:r w:rsidRPr="00900850">
        <w:rPr>
          <w:rFonts w:asciiTheme="minorHAnsi" w:eastAsia="SimSun" w:hAnsiTheme="minorHAnsi" w:cstheme="minorHAnsi"/>
          <w:color w:val="000000"/>
          <w:kern w:val="28"/>
          <w:lang w:eastAsia="en-US"/>
          <w14:ligatures w14:val="none"/>
        </w:rPr>
        <w:t xml:space="preserve">echercher, dans la mesure du possible, à concilier les objectifs et intérêts de l’employeur avec ceux </w:t>
      </w:r>
      <w:r>
        <w:rPr>
          <w:rFonts w:asciiTheme="minorHAnsi" w:eastAsia="SimSun" w:hAnsiTheme="minorHAnsi" w:cstheme="minorHAnsi"/>
          <w:color w:val="000000"/>
          <w:kern w:val="28"/>
          <w:lang w:eastAsia="en-US"/>
          <w14:ligatures w14:val="none"/>
        </w:rPr>
        <w:t>de l’agent ;</w:t>
      </w:r>
    </w:p>
    <w:p w14:paraId="6AAA3F06" w14:textId="36AA6F78" w:rsidR="007A600E" w:rsidRPr="0051558D" w:rsidRDefault="007A600E" w:rsidP="00EF32DA">
      <w:pPr>
        <w:pStyle w:val="Paragraphedeliste"/>
        <w:numPr>
          <w:ilvl w:val="0"/>
          <w:numId w:val="27"/>
        </w:numPr>
        <w:tabs>
          <w:tab w:val="clear" w:pos="720"/>
          <w:tab w:val="left" w:pos="284"/>
        </w:tabs>
        <w:spacing w:before="60"/>
        <w:ind w:left="284" w:hanging="284"/>
        <w:contextualSpacing w:val="0"/>
        <w:rPr>
          <w:rFonts w:asciiTheme="minorHAnsi" w:eastAsia="SimSun" w:hAnsiTheme="minorHAnsi" w:cstheme="minorHAnsi"/>
          <w:color w:val="000000"/>
          <w:kern w:val="28"/>
          <w:lang w:eastAsia="en-US"/>
          <w14:ligatures w14:val="none"/>
        </w:rPr>
      </w:pPr>
      <w:r>
        <w:rPr>
          <w:rFonts w:asciiTheme="minorHAnsi" w:eastAsia="SimSun" w:hAnsiTheme="minorHAnsi" w:cstheme="minorHAnsi"/>
          <w:color w:val="000000"/>
          <w:kern w:val="28"/>
          <w:lang w:eastAsia="en-US"/>
          <w14:ligatures w14:val="none"/>
        </w:rPr>
        <w:t>R</w:t>
      </w:r>
      <w:r w:rsidRPr="0051558D">
        <w:rPr>
          <w:rFonts w:asciiTheme="minorHAnsi" w:eastAsia="SimSun" w:hAnsiTheme="minorHAnsi" w:cstheme="minorHAnsi"/>
          <w:color w:val="000000"/>
          <w:kern w:val="28"/>
          <w:lang w:eastAsia="en-US"/>
          <w14:ligatures w14:val="none"/>
        </w:rPr>
        <w:t>éaliser, à l’échéance de l</w:t>
      </w:r>
      <w:r w:rsidR="00826A45">
        <w:rPr>
          <w:rFonts w:asciiTheme="minorHAnsi" w:eastAsia="SimSun" w:hAnsiTheme="minorHAnsi" w:cstheme="minorHAnsi"/>
          <w:color w:val="000000"/>
          <w:kern w:val="28"/>
          <w:lang w:eastAsia="en-US"/>
          <w14:ligatures w14:val="none"/>
        </w:rPr>
        <w:t>’accompagnement</w:t>
      </w:r>
      <w:r w:rsidRPr="0051558D">
        <w:rPr>
          <w:rFonts w:asciiTheme="minorHAnsi" w:eastAsia="SimSun" w:hAnsiTheme="minorHAnsi" w:cstheme="minorHAnsi"/>
          <w:color w:val="000000"/>
          <w:kern w:val="28"/>
          <w:lang w:eastAsia="en-US"/>
          <w14:ligatures w14:val="none"/>
        </w:rPr>
        <w:t>, un bilan partagé avec l’autorité territoriale, selon une échéance qui aura été défini conjointement</w:t>
      </w:r>
      <w:r>
        <w:rPr>
          <w:rFonts w:asciiTheme="minorHAnsi" w:eastAsia="SimSun" w:hAnsiTheme="minorHAnsi" w:cstheme="minorHAnsi"/>
          <w:color w:val="000000"/>
          <w:kern w:val="28"/>
          <w:lang w:eastAsia="en-US"/>
          <w14:ligatures w14:val="none"/>
        </w:rPr>
        <w:t>.</w:t>
      </w:r>
    </w:p>
    <w:bookmarkEnd w:id="131"/>
    <w:p w14:paraId="2040C856" w14:textId="77777777" w:rsidR="007A600E" w:rsidRDefault="007A600E" w:rsidP="007A600E"/>
    <w:p w14:paraId="70524815" w14:textId="285BD53E" w:rsidR="007A600E" w:rsidRPr="002A5016" w:rsidRDefault="007A600E" w:rsidP="007A600E">
      <w:pPr>
        <w:pStyle w:val="Titre3"/>
        <w:rPr>
          <w:rFonts w:eastAsiaTheme="minorHAnsi"/>
          <w:szCs w:val="24"/>
          <w:lang w:eastAsia="en-US"/>
        </w:rPr>
      </w:pPr>
      <w:r w:rsidRPr="002A5016">
        <w:rPr>
          <w:rFonts w:eastAsiaTheme="minorHAnsi"/>
          <w:szCs w:val="24"/>
          <w:lang w:eastAsia="en-US"/>
        </w:rPr>
        <w:t xml:space="preserve">Article </w:t>
      </w:r>
      <w:r w:rsidR="00110335">
        <w:rPr>
          <w:rFonts w:eastAsiaTheme="minorHAnsi"/>
          <w:szCs w:val="24"/>
          <w:lang w:eastAsia="en-US"/>
        </w:rPr>
        <w:t>5</w:t>
      </w:r>
      <w:r>
        <w:rPr>
          <w:rFonts w:eastAsiaTheme="minorHAnsi"/>
          <w:szCs w:val="24"/>
          <w:lang w:eastAsia="en-US"/>
        </w:rPr>
        <w:t xml:space="preserve"> </w:t>
      </w:r>
      <w:r w:rsidRPr="002A5016">
        <w:rPr>
          <w:rFonts w:eastAsiaTheme="minorHAnsi"/>
          <w:szCs w:val="24"/>
          <w:lang w:eastAsia="en-US"/>
        </w:rPr>
        <w:t>– résiliation</w:t>
      </w:r>
    </w:p>
    <w:p w14:paraId="1FA43A5A" w14:textId="77777777" w:rsidR="007A600E" w:rsidRDefault="007A600E" w:rsidP="007A600E">
      <w:pPr>
        <w:rPr>
          <w:rFonts w:eastAsiaTheme="minorHAnsi"/>
          <w:lang w:eastAsia="en-US"/>
        </w:rPr>
      </w:pPr>
    </w:p>
    <w:p w14:paraId="7A5F57BF" w14:textId="5079931F" w:rsidR="007A600E" w:rsidRPr="0008405A" w:rsidRDefault="007A600E" w:rsidP="007A600E">
      <w:pPr>
        <w:rPr>
          <w:rFonts w:asciiTheme="minorHAnsi" w:hAnsiTheme="minorHAnsi" w:cstheme="minorHAnsi"/>
          <w:b/>
          <w:bCs/>
        </w:rPr>
      </w:pPr>
      <w:r>
        <w:rPr>
          <w:rFonts w:asciiTheme="minorHAnsi" w:hAnsiTheme="minorHAnsi" w:cstheme="minorHAnsi"/>
          <w:bCs/>
        </w:rPr>
        <w:t>En dehors des cas de résiliation précisées dans les conditions générales du présent règlement des missions facultatives du CDG 70, s</w:t>
      </w:r>
      <w:r w:rsidRPr="0008405A">
        <w:rPr>
          <w:rFonts w:asciiTheme="minorHAnsi" w:hAnsiTheme="minorHAnsi" w:cstheme="minorHAnsi"/>
          <w:bCs/>
        </w:rPr>
        <w:t xml:space="preserve">i l’une des parties souhaite mettre fin </w:t>
      </w:r>
      <w:bookmarkStart w:id="132" w:name="_Hlk150414080"/>
      <w:r w:rsidRPr="0008405A">
        <w:rPr>
          <w:rFonts w:asciiTheme="minorHAnsi" w:hAnsiTheme="minorHAnsi" w:cstheme="minorHAnsi"/>
          <w:bCs/>
        </w:rPr>
        <w:t>à l’</w:t>
      </w:r>
      <w:r w:rsidR="00110335">
        <w:rPr>
          <w:rFonts w:asciiTheme="minorHAnsi" w:hAnsiTheme="minorHAnsi" w:cstheme="minorHAnsi"/>
          <w:bCs/>
        </w:rPr>
        <w:t>accompagnement</w:t>
      </w:r>
      <w:r w:rsidRPr="0008405A">
        <w:rPr>
          <w:rFonts w:asciiTheme="minorHAnsi" w:hAnsiTheme="minorHAnsi" w:cstheme="minorHAnsi"/>
          <w:bCs/>
        </w:rPr>
        <w:t xml:space="preserve"> </w:t>
      </w:r>
      <w:bookmarkEnd w:id="132"/>
      <w:r w:rsidRPr="0008405A">
        <w:rPr>
          <w:rFonts w:asciiTheme="minorHAnsi" w:hAnsiTheme="minorHAnsi" w:cstheme="minorHAnsi"/>
          <w:bCs/>
        </w:rPr>
        <w:t xml:space="preserve">de manière anticipée, elle devra </w:t>
      </w:r>
      <w:r>
        <w:rPr>
          <w:rFonts w:asciiTheme="minorHAnsi" w:hAnsiTheme="minorHAnsi" w:cstheme="minorHAnsi"/>
          <w:bCs/>
        </w:rPr>
        <w:t>le formaliser</w:t>
      </w:r>
      <w:r w:rsidRPr="0008405A">
        <w:rPr>
          <w:rFonts w:asciiTheme="minorHAnsi" w:hAnsiTheme="minorHAnsi" w:cstheme="minorHAnsi"/>
          <w:bCs/>
        </w:rPr>
        <w:t xml:space="preserve"> par lettre recommandée avec </w:t>
      </w:r>
      <w:r>
        <w:rPr>
          <w:rFonts w:asciiTheme="minorHAnsi" w:hAnsiTheme="minorHAnsi" w:cstheme="minorHAnsi"/>
          <w:bCs/>
        </w:rPr>
        <w:t>accusé</w:t>
      </w:r>
      <w:r w:rsidRPr="0008405A">
        <w:rPr>
          <w:rFonts w:asciiTheme="minorHAnsi" w:hAnsiTheme="minorHAnsi" w:cstheme="minorHAnsi"/>
          <w:bCs/>
        </w:rPr>
        <w:t xml:space="preserve"> de réception ou remise en main propre contre décharge. La résiliation prendra </w:t>
      </w:r>
      <w:r w:rsidR="00CA0147">
        <w:rPr>
          <w:rFonts w:asciiTheme="minorHAnsi" w:hAnsiTheme="minorHAnsi" w:cstheme="minorHAnsi"/>
          <w:bCs/>
        </w:rPr>
        <w:t xml:space="preserve">alors </w:t>
      </w:r>
      <w:r w:rsidRPr="0008405A">
        <w:rPr>
          <w:rFonts w:asciiTheme="minorHAnsi" w:hAnsiTheme="minorHAnsi" w:cstheme="minorHAnsi"/>
          <w:bCs/>
        </w:rPr>
        <w:t>effet 8 jours après la réception de cette lettre.</w:t>
      </w:r>
    </w:p>
    <w:p w14:paraId="08851E16" w14:textId="1015B098" w:rsidR="007A600E" w:rsidRPr="0008405A" w:rsidRDefault="007A600E" w:rsidP="007A600E">
      <w:pPr>
        <w:autoSpaceDE w:val="0"/>
        <w:autoSpaceDN w:val="0"/>
        <w:adjustRightInd w:val="0"/>
        <w:rPr>
          <w:rFonts w:asciiTheme="minorHAnsi" w:hAnsiTheme="minorHAnsi" w:cstheme="minorHAnsi"/>
          <w:b/>
          <w:bCs/>
        </w:rPr>
      </w:pPr>
      <w:bookmarkStart w:id="133" w:name="_Hlk150414093"/>
      <w:r>
        <w:rPr>
          <w:rFonts w:asciiTheme="minorHAnsi" w:hAnsiTheme="minorHAnsi" w:cstheme="minorHAnsi"/>
          <w:bCs/>
          <w:iCs/>
          <w:color w:val="000000" w:themeColor="text1"/>
        </w:rPr>
        <w:t xml:space="preserve">Cette disposition vise en </w:t>
      </w:r>
      <w:r w:rsidRPr="0087307B">
        <w:t>particulier</w:t>
      </w:r>
      <w:r>
        <w:t xml:space="preserve"> </w:t>
      </w:r>
      <w:r w:rsidRPr="0087307B">
        <w:t xml:space="preserve">tout manquement </w:t>
      </w:r>
      <w:r>
        <w:t>qui n’aura pas</w:t>
      </w:r>
      <w:r w:rsidRPr="0087307B">
        <w:t xml:space="preserve"> été justifié par le bénéficiaire de l’APEPP</w:t>
      </w:r>
      <w:r>
        <w:t>.</w:t>
      </w:r>
    </w:p>
    <w:p w14:paraId="75DFE098" w14:textId="77777777" w:rsidR="007A600E" w:rsidRPr="0008405A" w:rsidRDefault="007A600E" w:rsidP="007A600E">
      <w:pPr>
        <w:rPr>
          <w:rFonts w:asciiTheme="minorHAnsi" w:hAnsiTheme="minorHAnsi" w:cstheme="minorHAnsi"/>
          <w:b/>
          <w:bCs/>
        </w:rPr>
      </w:pPr>
    </w:p>
    <w:p w14:paraId="28B826AC" w14:textId="7CEA4623" w:rsidR="007A600E" w:rsidRDefault="007A600E" w:rsidP="007A600E">
      <w:pPr>
        <w:rPr>
          <w:rFonts w:asciiTheme="minorHAnsi" w:hAnsiTheme="minorHAnsi" w:cstheme="minorHAnsi"/>
          <w:bCs/>
        </w:rPr>
      </w:pPr>
      <w:r w:rsidRPr="0008405A">
        <w:rPr>
          <w:rFonts w:asciiTheme="minorHAnsi" w:hAnsiTheme="minorHAnsi" w:cstheme="minorHAnsi"/>
          <w:bCs/>
        </w:rPr>
        <w:t>Dans tous les cas, l</w:t>
      </w:r>
      <w:r>
        <w:rPr>
          <w:rFonts w:asciiTheme="minorHAnsi" w:hAnsiTheme="minorHAnsi" w:cstheme="minorHAnsi"/>
          <w:bCs/>
        </w:rPr>
        <w:t>’autorité territoriale</w:t>
      </w:r>
      <w:r w:rsidRPr="0008405A">
        <w:rPr>
          <w:rFonts w:asciiTheme="minorHAnsi" w:hAnsiTheme="minorHAnsi" w:cstheme="minorHAnsi"/>
          <w:bCs/>
        </w:rPr>
        <w:t xml:space="preserve"> s’engage à verser le montant correspondant </w:t>
      </w:r>
      <w:r>
        <w:rPr>
          <w:rFonts w:asciiTheme="minorHAnsi" w:hAnsiTheme="minorHAnsi" w:cstheme="minorHAnsi"/>
          <w:bCs/>
        </w:rPr>
        <w:t>à l’utilisation de dispositifs payants, au réel du coût supporté par le CDG 70</w:t>
      </w:r>
      <w:r w:rsidR="00BD2305">
        <w:rPr>
          <w:rFonts w:asciiTheme="minorHAnsi" w:hAnsiTheme="minorHAnsi" w:cstheme="minorHAnsi"/>
          <w:bCs/>
        </w:rPr>
        <w:t xml:space="preserve">, </w:t>
      </w:r>
      <w:r w:rsidR="00BD2305" w:rsidRPr="00BD2305">
        <w:rPr>
          <w:rFonts w:asciiTheme="minorHAnsi" w:hAnsiTheme="minorHAnsi" w:cstheme="minorHAnsi"/>
        </w:rPr>
        <w:t>si de tels frais ont été initialement pris en charge par le CDG 70</w:t>
      </w:r>
      <w:r w:rsidRPr="00BD2305">
        <w:rPr>
          <w:rFonts w:asciiTheme="minorHAnsi" w:hAnsiTheme="minorHAnsi" w:cstheme="minorHAnsi"/>
        </w:rPr>
        <w:t>.</w:t>
      </w:r>
      <w:r>
        <w:rPr>
          <w:rFonts w:asciiTheme="minorHAnsi" w:hAnsiTheme="minorHAnsi" w:cstheme="minorHAnsi"/>
          <w:bCs/>
        </w:rPr>
        <w:t xml:space="preserve"> Il est </w:t>
      </w:r>
      <w:r w:rsidR="00021806">
        <w:rPr>
          <w:rFonts w:asciiTheme="minorHAnsi" w:hAnsiTheme="minorHAnsi" w:cstheme="minorHAnsi"/>
          <w:bCs/>
        </w:rPr>
        <w:t>rappelé</w:t>
      </w:r>
      <w:r>
        <w:rPr>
          <w:rFonts w:asciiTheme="minorHAnsi" w:hAnsiTheme="minorHAnsi" w:cstheme="minorHAnsi"/>
          <w:bCs/>
        </w:rPr>
        <w:t xml:space="preserve"> que le recours à de tels supports aura été systématiquement validé au préalable par l’autorité territoriale.</w:t>
      </w:r>
    </w:p>
    <w:bookmarkEnd w:id="133"/>
    <w:p w14:paraId="3BB06D46" w14:textId="77777777" w:rsidR="007A600E" w:rsidRDefault="007A600E" w:rsidP="007A600E">
      <w:pPr>
        <w:rPr>
          <w:rFonts w:eastAsiaTheme="minorHAnsi"/>
          <w:lang w:eastAsia="en-US"/>
        </w:rPr>
      </w:pPr>
    </w:p>
    <w:p w14:paraId="2A5AA16D" w14:textId="77777777" w:rsidR="00CA0147" w:rsidRDefault="00CA0147" w:rsidP="007A600E">
      <w:pPr>
        <w:rPr>
          <w:rFonts w:eastAsiaTheme="minorHAnsi"/>
          <w:lang w:eastAsia="en-US"/>
        </w:rPr>
      </w:pPr>
    </w:p>
    <w:p w14:paraId="1904CB91" w14:textId="77777777" w:rsidR="00CA0147" w:rsidRPr="002510E7" w:rsidRDefault="00CA0147" w:rsidP="007A600E">
      <w:pPr>
        <w:rPr>
          <w:rFonts w:eastAsiaTheme="minorHAnsi"/>
          <w:lang w:eastAsia="en-US"/>
        </w:rPr>
      </w:pPr>
    </w:p>
    <w:p w14:paraId="7A5CF9A2" w14:textId="7F46A0AB" w:rsidR="007A600E" w:rsidRPr="002A5016" w:rsidRDefault="007A600E" w:rsidP="007A600E">
      <w:pPr>
        <w:pStyle w:val="Titre3"/>
        <w:rPr>
          <w:szCs w:val="24"/>
        </w:rPr>
      </w:pPr>
      <w:r w:rsidRPr="002A5016">
        <w:rPr>
          <w:szCs w:val="24"/>
        </w:rPr>
        <w:lastRenderedPageBreak/>
        <w:t xml:space="preserve">Article </w:t>
      </w:r>
      <w:r w:rsidR="005941E3">
        <w:rPr>
          <w:szCs w:val="24"/>
        </w:rPr>
        <w:t>6</w:t>
      </w:r>
      <w:r w:rsidRPr="002A5016">
        <w:rPr>
          <w:szCs w:val="24"/>
        </w:rPr>
        <w:t xml:space="preserve"> – date d’effet et durée </w:t>
      </w:r>
    </w:p>
    <w:p w14:paraId="5BE1A892" w14:textId="77777777" w:rsidR="007A600E" w:rsidRDefault="007A600E" w:rsidP="007A600E">
      <w:pPr>
        <w:pStyle w:val="NormalWeb"/>
        <w:spacing w:before="0" w:beforeAutospacing="0" w:after="0" w:afterAutospacing="0"/>
        <w:rPr>
          <w:sz w:val="22"/>
          <w:szCs w:val="22"/>
        </w:rPr>
      </w:pPr>
    </w:p>
    <w:p w14:paraId="38CFCD32" w14:textId="5E1BF1B3" w:rsidR="007A600E" w:rsidRDefault="00021806" w:rsidP="007A600E">
      <w:pPr>
        <w:rPr>
          <w:rFonts w:eastAsiaTheme="minorHAnsi"/>
          <w:lang w:eastAsia="en-US"/>
        </w:rPr>
      </w:pPr>
      <w:r>
        <w:rPr>
          <w:rFonts w:eastAsiaTheme="minorHAnsi"/>
          <w:lang w:eastAsia="en-US"/>
        </w:rPr>
        <w:t>L</w:t>
      </w:r>
      <w:r w:rsidR="007A600E">
        <w:rPr>
          <w:rFonts w:eastAsiaTheme="minorHAnsi"/>
          <w:lang w:eastAsia="en-US"/>
        </w:rPr>
        <w:t>’APEPP</w:t>
      </w:r>
      <w:r>
        <w:rPr>
          <w:rFonts w:eastAsiaTheme="minorHAnsi"/>
          <w:lang w:eastAsia="en-US"/>
        </w:rPr>
        <w:t xml:space="preserve"> </w:t>
      </w:r>
      <w:r w:rsidR="007A600E">
        <w:rPr>
          <w:rFonts w:eastAsiaTheme="minorHAnsi"/>
          <w:lang w:eastAsia="en-US"/>
        </w:rPr>
        <w:t xml:space="preserve">prend effet à compter de la signature par l’autorité territoriale de la proposition d’intervention valant ordre de mission. </w:t>
      </w:r>
    </w:p>
    <w:p w14:paraId="16FFCC23" w14:textId="77777777" w:rsidR="007A600E" w:rsidRDefault="007A600E" w:rsidP="007A600E">
      <w:pPr>
        <w:rPr>
          <w:rFonts w:eastAsiaTheme="minorHAnsi"/>
          <w:lang w:eastAsia="en-US"/>
        </w:rPr>
      </w:pPr>
    </w:p>
    <w:p w14:paraId="6E470D70" w14:textId="5DF8C6A9" w:rsidR="007A600E" w:rsidRDefault="007A600E" w:rsidP="007A600E">
      <w:pPr>
        <w:rPr>
          <w:rFonts w:eastAsiaTheme="minorHAnsi"/>
          <w:lang w:eastAsia="en-US"/>
        </w:rPr>
      </w:pPr>
      <w:r>
        <w:rPr>
          <w:rFonts w:eastAsiaTheme="minorHAnsi"/>
          <w:lang w:eastAsia="en-US"/>
        </w:rPr>
        <w:t>La proposition d’intervention viendra préciser la durée de l</w:t>
      </w:r>
      <w:r w:rsidR="00021806">
        <w:rPr>
          <w:rFonts w:eastAsiaTheme="minorHAnsi"/>
          <w:lang w:eastAsia="en-US"/>
        </w:rPr>
        <w:t>’accompagnement</w:t>
      </w:r>
      <w:r>
        <w:rPr>
          <w:rFonts w:eastAsiaTheme="minorHAnsi"/>
          <w:lang w:eastAsia="en-US"/>
        </w:rPr>
        <w:t>, compte-tenu notamment :</w:t>
      </w:r>
    </w:p>
    <w:p w14:paraId="36DB80C4" w14:textId="7AAC3647" w:rsidR="007A600E" w:rsidRPr="003D68DC" w:rsidRDefault="007A600E" w:rsidP="00166131">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 xml:space="preserve">Des besoins de </w:t>
      </w:r>
      <w:r w:rsidR="008E2F4F">
        <w:t xml:space="preserve">la collectivité / l’établissement public </w:t>
      </w:r>
      <w:r w:rsidRPr="003D68DC">
        <w:rPr>
          <w:rFonts w:eastAsiaTheme="minorHAnsi"/>
          <w:lang w:eastAsia="en-US"/>
        </w:rPr>
        <w:t>et de l’urgence éventuelle de l’intervention,</w:t>
      </w:r>
    </w:p>
    <w:p w14:paraId="1DE7BB71" w14:textId="77777777" w:rsidR="007A600E" w:rsidRPr="003D68DC" w:rsidRDefault="007A600E" w:rsidP="00166131">
      <w:pPr>
        <w:pStyle w:val="Paragraphedeliste"/>
        <w:numPr>
          <w:ilvl w:val="1"/>
          <w:numId w:val="11"/>
        </w:numPr>
        <w:spacing w:before="120"/>
        <w:ind w:left="284" w:hanging="284"/>
        <w:contextualSpacing w:val="0"/>
        <w:rPr>
          <w:rFonts w:eastAsiaTheme="minorHAnsi"/>
          <w:lang w:eastAsia="en-US"/>
        </w:rPr>
      </w:pPr>
      <w:r w:rsidRPr="003D68DC">
        <w:rPr>
          <w:rFonts w:eastAsiaTheme="minorHAnsi"/>
          <w:lang w:eastAsia="en-US"/>
        </w:rPr>
        <w:t>Des interventions déjà programmées</w:t>
      </w:r>
      <w:r>
        <w:rPr>
          <w:rFonts w:eastAsiaTheme="minorHAnsi"/>
          <w:lang w:eastAsia="en-US"/>
        </w:rPr>
        <w:t xml:space="preserve"> et, par conséquent, de la disponibilité du référent « parcours professionnel ».</w:t>
      </w:r>
    </w:p>
    <w:p w14:paraId="34156520" w14:textId="77777777" w:rsidR="008E2F4F" w:rsidRDefault="008E2F4F" w:rsidP="007A600E">
      <w:pPr>
        <w:pStyle w:val="NormalWeb"/>
        <w:spacing w:before="0" w:beforeAutospacing="0" w:after="0" w:afterAutospacing="0"/>
        <w:rPr>
          <w:sz w:val="22"/>
          <w:szCs w:val="22"/>
        </w:rPr>
      </w:pPr>
      <w:bookmarkStart w:id="134" w:name="_Hlk150924925"/>
      <w:bookmarkStart w:id="135" w:name="_Hlk150414113"/>
    </w:p>
    <w:p w14:paraId="73643202" w14:textId="3BAB4225" w:rsidR="007A600E" w:rsidRPr="00F53828" w:rsidRDefault="007A600E" w:rsidP="007A600E">
      <w:pPr>
        <w:pStyle w:val="NormalWeb"/>
        <w:spacing w:before="0" w:beforeAutospacing="0" w:after="0" w:afterAutospacing="0"/>
        <w:rPr>
          <w:b/>
          <w:bCs/>
          <w:sz w:val="22"/>
          <w:szCs w:val="22"/>
        </w:rPr>
      </w:pPr>
      <w:r w:rsidRPr="00F53828">
        <w:rPr>
          <w:sz w:val="22"/>
          <w:szCs w:val="22"/>
        </w:rPr>
        <w:t xml:space="preserve">L’APEPP peut se dérouler sur plusieurs mois mais </w:t>
      </w:r>
      <w:r w:rsidR="00021806">
        <w:rPr>
          <w:sz w:val="22"/>
          <w:szCs w:val="22"/>
        </w:rPr>
        <w:t>reste contenu</w:t>
      </w:r>
      <w:r w:rsidR="00554EB0">
        <w:rPr>
          <w:sz w:val="22"/>
          <w:szCs w:val="22"/>
        </w:rPr>
        <w:t xml:space="preserve"> – pour la part afférente à l’intervention du référent « parcours professionnel » - </w:t>
      </w:r>
      <w:r w:rsidRPr="00F53828">
        <w:rPr>
          <w:sz w:val="22"/>
          <w:szCs w:val="22"/>
        </w:rPr>
        <w:t xml:space="preserve">dans la limite d’un plafond fixé à 14 heures. </w:t>
      </w:r>
    </w:p>
    <w:bookmarkEnd w:id="134"/>
    <w:p w14:paraId="65DF774D" w14:textId="77777777" w:rsidR="007A600E" w:rsidRPr="00F53828" w:rsidRDefault="007A600E" w:rsidP="007A600E">
      <w:pPr>
        <w:pStyle w:val="NormalWeb"/>
        <w:spacing w:before="0" w:beforeAutospacing="0" w:after="0" w:afterAutospacing="0"/>
        <w:rPr>
          <w:b/>
          <w:bCs/>
          <w:sz w:val="22"/>
          <w:szCs w:val="22"/>
        </w:rPr>
      </w:pPr>
    </w:p>
    <w:p w14:paraId="48F0B97C" w14:textId="77777777" w:rsidR="007A600E" w:rsidRPr="00681BB5" w:rsidRDefault="007A600E" w:rsidP="007A600E">
      <w:pPr>
        <w:pStyle w:val="NormalWeb"/>
        <w:spacing w:before="0" w:beforeAutospacing="0" w:after="0" w:afterAutospacing="0"/>
        <w:rPr>
          <w:sz w:val="22"/>
          <w:szCs w:val="22"/>
        </w:rPr>
      </w:pPr>
      <w:r>
        <w:rPr>
          <w:sz w:val="22"/>
          <w:szCs w:val="22"/>
        </w:rPr>
        <w:t xml:space="preserve">Elle </w:t>
      </w:r>
      <w:r w:rsidRPr="00681BB5">
        <w:rPr>
          <w:sz w:val="22"/>
          <w:szCs w:val="22"/>
        </w:rPr>
        <w:t xml:space="preserve">prend fin </w:t>
      </w:r>
      <w:r>
        <w:rPr>
          <w:sz w:val="22"/>
          <w:szCs w:val="22"/>
        </w:rPr>
        <w:t xml:space="preserve">au plus tard </w:t>
      </w:r>
      <w:r w:rsidRPr="00681BB5">
        <w:rPr>
          <w:sz w:val="22"/>
          <w:szCs w:val="22"/>
        </w:rPr>
        <w:t xml:space="preserve">à la date de remise du plan d’actions au bénéficiaire </w:t>
      </w:r>
      <w:r w:rsidRPr="00681BB5">
        <w:rPr>
          <w:color w:val="000000" w:themeColor="text1"/>
          <w:sz w:val="22"/>
          <w:szCs w:val="22"/>
        </w:rPr>
        <w:t xml:space="preserve">de l’APEPP </w:t>
      </w:r>
      <w:r w:rsidRPr="00681BB5">
        <w:rPr>
          <w:sz w:val="22"/>
          <w:szCs w:val="22"/>
        </w:rPr>
        <w:t>et à l’employeur.</w:t>
      </w:r>
    </w:p>
    <w:bookmarkEnd w:id="135"/>
    <w:p w14:paraId="435E0B13" w14:textId="1673847B" w:rsidR="007A600E" w:rsidRDefault="007A600E">
      <w:pPr>
        <w:jc w:val="left"/>
        <w:rPr>
          <w:rFonts w:asciiTheme="minorHAnsi" w:hAnsiTheme="minorHAnsi" w:cstheme="minorHAnsi"/>
          <w:b/>
          <w:bCs/>
          <w:smallCaps/>
          <w:color w:val="036C7C"/>
          <w:sz w:val="36"/>
          <w:szCs w:val="24"/>
        </w:rPr>
      </w:pPr>
      <w:r>
        <w:br w:type="page"/>
      </w:r>
    </w:p>
    <w:p w14:paraId="64AB93F0" w14:textId="3F588E76" w:rsidR="00F6332A" w:rsidRDefault="00F6332A" w:rsidP="00F6332A">
      <w:pPr>
        <w:pStyle w:val="Titre2"/>
      </w:pPr>
      <w:bookmarkStart w:id="136" w:name="_Toc168406899"/>
      <w:r>
        <w:lastRenderedPageBreak/>
        <w:t>Accompagnement personnalisé pour le maintien dans l’emploi</w:t>
      </w:r>
      <w:bookmarkEnd w:id="114"/>
      <w:bookmarkEnd w:id="115"/>
      <w:bookmarkEnd w:id="136"/>
    </w:p>
    <w:bookmarkEnd w:id="116"/>
    <w:p w14:paraId="02E8F0D5" w14:textId="77777777" w:rsidR="00C22F7C" w:rsidRDefault="00C22F7C" w:rsidP="00F6332A"/>
    <w:p w14:paraId="5B66FEFA" w14:textId="77777777" w:rsidR="00972A4C" w:rsidRPr="003B4C4E" w:rsidRDefault="00972A4C" w:rsidP="00972A4C">
      <w:pPr>
        <w:pStyle w:val="Titre3"/>
        <w:rPr>
          <w:szCs w:val="24"/>
        </w:rPr>
      </w:pPr>
      <w:r w:rsidRPr="003B4C4E">
        <w:rPr>
          <w:szCs w:val="24"/>
        </w:rPr>
        <w:t>Article 1 – objet de l’accompagnement</w:t>
      </w:r>
    </w:p>
    <w:p w14:paraId="1950A460" w14:textId="77777777" w:rsidR="00972A4C" w:rsidRDefault="00972A4C" w:rsidP="00972A4C">
      <w:pPr>
        <w:pStyle w:val="NormalWeb"/>
        <w:spacing w:before="0" w:beforeAutospacing="0" w:after="0" w:afterAutospacing="0"/>
        <w:rPr>
          <w:sz w:val="22"/>
          <w:szCs w:val="22"/>
        </w:rPr>
      </w:pPr>
    </w:p>
    <w:p w14:paraId="45BEB6DD" w14:textId="2BE74CD8" w:rsidR="00972A4C" w:rsidRDefault="00A2232F" w:rsidP="00972A4C">
      <w:pPr>
        <w:rPr>
          <w:rFonts w:asciiTheme="minorHAnsi" w:hAnsiTheme="minorHAnsi" w:cstheme="minorHAnsi"/>
        </w:rPr>
      </w:pPr>
      <w:r>
        <w:rPr>
          <w:rFonts w:asciiTheme="minorHAnsi" w:hAnsiTheme="minorHAnsi" w:cstheme="minorHAnsi"/>
        </w:rPr>
        <w:t>Conformément à</w:t>
      </w:r>
      <w:r w:rsidR="00972A4C" w:rsidRPr="00A671CA">
        <w:rPr>
          <w:rFonts w:asciiTheme="minorHAnsi" w:hAnsiTheme="minorHAnsi" w:cstheme="minorHAnsi"/>
        </w:rPr>
        <w:t xml:space="preserve"> </w:t>
      </w:r>
      <w:r w:rsidR="00972A4C" w:rsidRPr="00CA3426">
        <w:rPr>
          <w:rFonts w:asciiTheme="minorHAnsi" w:hAnsiTheme="minorHAnsi" w:cstheme="minorHAnsi"/>
        </w:rPr>
        <w:t>l’article L 452-35 5° CGFP</w:t>
      </w:r>
      <w:r w:rsidR="00972A4C" w:rsidRPr="00A671CA">
        <w:rPr>
          <w:rFonts w:asciiTheme="minorHAnsi" w:hAnsiTheme="minorHAnsi" w:cstheme="minorHAnsi"/>
        </w:rPr>
        <w:t xml:space="preserve">, le CDG 70 </w:t>
      </w:r>
      <w:r w:rsidR="00972A4C">
        <w:rPr>
          <w:rFonts w:asciiTheme="minorHAnsi" w:hAnsiTheme="minorHAnsi" w:cstheme="minorHAnsi"/>
        </w:rPr>
        <w:t xml:space="preserve">assure une mission d’accompagnement auprès des </w:t>
      </w:r>
      <w:r w:rsidR="00972A4C" w:rsidRPr="00365F00">
        <w:rPr>
          <w:rFonts w:asciiTheme="minorHAnsi" w:hAnsiTheme="minorHAnsi" w:cstheme="minorHAnsi"/>
          <w:bCs/>
        </w:rPr>
        <w:t>fonctionnaires territoriaux déclarés définitivement inaptes à leurs fonctions et à leur cadre d’emplois par le conseil médical</w:t>
      </w:r>
      <w:r w:rsidR="00972A4C" w:rsidRPr="00365F00">
        <w:rPr>
          <w:rFonts w:asciiTheme="minorHAnsi" w:hAnsiTheme="minorHAnsi" w:cstheme="minorHAnsi"/>
        </w:rPr>
        <w:t>.</w:t>
      </w:r>
      <w:r w:rsidR="00972A4C">
        <w:rPr>
          <w:rFonts w:asciiTheme="minorHAnsi" w:hAnsiTheme="minorHAnsi" w:cstheme="minorHAnsi"/>
        </w:rPr>
        <w:t xml:space="preserve"> </w:t>
      </w:r>
    </w:p>
    <w:p w14:paraId="00EE9216" w14:textId="77777777" w:rsidR="00972A4C" w:rsidRDefault="00972A4C" w:rsidP="00F6332A"/>
    <w:p w14:paraId="1E42B483" w14:textId="77777777" w:rsidR="00FA02A1" w:rsidRDefault="00812BDA" w:rsidP="00F6332A">
      <w:r>
        <w:t xml:space="preserve">Plus globalement, </w:t>
      </w:r>
      <w:r w:rsidR="005853DE">
        <w:t>le CDG 70 a -</w:t>
      </w:r>
      <w:r w:rsidR="00972A4C">
        <w:t xml:space="preserve"> depuis de longues années </w:t>
      </w:r>
      <w:r w:rsidR="005853DE">
        <w:t xml:space="preserve">– toujours </w:t>
      </w:r>
      <w:r w:rsidR="00365F00">
        <w:t xml:space="preserve">eu </w:t>
      </w:r>
      <w:r w:rsidR="005853DE">
        <w:t xml:space="preserve">à cœur </w:t>
      </w:r>
      <w:r w:rsidR="00FA02A1">
        <w:t>de s’</w:t>
      </w:r>
      <w:r w:rsidR="00474676">
        <w:t>impliqu</w:t>
      </w:r>
      <w:r w:rsidR="00FA02A1">
        <w:t>er</w:t>
      </w:r>
      <w:r w:rsidR="00085AFC" w:rsidRPr="00085AFC">
        <w:t xml:space="preserve"> </w:t>
      </w:r>
      <w:r w:rsidR="00085AFC">
        <w:t xml:space="preserve">dans une politique forte de maintien dans l’emploi, notamment formalisée par voie de convention </w:t>
      </w:r>
      <w:r w:rsidR="00474676">
        <w:t>depuis 2009</w:t>
      </w:r>
      <w:r w:rsidR="00085AFC">
        <w:t xml:space="preserve"> avec le</w:t>
      </w:r>
      <w:r w:rsidR="00474676">
        <w:t xml:space="preserve"> </w:t>
      </w:r>
      <w:r w:rsidR="003C2C63" w:rsidRPr="003C2C63">
        <w:t xml:space="preserve">Fonds pour l'insertion des personnes handicapées dans la fonction publique </w:t>
      </w:r>
      <w:r w:rsidR="003C2C63">
        <w:t>(</w:t>
      </w:r>
      <w:r w:rsidR="00474676">
        <w:t>FIPHFP</w:t>
      </w:r>
      <w:r w:rsidR="003C2C63">
        <w:t>)</w:t>
      </w:r>
      <w:r w:rsidR="00085AFC">
        <w:t>.</w:t>
      </w:r>
      <w:r>
        <w:t xml:space="preserve"> </w:t>
      </w:r>
    </w:p>
    <w:p w14:paraId="0F31188B" w14:textId="77777777" w:rsidR="00FA02A1" w:rsidRDefault="00FA02A1" w:rsidP="00F6332A"/>
    <w:p w14:paraId="09C0F1A4" w14:textId="0DAFFB05" w:rsidR="00812BDA" w:rsidRDefault="00FA02A1" w:rsidP="00F6332A">
      <w:r>
        <w:t>Ainsi, s</w:t>
      </w:r>
      <w:r w:rsidR="00216C9E">
        <w:t>oucieux d</w:t>
      </w:r>
      <w:r w:rsidR="00200AF4">
        <w:t>e prévenir</w:t>
      </w:r>
      <w:r w:rsidR="00216C9E">
        <w:t xml:space="preserve"> </w:t>
      </w:r>
      <w:r>
        <w:t xml:space="preserve">également </w:t>
      </w:r>
      <w:r w:rsidR="00216C9E">
        <w:t xml:space="preserve">les situations de rupture et de venir en appui des employeurs, </w:t>
      </w:r>
      <w:r w:rsidR="00491144">
        <w:t>le CDG 70 a développé un dispositif spécifique</w:t>
      </w:r>
      <w:r w:rsidR="00812BDA">
        <w:t xml:space="preserve"> d’accompagnement. </w:t>
      </w:r>
    </w:p>
    <w:p w14:paraId="530371A4" w14:textId="77777777" w:rsidR="00812BDA" w:rsidRDefault="00812BDA" w:rsidP="00F6332A"/>
    <w:p w14:paraId="25573B1A" w14:textId="37549227" w:rsidR="00F6332A" w:rsidRDefault="003636A3" w:rsidP="00F6332A">
      <w:r>
        <w:t>L</w:t>
      </w:r>
      <w:r w:rsidR="00216C9E" w:rsidRPr="00812BDA">
        <w:t>’</w:t>
      </w:r>
      <w:r w:rsidR="00F6332A" w:rsidRPr="00812BDA">
        <w:t>accompagnement personnalisé pour le maintien dans l’emploi</w:t>
      </w:r>
      <w:r w:rsidR="00812BDA">
        <w:t xml:space="preserve"> s’adresse aux agents territoriaux </w:t>
      </w:r>
      <w:r w:rsidR="00812BDA" w:rsidRPr="00812BDA">
        <w:rPr>
          <w:b/>
        </w:rPr>
        <w:t>confrontés à un risque d’inaptitude</w:t>
      </w:r>
      <w:r w:rsidR="00812BDA">
        <w:t>. </w:t>
      </w:r>
    </w:p>
    <w:p w14:paraId="3893303A" w14:textId="77777777" w:rsidR="00812BDA" w:rsidRDefault="00812BDA" w:rsidP="00F6332A"/>
    <w:p w14:paraId="0CBC684F" w14:textId="1F5EE98B" w:rsidR="003C2C63" w:rsidRDefault="003C2C63" w:rsidP="003C2C63">
      <w:r>
        <w:t>À ce titre, sur demande d</w:t>
      </w:r>
      <w:r w:rsidR="00FA02A1">
        <w:t>e la</w:t>
      </w:r>
      <w:r>
        <w:t xml:space="preserve"> collectivité / </w:t>
      </w:r>
      <w:r w:rsidR="00FA02A1">
        <w:t>l’</w:t>
      </w:r>
      <w:r>
        <w:t xml:space="preserve">établissement public ayant adhéré à la convention cadre des missions facultatives du CDG 70, un </w:t>
      </w:r>
      <w:r w:rsidR="00FA02A1" w:rsidRPr="00812BDA">
        <w:t>accompagnement personnalisé pour le maintien dans l’emploi</w:t>
      </w:r>
      <w:r w:rsidR="00FA02A1">
        <w:t xml:space="preserve"> </w:t>
      </w:r>
      <w:r>
        <w:t>peut être confié au CDG 70.</w:t>
      </w:r>
    </w:p>
    <w:p w14:paraId="2A795B9D" w14:textId="77777777" w:rsidR="003C2C63" w:rsidRDefault="003C2C63" w:rsidP="00F6332A"/>
    <w:p w14:paraId="06884CF0" w14:textId="77777777" w:rsidR="00CD1627" w:rsidRPr="002A5016" w:rsidRDefault="00CD1627" w:rsidP="00CD1627">
      <w:pPr>
        <w:pStyle w:val="Titre3"/>
        <w:rPr>
          <w:szCs w:val="24"/>
        </w:rPr>
      </w:pPr>
      <w:r w:rsidRPr="002A5016">
        <w:rPr>
          <w:szCs w:val="24"/>
        </w:rPr>
        <w:t>Article 2 – cadre de l’</w:t>
      </w:r>
      <w:r>
        <w:rPr>
          <w:szCs w:val="24"/>
        </w:rPr>
        <w:t>accompagnement</w:t>
      </w:r>
      <w:r w:rsidRPr="002A5016">
        <w:rPr>
          <w:szCs w:val="24"/>
        </w:rPr>
        <w:t xml:space="preserve"> du référent « parcours professionnel »</w:t>
      </w:r>
    </w:p>
    <w:p w14:paraId="35FC3A87" w14:textId="77777777" w:rsidR="00CD1627" w:rsidRDefault="00CD1627" w:rsidP="00CD1627">
      <w:pPr>
        <w:pStyle w:val="NormalWeb"/>
        <w:spacing w:before="0" w:beforeAutospacing="0" w:after="0" w:afterAutospacing="0"/>
        <w:rPr>
          <w:rFonts w:asciiTheme="minorHAnsi" w:hAnsiTheme="minorHAnsi" w:cstheme="minorHAnsi"/>
          <w:sz w:val="22"/>
          <w:szCs w:val="22"/>
        </w:rPr>
      </w:pPr>
    </w:p>
    <w:p w14:paraId="285E0E62" w14:textId="7DE3A26A" w:rsidR="00CD1627" w:rsidRDefault="009463FB" w:rsidP="00CD1627">
      <w:pPr>
        <w:rPr>
          <w:rFonts w:eastAsiaTheme="minorHAnsi"/>
          <w:lang w:eastAsia="en-US"/>
        </w:rPr>
      </w:pPr>
      <w:r>
        <w:rPr>
          <w:rFonts w:eastAsiaTheme="minorHAnsi"/>
          <w:lang w:eastAsia="en-US"/>
        </w:rPr>
        <w:t>C</w:t>
      </w:r>
      <w:r w:rsidR="00CD1627">
        <w:rPr>
          <w:rFonts w:eastAsiaTheme="minorHAnsi"/>
          <w:lang w:eastAsia="en-US"/>
        </w:rPr>
        <w:t xml:space="preserve">’est </w:t>
      </w:r>
      <w:r w:rsidR="00CD1627" w:rsidRPr="0051268D">
        <w:rPr>
          <w:rFonts w:eastAsiaTheme="minorHAnsi"/>
          <w:lang w:eastAsia="en-US"/>
        </w:rPr>
        <w:t xml:space="preserve">le </w:t>
      </w:r>
      <w:r w:rsidR="00CD1627">
        <w:t>référent « parcours professionnel » du CDG 70, formé en</w:t>
      </w:r>
      <w:r w:rsidR="00CD1627" w:rsidRPr="00BB47C7">
        <w:t xml:space="preserve"> </w:t>
      </w:r>
      <w:r w:rsidR="00CD1627">
        <w:t>transition</w:t>
      </w:r>
      <w:r w:rsidR="00CD1627" w:rsidRPr="00BB47C7">
        <w:t xml:space="preserve"> professionnelle</w:t>
      </w:r>
      <w:r w:rsidR="00CD1627">
        <w:t>, qui accompagne les employeurs et les agents dans cette démarche</w:t>
      </w:r>
      <w:r w:rsidR="00CD1627">
        <w:rPr>
          <w:rFonts w:eastAsiaTheme="minorHAnsi"/>
          <w:lang w:eastAsia="en-US"/>
        </w:rPr>
        <w:t>.</w:t>
      </w:r>
      <w:r w:rsidR="005E001A">
        <w:rPr>
          <w:rFonts w:eastAsiaTheme="minorHAnsi"/>
          <w:lang w:eastAsia="en-US"/>
        </w:rPr>
        <w:t xml:space="preserve"> </w:t>
      </w:r>
      <w:r w:rsidR="00245A5E">
        <w:rPr>
          <w:rFonts w:eastAsiaTheme="minorHAnsi"/>
          <w:lang w:eastAsia="en-US"/>
        </w:rPr>
        <w:t>En tant</w:t>
      </w:r>
      <w:r w:rsidR="005E001A">
        <w:rPr>
          <w:rFonts w:eastAsiaTheme="minorHAnsi"/>
          <w:lang w:eastAsia="en-US"/>
        </w:rPr>
        <w:t xml:space="preserve"> </w:t>
      </w:r>
      <w:r w:rsidR="00245A5E">
        <w:rPr>
          <w:rFonts w:asciiTheme="minorHAnsi" w:hAnsiTheme="minorHAnsi" w:cstheme="minorHAnsi"/>
        </w:rPr>
        <w:t xml:space="preserve">qu’expert facilitateur vis-à-vis </w:t>
      </w:r>
      <w:r w:rsidR="00245A5E" w:rsidRPr="008E2F4F">
        <w:rPr>
          <w:rFonts w:asciiTheme="minorHAnsi" w:hAnsiTheme="minorHAnsi" w:cstheme="minorHAnsi"/>
        </w:rPr>
        <w:t xml:space="preserve">de </w:t>
      </w:r>
      <w:r w:rsidR="00245A5E" w:rsidRPr="008E2F4F">
        <w:t>la collectivité / l’établissement public</w:t>
      </w:r>
      <w:r w:rsidR="00245A5E" w:rsidRPr="008E2F4F">
        <w:rPr>
          <w:rFonts w:asciiTheme="minorHAnsi" w:hAnsiTheme="minorHAnsi" w:cstheme="minorHAnsi"/>
        </w:rPr>
        <w:t xml:space="preserve">, </w:t>
      </w:r>
      <w:r w:rsidR="00245A5E">
        <w:rPr>
          <w:rFonts w:asciiTheme="minorHAnsi" w:hAnsiTheme="minorHAnsi" w:cstheme="minorHAnsi"/>
        </w:rPr>
        <w:t xml:space="preserve">il </w:t>
      </w:r>
      <w:r w:rsidR="00245A5E" w:rsidRPr="008E2F4F">
        <w:rPr>
          <w:rFonts w:asciiTheme="minorHAnsi" w:hAnsiTheme="minorHAnsi" w:cstheme="minorHAnsi"/>
        </w:rPr>
        <w:t>port</w:t>
      </w:r>
      <w:r w:rsidR="00245A5E">
        <w:rPr>
          <w:rFonts w:asciiTheme="minorHAnsi" w:hAnsiTheme="minorHAnsi" w:cstheme="minorHAnsi"/>
        </w:rPr>
        <w:t>e</w:t>
      </w:r>
      <w:r w:rsidR="00245A5E" w:rsidRPr="008E2F4F">
        <w:rPr>
          <w:rFonts w:asciiTheme="minorHAnsi" w:hAnsiTheme="minorHAnsi" w:cstheme="minorHAnsi"/>
        </w:rPr>
        <w:t xml:space="preserve"> le dispositif pour le compte de ce dernier</w:t>
      </w:r>
      <w:r w:rsidR="00245A5E">
        <w:rPr>
          <w:rFonts w:asciiTheme="minorHAnsi" w:hAnsiTheme="minorHAnsi" w:cstheme="minorHAnsi"/>
        </w:rPr>
        <w:t>.</w:t>
      </w:r>
    </w:p>
    <w:p w14:paraId="3B5A8810" w14:textId="77777777" w:rsidR="00CD1627" w:rsidRPr="00A671CA" w:rsidRDefault="00CD1627" w:rsidP="00CD1627">
      <w:pPr>
        <w:pStyle w:val="NormalWeb"/>
        <w:spacing w:before="0" w:beforeAutospacing="0" w:after="0" w:afterAutospacing="0"/>
        <w:rPr>
          <w:rFonts w:asciiTheme="minorHAnsi" w:hAnsiTheme="minorHAnsi" w:cstheme="minorHAnsi"/>
          <w:sz w:val="22"/>
          <w:szCs w:val="22"/>
        </w:rPr>
      </w:pPr>
    </w:p>
    <w:p w14:paraId="1B22AC13" w14:textId="68330EF8" w:rsidR="00CD1627" w:rsidRDefault="00CD1627" w:rsidP="00CD1627">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L’objectif est d’</w:t>
      </w:r>
      <w:r w:rsidRPr="00A671CA">
        <w:rPr>
          <w:rFonts w:asciiTheme="minorHAnsi" w:hAnsiTheme="minorHAnsi" w:cstheme="minorHAnsi"/>
          <w:sz w:val="22"/>
          <w:szCs w:val="22"/>
        </w:rPr>
        <w:t>accompagner</w:t>
      </w:r>
      <w:r w:rsidR="00200AF4">
        <w:rPr>
          <w:rFonts w:asciiTheme="minorHAnsi" w:hAnsiTheme="minorHAnsi" w:cstheme="minorHAnsi"/>
          <w:sz w:val="22"/>
          <w:szCs w:val="22"/>
        </w:rPr>
        <w:t xml:space="preserve">, par anticipation, </w:t>
      </w:r>
      <w:r w:rsidRPr="00A671CA">
        <w:rPr>
          <w:rFonts w:asciiTheme="minorHAnsi" w:hAnsiTheme="minorHAnsi" w:cstheme="minorHAnsi"/>
          <w:sz w:val="22"/>
          <w:szCs w:val="22"/>
        </w:rPr>
        <w:t>la transition professionnelle d</w:t>
      </w:r>
      <w:r>
        <w:rPr>
          <w:rFonts w:asciiTheme="minorHAnsi" w:hAnsiTheme="minorHAnsi" w:cstheme="minorHAnsi"/>
          <w:sz w:val="22"/>
          <w:szCs w:val="22"/>
        </w:rPr>
        <w:t>e l’agent concerné.</w:t>
      </w:r>
      <w:r w:rsidRPr="00A671CA">
        <w:rPr>
          <w:rFonts w:asciiTheme="minorHAnsi" w:hAnsiTheme="minorHAnsi" w:cstheme="minorHAnsi"/>
          <w:sz w:val="22"/>
          <w:szCs w:val="22"/>
        </w:rPr>
        <w:t xml:space="preserve"> </w:t>
      </w:r>
    </w:p>
    <w:p w14:paraId="1C301BB6" w14:textId="77777777" w:rsidR="00CD1627" w:rsidRDefault="00CD1627" w:rsidP="00CD1627">
      <w:pPr>
        <w:pStyle w:val="NormalWeb"/>
        <w:spacing w:before="0" w:beforeAutospacing="0" w:after="0" w:afterAutospacing="0"/>
        <w:rPr>
          <w:rFonts w:asciiTheme="minorHAnsi" w:hAnsiTheme="minorHAnsi" w:cstheme="minorHAnsi"/>
          <w:sz w:val="22"/>
          <w:szCs w:val="22"/>
        </w:rPr>
      </w:pPr>
    </w:p>
    <w:p w14:paraId="1735EC9A" w14:textId="47FEBC0B" w:rsidR="00245A5E" w:rsidRPr="00DD4F80" w:rsidRDefault="00245A5E" w:rsidP="00245A5E">
      <w:pPr>
        <w:rPr>
          <w:rFonts w:asciiTheme="minorHAnsi" w:hAnsiTheme="minorHAnsi" w:cstheme="minorHAnsi"/>
        </w:rPr>
      </w:pPr>
      <w:r w:rsidRPr="00DD4F80">
        <w:rPr>
          <w:rFonts w:asciiTheme="minorHAnsi" w:hAnsiTheme="minorHAnsi" w:cstheme="minorHAnsi"/>
          <w14:ligatures w14:val="none"/>
        </w:rPr>
        <w:t xml:space="preserve">Le référent « parcours professionnel » </w:t>
      </w:r>
      <w:r w:rsidRPr="00DD4F80">
        <w:rPr>
          <w:rFonts w:asciiTheme="minorHAnsi" w:hAnsiTheme="minorHAnsi" w:cstheme="minorHAnsi"/>
        </w:rPr>
        <w:t>prépare ainsi l’agent afin d’optimiser ses possibilités de rec</w:t>
      </w:r>
      <w:r>
        <w:rPr>
          <w:rFonts w:asciiTheme="minorHAnsi" w:hAnsiTheme="minorHAnsi" w:cstheme="minorHAnsi"/>
        </w:rPr>
        <w:t xml:space="preserve">onversion </w:t>
      </w:r>
      <w:r w:rsidRPr="00DD4F80">
        <w:rPr>
          <w:rFonts w:asciiTheme="minorHAnsi" w:hAnsiTheme="minorHAnsi" w:cstheme="minorHAnsi"/>
        </w:rPr>
        <w:t>et de lui permettre, au terme de l’accompagnement, d’occuper un nouvel emploi compatible avec son état de santé.</w:t>
      </w:r>
    </w:p>
    <w:p w14:paraId="74C00B8E" w14:textId="77777777" w:rsidR="00CD1627" w:rsidRPr="00BB47C7" w:rsidRDefault="00CD1627" w:rsidP="00F6332A"/>
    <w:p w14:paraId="1F96E7A6" w14:textId="77777777" w:rsidR="00200AF4" w:rsidRDefault="00200AF4" w:rsidP="00200AF4">
      <w:pPr>
        <w:pStyle w:val="Titre3"/>
        <w:rPr>
          <w:szCs w:val="24"/>
        </w:rPr>
      </w:pPr>
      <w:r w:rsidRPr="002A5016">
        <w:rPr>
          <w:szCs w:val="24"/>
        </w:rPr>
        <w:t xml:space="preserve">Article </w:t>
      </w:r>
      <w:r>
        <w:rPr>
          <w:szCs w:val="24"/>
        </w:rPr>
        <w:t>3</w:t>
      </w:r>
      <w:r w:rsidRPr="002A5016">
        <w:rPr>
          <w:szCs w:val="24"/>
        </w:rPr>
        <w:t xml:space="preserve"> – cadre d</w:t>
      </w:r>
      <w:r>
        <w:rPr>
          <w:szCs w:val="24"/>
        </w:rPr>
        <w:t>u dispositif</w:t>
      </w:r>
    </w:p>
    <w:p w14:paraId="7B419841" w14:textId="77777777" w:rsidR="00200AF4" w:rsidRPr="00687B80" w:rsidRDefault="00200AF4" w:rsidP="00200AF4"/>
    <w:p w14:paraId="1E7AE45C" w14:textId="77777777" w:rsidR="00200AF4" w:rsidRPr="00492C69" w:rsidRDefault="00200AF4" w:rsidP="00200AF4">
      <w:pPr>
        <w:pStyle w:val="Sansinterligne"/>
        <w:ind w:firstLine="0"/>
        <w:rPr>
          <w:rFonts w:cstheme="minorHAnsi"/>
          <w:szCs w:val="22"/>
        </w:rPr>
      </w:pPr>
      <w:r w:rsidRPr="00492C69">
        <w:rPr>
          <w:rFonts w:cstheme="minorHAnsi"/>
          <w:szCs w:val="22"/>
        </w:rPr>
        <w:t>3.1 - les agents concernés</w:t>
      </w:r>
    </w:p>
    <w:p w14:paraId="6B9762E1" w14:textId="77777777" w:rsidR="00200AF4" w:rsidRPr="0098099F" w:rsidRDefault="00200AF4" w:rsidP="00200AF4"/>
    <w:p w14:paraId="29B93A31" w14:textId="44C3DFC2" w:rsidR="00200AF4" w:rsidRPr="00492C69" w:rsidRDefault="00200AF4" w:rsidP="00200AF4">
      <w:pPr>
        <w:rPr>
          <w:rFonts w:asciiTheme="minorHAnsi" w:hAnsiTheme="minorHAnsi" w:cstheme="minorHAnsi"/>
        </w:rPr>
      </w:pPr>
      <w:r w:rsidRPr="00492C69">
        <w:rPr>
          <w:rFonts w:asciiTheme="minorHAnsi" w:hAnsiTheme="minorHAnsi" w:cstheme="minorHAnsi"/>
        </w:rPr>
        <w:t xml:space="preserve">Les agents concernés par ce dispositif sont exclusivement </w:t>
      </w:r>
      <w:r w:rsidRPr="00492C69">
        <w:rPr>
          <w:rFonts w:asciiTheme="minorHAnsi" w:hAnsiTheme="minorHAnsi" w:cstheme="minorHAnsi"/>
          <w:b/>
          <w:bCs/>
        </w:rPr>
        <w:t>les fonctionnaires territoriaux</w:t>
      </w:r>
      <w:r w:rsidRPr="00492C69">
        <w:rPr>
          <w:rFonts w:asciiTheme="minorHAnsi" w:hAnsiTheme="minorHAnsi" w:cstheme="minorHAnsi"/>
        </w:rPr>
        <w:t xml:space="preserve"> </w:t>
      </w:r>
      <w:r w:rsidR="00C77114" w:rsidRPr="00C77114">
        <w:rPr>
          <w:rFonts w:cstheme="minorHAnsi"/>
          <w:b/>
          <w:bCs/>
        </w:rPr>
        <w:t>rencontrant une problématique de santé et pour lesquels un risque d’inaptitude à leurs fonctions est identifié</w:t>
      </w:r>
      <w:r w:rsidR="00C77114">
        <w:rPr>
          <w:rFonts w:cstheme="minorHAnsi"/>
        </w:rPr>
        <w:t>.</w:t>
      </w:r>
    </w:p>
    <w:p w14:paraId="41FA255E" w14:textId="1B54BE85" w:rsidR="00200AF4" w:rsidRDefault="00200AF4" w:rsidP="00200AF4">
      <w:pPr>
        <w:rPr>
          <w:rFonts w:asciiTheme="minorHAnsi" w:hAnsiTheme="minorHAnsi" w:cstheme="minorHAnsi"/>
        </w:rPr>
      </w:pPr>
    </w:p>
    <w:p w14:paraId="1D1DAC24" w14:textId="24644B4C" w:rsidR="00D6589F" w:rsidRPr="00D6589F" w:rsidRDefault="00D6589F" w:rsidP="00200AF4">
      <w:pPr>
        <w:rPr>
          <w:rFonts w:asciiTheme="minorHAnsi" w:hAnsiTheme="minorHAnsi" w:cstheme="minorHAnsi"/>
          <w:u w:val="single"/>
        </w:rPr>
      </w:pPr>
      <w:r w:rsidRPr="00D6589F">
        <w:rPr>
          <w:rFonts w:asciiTheme="minorHAnsi" w:hAnsiTheme="minorHAnsi" w:cstheme="minorHAnsi"/>
          <w:u w:val="single"/>
        </w:rPr>
        <w:t>Sont exclus :</w:t>
      </w:r>
    </w:p>
    <w:p w14:paraId="36A96F1D" w14:textId="7F94F3DB" w:rsidR="00D6589F" w:rsidRPr="00D6589F" w:rsidRDefault="00D6589F" w:rsidP="00D6589F">
      <w:pPr>
        <w:pStyle w:val="Paragraphedeliste"/>
        <w:numPr>
          <w:ilvl w:val="0"/>
          <w:numId w:val="67"/>
        </w:numPr>
        <w:ind w:left="284" w:hanging="284"/>
        <w:rPr>
          <w:rFonts w:asciiTheme="minorHAnsi" w:hAnsiTheme="minorHAnsi" w:cstheme="minorHAnsi"/>
        </w:rPr>
      </w:pPr>
      <w:r w:rsidRPr="00D6589F">
        <w:rPr>
          <w:rFonts w:asciiTheme="minorHAnsi" w:hAnsiTheme="minorHAnsi" w:cstheme="minorHAnsi"/>
        </w:rPr>
        <w:t>Les contractuels de droit public et de droit privé</w:t>
      </w:r>
    </w:p>
    <w:p w14:paraId="105C2367" w14:textId="2E49B465" w:rsidR="00D6589F" w:rsidRDefault="00D6589F" w:rsidP="00200AF4">
      <w:pPr>
        <w:rPr>
          <w:rFonts w:asciiTheme="minorHAnsi" w:hAnsiTheme="minorHAnsi" w:cstheme="minorHAnsi"/>
        </w:rPr>
      </w:pPr>
    </w:p>
    <w:p w14:paraId="2837016F" w14:textId="794F7DF3" w:rsidR="003B1161" w:rsidRPr="00492C69" w:rsidRDefault="003B1161" w:rsidP="003B1161">
      <w:pPr>
        <w:pStyle w:val="NormalWeb"/>
        <w:spacing w:before="0" w:beforeAutospacing="0" w:after="0" w:afterAutospacing="0"/>
        <w:rPr>
          <w:rFonts w:asciiTheme="minorHAnsi" w:hAnsiTheme="minorHAnsi" w:cstheme="minorHAnsi"/>
          <w:sz w:val="22"/>
          <w:szCs w:val="22"/>
        </w:rPr>
      </w:pPr>
      <w:r w:rsidRPr="00492C69">
        <w:rPr>
          <w:rFonts w:asciiTheme="minorHAnsi" w:hAnsiTheme="minorHAnsi" w:cstheme="minorHAnsi"/>
          <w:sz w:val="22"/>
          <w:szCs w:val="22"/>
        </w:rPr>
        <w:t xml:space="preserve">Tout au long du dispositif, </w:t>
      </w:r>
      <w:r w:rsidR="00A35AD1">
        <w:rPr>
          <w:rFonts w:asciiTheme="minorHAnsi" w:hAnsiTheme="minorHAnsi" w:cstheme="minorHAnsi"/>
          <w:sz w:val="22"/>
          <w:szCs w:val="22"/>
        </w:rPr>
        <w:t>l’agent</w:t>
      </w:r>
      <w:r w:rsidRPr="00492C69">
        <w:rPr>
          <w:rFonts w:asciiTheme="minorHAnsi" w:hAnsiTheme="minorHAnsi" w:cstheme="minorHAnsi"/>
          <w:sz w:val="22"/>
          <w:szCs w:val="22"/>
        </w:rPr>
        <w:t xml:space="preserve"> est en position d’activité auprès de l’employeur, et de fait :</w:t>
      </w:r>
    </w:p>
    <w:p w14:paraId="372390AC" w14:textId="77777777" w:rsidR="005941E3" w:rsidRDefault="003B1161" w:rsidP="005941E3">
      <w:pPr>
        <w:pStyle w:val="NormalWeb"/>
        <w:numPr>
          <w:ilvl w:val="0"/>
          <w:numId w:val="42"/>
        </w:numPr>
        <w:spacing w:before="0" w:beforeAutospacing="0" w:after="0" w:afterAutospacing="0"/>
        <w:ind w:left="284" w:hanging="284"/>
        <w:rPr>
          <w:rFonts w:asciiTheme="minorHAnsi" w:hAnsiTheme="minorHAnsi" w:cstheme="minorHAnsi"/>
          <w:sz w:val="22"/>
          <w:szCs w:val="22"/>
        </w:rPr>
      </w:pPr>
      <w:r w:rsidRPr="005941E3">
        <w:rPr>
          <w:rFonts w:asciiTheme="minorHAnsi" w:hAnsiTheme="minorHAnsi" w:cstheme="minorHAnsi"/>
          <w:sz w:val="22"/>
          <w:szCs w:val="22"/>
        </w:rPr>
        <w:t>Il bénéficie de sa rémunération ;</w:t>
      </w:r>
    </w:p>
    <w:p w14:paraId="429C97C0" w14:textId="6C55EAF4" w:rsidR="003B1161" w:rsidRPr="005941E3" w:rsidRDefault="003B1161" w:rsidP="005941E3">
      <w:pPr>
        <w:pStyle w:val="NormalWeb"/>
        <w:numPr>
          <w:ilvl w:val="0"/>
          <w:numId w:val="42"/>
        </w:numPr>
        <w:spacing w:before="0" w:beforeAutospacing="0" w:after="0" w:afterAutospacing="0"/>
        <w:ind w:left="284" w:hanging="284"/>
        <w:rPr>
          <w:rFonts w:asciiTheme="minorHAnsi" w:hAnsiTheme="minorHAnsi" w:cstheme="minorHAnsi"/>
          <w:sz w:val="22"/>
          <w:szCs w:val="22"/>
        </w:rPr>
      </w:pPr>
      <w:r w:rsidRPr="005941E3">
        <w:rPr>
          <w:rFonts w:asciiTheme="minorHAnsi" w:hAnsiTheme="minorHAnsi" w:cstheme="minorHAnsi"/>
          <w:sz w:val="22"/>
          <w:szCs w:val="22"/>
        </w:rPr>
        <w:t>Il est soumis aux droits, aux obligations et à la déontologie incombant à tout agent en position d’activité. Par conséquent, en cas de manquement aux obligations et à la déontologie, l’employeur pourra engager une procédure disciplinaire à son encontre</w:t>
      </w:r>
      <w:r w:rsidR="009102E0" w:rsidRPr="005941E3">
        <w:rPr>
          <w:rFonts w:asciiTheme="minorHAnsi" w:hAnsiTheme="minorHAnsi" w:cstheme="minorHAnsi"/>
          <w:sz w:val="22"/>
          <w:szCs w:val="22"/>
        </w:rPr>
        <w:t>.</w:t>
      </w:r>
    </w:p>
    <w:p w14:paraId="2615E178" w14:textId="4F8D47A1" w:rsidR="005F5266" w:rsidRPr="003F1139" w:rsidRDefault="005F5266" w:rsidP="005F5266">
      <w:pPr>
        <w:pStyle w:val="Sansinterligne"/>
        <w:ind w:firstLine="0"/>
      </w:pPr>
      <w:r>
        <w:lastRenderedPageBreak/>
        <w:t>3</w:t>
      </w:r>
      <w:r w:rsidRPr="00AF4CB3">
        <w:t>.</w:t>
      </w:r>
      <w:r>
        <w:t>2</w:t>
      </w:r>
      <w:r w:rsidRPr="00AF4CB3">
        <w:t xml:space="preserve"> – </w:t>
      </w:r>
      <w:r>
        <w:t>l’éligibilité au dispositif</w:t>
      </w:r>
    </w:p>
    <w:p w14:paraId="307772E4" w14:textId="77777777" w:rsidR="005F5266" w:rsidRDefault="005F5266" w:rsidP="005F5266">
      <w:pPr>
        <w:rPr>
          <w:rFonts w:eastAsiaTheme="minorHAnsi"/>
          <w:lang w:eastAsia="en-US"/>
        </w:rPr>
      </w:pPr>
    </w:p>
    <w:p w14:paraId="31C25044" w14:textId="057FFB48" w:rsidR="005F5266" w:rsidRDefault="005F5266" w:rsidP="00F6332A">
      <w:r>
        <w:t xml:space="preserve">Pour qu’un dossier soit reconnu éligible au dispositif, </w:t>
      </w:r>
      <w:r w:rsidR="00B44FF8">
        <w:t>l’entrée ne peut se faire que de manière interne au CDG 70 :</w:t>
      </w:r>
    </w:p>
    <w:p w14:paraId="0AEDE996" w14:textId="1AED8C4C" w:rsidR="00B44FF8" w:rsidRPr="00247F81" w:rsidRDefault="00B44FF8" w:rsidP="00EF32DA">
      <w:pPr>
        <w:pStyle w:val="Paragraphedeliste"/>
        <w:numPr>
          <w:ilvl w:val="0"/>
          <w:numId w:val="49"/>
        </w:numPr>
        <w:ind w:left="217" w:hanging="217"/>
        <w:rPr>
          <w:rFonts w:asciiTheme="minorHAnsi" w:hAnsiTheme="minorHAnsi" w:cstheme="minorHAnsi"/>
        </w:rPr>
      </w:pPr>
      <w:proofErr w:type="gramStart"/>
      <w:r w:rsidRPr="00247F81">
        <w:rPr>
          <w:rFonts w:asciiTheme="minorHAnsi" w:hAnsiTheme="minorHAnsi" w:cstheme="minorHAnsi"/>
        </w:rPr>
        <w:t>par</w:t>
      </w:r>
      <w:proofErr w:type="gramEnd"/>
      <w:r w:rsidRPr="00247F81">
        <w:rPr>
          <w:rFonts w:asciiTheme="minorHAnsi" w:hAnsiTheme="minorHAnsi" w:cstheme="minorHAnsi"/>
        </w:rPr>
        <w:t xml:space="preserve"> le service de médecine préventive  </w:t>
      </w:r>
    </w:p>
    <w:p w14:paraId="20F40BB2" w14:textId="77777777" w:rsidR="00B44FF8" w:rsidRPr="00247F81" w:rsidRDefault="00B44FF8" w:rsidP="00EF32DA">
      <w:pPr>
        <w:pStyle w:val="Paragraphedeliste"/>
        <w:numPr>
          <w:ilvl w:val="0"/>
          <w:numId w:val="49"/>
        </w:numPr>
        <w:ind w:left="217" w:hanging="217"/>
        <w:rPr>
          <w:rFonts w:asciiTheme="minorHAnsi" w:hAnsiTheme="minorHAnsi" w:cstheme="minorHAnsi"/>
        </w:rPr>
      </w:pPr>
      <w:proofErr w:type="gramStart"/>
      <w:r w:rsidRPr="00247F81">
        <w:rPr>
          <w:rFonts w:asciiTheme="minorHAnsi" w:hAnsiTheme="minorHAnsi" w:cstheme="minorHAnsi"/>
        </w:rPr>
        <w:t>par</w:t>
      </w:r>
      <w:proofErr w:type="gramEnd"/>
      <w:r w:rsidRPr="00247F81">
        <w:rPr>
          <w:rFonts w:asciiTheme="minorHAnsi" w:hAnsiTheme="minorHAnsi" w:cstheme="minorHAnsi"/>
        </w:rPr>
        <w:t xml:space="preserve"> l’assistante sociale </w:t>
      </w:r>
    </w:p>
    <w:p w14:paraId="4137B120" w14:textId="3B6BDB1A" w:rsidR="00B44FF8" w:rsidRPr="00247F81" w:rsidRDefault="00B44FF8" w:rsidP="00EF32DA">
      <w:pPr>
        <w:pStyle w:val="Paragraphedeliste"/>
        <w:numPr>
          <w:ilvl w:val="0"/>
          <w:numId w:val="49"/>
        </w:numPr>
        <w:ind w:left="217" w:hanging="217"/>
        <w:rPr>
          <w:rFonts w:asciiTheme="minorHAnsi" w:hAnsiTheme="minorHAnsi" w:cstheme="minorHAnsi"/>
        </w:rPr>
      </w:pPr>
      <w:proofErr w:type="gramStart"/>
      <w:r w:rsidRPr="00247F81">
        <w:rPr>
          <w:rFonts w:asciiTheme="minorHAnsi" w:hAnsiTheme="minorHAnsi" w:cstheme="minorHAnsi"/>
        </w:rPr>
        <w:t>par</w:t>
      </w:r>
      <w:proofErr w:type="gramEnd"/>
      <w:r w:rsidRPr="00247F81">
        <w:rPr>
          <w:rFonts w:asciiTheme="minorHAnsi" w:hAnsiTheme="minorHAnsi" w:cstheme="minorHAnsi"/>
        </w:rPr>
        <w:t xml:space="preserve"> le référent « parcours professionnel » </w:t>
      </w:r>
    </w:p>
    <w:p w14:paraId="6426CE65" w14:textId="33C1552E" w:rsidR="00B44FF8" w:rsidRPr="00247F81" w:rsidRDefault="00B44FF8" w:rsidP="00EF32DA">
      <w:pPr>
        <w:pStyle w:val="Paragraphedeliste"/>
        <w:numPr>
          <w:ilvl w:val="0"/>
          <w:numId w:val="49"/>
        </w:numPr>
        <w:ind w:left="217" w:hanging="217"/>
        <w:rPr>
          <w:rFonts w:asciiTheme="minorHAnsi" w:hAnsiTheme="minorHAnsi" w:cstheme="minorHAnsi"/>
        </w:rPr>
      </w:pPr>
      <w:proofErr w:type="gramStart"/>
      <w:r w:rsidRPr="00247F81">
        <w:rPr>
          <w:rFonts w:asciiTheme="minorHAnsi" w:hAnsiTheme="minorHAnsi" w:cstheme="minorHAnsi"/>
        </w:rPr>
        <w:t>par</w:t>
      </w:r>
      <w:proofErr w:type="gramEnd"/>
      <w:r w:rsidRPr="00247F81">
        <w:rPr>
          <w:rFonts w:asciiTheme="minorHAnsi" w:hAnsiTheme="minorHAnsi" w:cstheme="minorHAnsi"/>
        </w:rPr>
        <w:t xml:space="preserve"> le pôle « Carrières et Expertise statutaire »</w:t>
      </w:r>
    </w:p>
    <w:p w14:paraId="04765877" w14:textId="77777777" w:rsidR="00B44FF8" w:rsidRDefault="00B44FF8" w:rsidP="00F6332A"/>
    <w:p w14:paraId="0F8B6A78" w14:textId="24AEC55A" w:rsidR="00B97AA5" w:rsidRDefault="00B97AA5" w:rsidP="00F6332A">
      <w:r>
        <w:t xml:space="preserve">Le dossier est inscrit à l’ordre du jour de la </w:t>
      </w:r>
      <w:r w:rsidRPr="0041391F">
        <w:t>commission « Mobilité et parcours professionnels »</w:t>
      </w:r>
      <w:r w:rsidR="00095465">
        <w:t xml:space="preserve"> du CDG 70</w:t>
      </w:r>
      <w:r w:rsidR="002F55BF">
        <w:t>. C’est cette commission</w:t>
      </w:r>
      <w:r>
        <w:t xml:space="preserve">, instance pluridisciplinaire </w:t>
      </w:r>
      <w:r w:rsidR="00F42EEB">
        <w:t xml:space="preserve">chargée du déploiement et du suivi du plan d’actions de la convention FIPHFP, </w:t>
      </w:r>
      <w:r>
        <w:t>qui statue</w:t>
      </w:r>
      <w:r w:rsidR="00095465">
        <w:t xml:space="preserve"> -</w:t>
      </w:r>
      <w:r>
        <w:t xml:space="preserve"> à la lumière des informations relayées par les référents internes </w:t>
      </w:r>
      <w:r w:rsidR="00095465">
        <w:t xml:space="preserve">- </w:t>
      </w:r>
      <w:r>
        <w:t xml:space="preserve">sur la pertinence de </w:t>
      </w:r>
      <w:r w:rsidR="00F6332A" w:rsidRPr="0041391F">
        <w:t>la mise en œuvre d</w:t>
      </w:r>
      <w:r>
        <w:t>e l’accompagnement personnalisé pour le maintien dans l’emploi.</w:t>
      </w:r>
    </w:p>
    <w:p w14:paraId="5D1E742C" w14:textId="77777777" w:rsidR="00A35AD1" w:rsidRDefault="00A35AD1" w:rsidP="00F6332A"/>
    <w:p w14:paraId="37F9E4B0" w14:textId="1D33D44F" w:rsidR="006936A4" w:rsidRDefault="006936A4" w:rsidP="006936A4">
      <w:pPr>
        <w:pStyle w:val="Sansinterligne"/>
        <w:ind w:firstLine="0"/>
      </w:pPr>
      <w:r>
        <w:t>3</w:t>
      </w:r>
      <w:r w:rsidRPr="00AF4CB3">
        <w:t>.</w:t>
      </w:r>
      <w:r w:rsidR="00453836">
        <w:t>3</w:t>
      </w:r>
      <w:r w:rsidRPr="00AF4CB3">
        <w:t xml:space="preserve"> – </w:t>
      </w:r>
      <w:r>
        <w:t>l’engagement de l’accompagnement personnalisé pour le maintien dans l’emploi</w:t>
      </w:r>
    </w:p>
    <w:p w14:paraId="2953F1CC" w14:textId="77777777" w:rsidR="00B97AA5" w:rsidRDefault="00B97AA5" w:rsidP="00F6332A"/>
    <w:p w14:paraId="0A8A676C" w14:textId="5739A75E" w:rsidR="006936A4" w:rsidRDefault="00F42EEB" w:rsidP="00F6332A">
      <w:r>
        <w:t xml:space="preserve">Après </w:t>
      </w:r>
      <w:r w:rsidR="006936A4">
        <w:t xml:space="preserve">validation de la commission </w:t>
      </w:r>
      <w:r w:rsidR="006936A4" w:rsidRPr="0041391F">
        <w:t>« Mobilité et parcours professionnels »</w:t>
      </w:r>
      <w:r w:rsidR="006936A4">
        <w:t xml:space="preserve"> et </w:t>
      </w:r>
      <w:r>
        <w:t>av</w:t>
      </w:r>
      <w:r w:rsidR="00F6332A" w:rsidRPr="0041391F">
        <w:t xml:space="preserve">is </w:t>
      </w:r>
      <w:r>
        <w:t xml:space="preserve">favorable </w:t>
      </w:r>
      <w:r w:rsidR="00F6332A" w:rsidRPr="0041391F">
        <w:t>du médecin du travail</w:t>
      </w:r>
      <w:r w:rsidR="00816A6F">
        <w:t>,</w:t>
      </w:r>
      <w:r w:rsidR="00F6332A" w:rsidRPr="0041391F">
        <w:t xml:space="preserve"> </w:t>
      </w:r>
      <w:r w:rsidR="006936A4">
        <w:t>conjugué</w:t>
      </w:r>
      <w:r w:rsidR="00F6332A" w:rsidRPr="0041391F">
        <w:t xml:space="preserve"> éventuellement </w:t>
      </w:r>
      <w:r w:rsidR="006936A4">
        <w:t xml:space="preserve">à celui </w:t>
      </w:r>
      <w:r w:rsidR="00F6332A" w:rsidRPr="0041391F">
        <w:t>du conseil médical</w:t>
      </w:r>
      <w:r>
        <w:t>, le dispositif est présenté à l’employeur.</w:t>
      </w:r>
      <w:r w:rsidR="006936A4">
        <w:t xml:space="preserve"> </w:t>
      </w:r>
    </w:p>
    <w:p w14:paraId="14D2F757" w14:textId="354C49CB" w:rsidR="00F6332A" w:rsidRPr="0041391F" w:rsidRDefault="00F42EEB" w:rsidP="00F6332A">
      <w:r>
        <w:t>Parallèlement</w:t>
      </w:r>
      <w:r w:rsidR="00DC28C8">
        <w:t>,</w:t>
      </w:r>
      <w:r>
        <w:t xml:space="preserve"> ou de manière conjointe s</w:t>
      </w:r>
      <w:r w:rsidR="002F55BF">
        <w:t xml:space="preserve">elon la situation, </w:t>
      </w:r>
      <w:r>
        <w:t>la démarche d’accompagnement est également expliquée à l’agent concerné.</w:t>
      </w:r>
    </w:p>
    <w:p w14:paraId="0DEC1347" w14:textId="77777777" w:rsidR="00F6332A" w:rsidRDefault="00F6332A" w:rsidP="00F6332A"/>
    <w:p w14:paraId="2BD6F227" w14:textId="3D2A3A21" w:rsidR="00DC28C8" w:rsidRPr="00517487" w:rsidRDefault="002F55BF" w:rsidP="00DC28C8">
      <w:r>
        <w:t xml:space="preserve">Dès que l’ensemble des parties a donné son accord, </w:t>
      </w:r>
      <w:r w:rsidR="00DC28C8" w:rsidRPr="00517487">
        <w:t xml:space="preserve">une proposition d’intervention est rédigée. Elle mentionne notamment </w:t>
      </w:r>
      <w:r w:rsidR="00E528B2" w:rsidRPr="00E528B2">
        <w:t xml:space="preserve">les durées d’intervention estimées pour chacune des actions nécessaires, les séquences </w:t>
      </w:r>
      <w:r w:rsidR="0012218E" w:rsidRPr="00E528B2">
        <w:t>D</w:t>
      </w:r>
      <w:r w:rsidR="0012218E">
        <w:t xml:space="preserve">e l’accompagnement </w:t>
      </w:r>
      <w:r w:rsidR="00E528B2" w:rsidRPr="00E528B2">
        <w:t>ainsi que les modalités financières</w:t>
      </w:r>
      <w:r w:rsidR="00DC28C8" w:rsidRPr="00517487">
        <w:t xml:space="preserve">. </w:t>
      </w:r>
    </w:p>
    <w:p w14:paraId="701488C0" w14:textId="77777777" w:rsidR="00DC28C8" w:rsidRDefault="00DC28C8" w:rsidP="00DC28C8">
      <w:pPr>
        <w:rPr>
          <w:rFonts w:eastAsiaTheme="minorHAnsi"/>
          <w:lang w:eastAsia="en-US"/>
        </w:rPr>
      </w:pPr>
    </w:p>
    <w:p w14:paraId="5ECF22A3" w14:textId="77777777" w:rsidR="00DC28C8" w:rsidRDefault="00DC28C8" w:rsidP="00DC28C8">
      <w:pPr>
        <w:rPr>
          <w:rFonts w:eastAsiaTheme="minorHAnsi"/>
          <w:lang w:eastAsia="en-US"/>
        </w:rPr>
      </w:pPr>
      <w:r w:rsidRPr="00FD2DDC">
        <w:rPr>
          <w:rFonts w:eastAsiaTheme="minorHAnsi"/>
          <w:lang w:eastAsia="en-US"/>
        </w:rPr>
        <w:t xml:space="preserve">En cas de validation de la proposition d’intervention, </w:t>
      </w:r>
      <w:r>
        <w:rPr>
          <w:rFonts w:eastAsiaTheme="minorHAnsi"/>
          <w:lang w:eastAsia="en-US"/>
        </w:rPr>
        <w:t>le cas échéant après modification en accord avec le référent « parcours professionnel », celle-ci vaut alors ordre de mission, et début effectif de l’accompagnement.</w:t>
      </w:r>
    </w:p>
    <w:p w14:paraId="27CB5DA7" w14:textId="4B70AED7" w:rsidR="002F55BF" w:rsidRDefault="002F55BF" w:rsidP="00F6332A"/>
    <w:p w14:paraId="3005A7B2" w14:textId="4013F5FA" w:rsidR="00DC28C8" w:rsidRPr="002A5016" w:rsidRDefault="00DC28C8" w:rsidP="00DC28C8">
      <w:pPr>
        <w:pStyle w:val="Titre3"/>
        <w:rPr>
          <w:szCs w:val="24"/>
        </w:rPr>
      </w:pPr>
      <w:r w:rsidRPr="002A5016">
        <w:rPr>
          <w:szCs w:val="24"/>
        </w:rPr>
        <w:t xml:space="preserve">Article </w:t>
      </w:r>
      <w:r>
        <w:rPr>
          <w:szCs w:val="24"/>
        </w:rPr>
        <w:t>4</w:t>
      </w:r>
      <w:r w:rsidRPr="002A5016">
        <w:rPr>
          <w:szCs w:val="24"/>
        </w:rPr>
        <w:t xml:space="preserve"> – </w:t>
      </w:r>
      <w:r>
        <w:rPr>
          <w:szCs w:val="24"/>
        </w:rPr>
        <w:t>modalités de mise en œuvre</w:t>
      </w:r>
      <w:r w:rsidRPr="002A5016">
        <w:rPr>
          <w:szCs w:val="24"/>
        </w:rPr>
        <w:t xml:space="preserve">  </w:t>
      </w:r>
    </w:p>
    <w:p w14:paraId="400D2194" w14:textId="77777777" w:rsidR="002F55BF" w:rsidRDefault="002F55BF" w:rsidP="00F6332A"/>
    <w:p w14:paraId="04F81E71" w14:textId="73ED57BA" w:rsidR="00CE6460" w:rsidRDefault="002000E5" w:rsidP="00CE6460">
      <w:pPr>
        <w:pStyle w:val="NormalWeb"/>
        <w:spacing w:before="0" w:beforeAutospacing="0" w:after="0" w:afterAutospacing="0"/>
        <w:rPr>
          <w:sz w:val="22"/>
          <w:szCs w:val="22"/>
        </w:rPr>
      </w:pPr>
      <w:r w:rsidRPr="002000E5">
        <w:rPr>
          <w:sz w:val="22"/>
          <w:szCs w:val="22"/>
        </w:rPr>
        <w:t>L’accompagnement personnalisé pour le maintien dans l’emploi</w:t>
      </w:r>
      <w:r w:rsidR="00CE6460" w:rsidRPr="002000E5">
        <w:rPr>
          <w:sz w:val="22"/>
          <w:szCs w:val="22"/>
        </w:rPr>
        <w:t xml:space="preserve"> comprend plusieurs entretiens,</w:t>
      </w:r>
      <w:r w:rsidR="00CE6460" w:rsidRPr="00F53828">
        <w:rPr>
          <w:sz w:val="22"/>
          <w:szCs w:val="22"/>
        </w:rPr>
        <w:t xml:space="preserve"> </w:t>
      </w:r>
      <w:r w:rsidR="00CE6460" w:rsidRPr="00CF372C">
        <w:rPr>
          <w:sz w:val="22"/>
          <w:szCs w:val="22"/>
        </w:rPr>
        <w:t xml:space="preserve">physiques ou à distance, qui </w:t>
      </w:r>
      <w:r w:rsidR="00CE6460" w:rsidRPr="00F53828">
        <w:rPr>
          <w:sz w:val="22"/>
          <w:szCs w:val="22"/>
        </w:rPr>
        <w:t xml:space="preserve">sont espacés en fonction du rythme de chacun et des impératifs professionnels. </w:t>
      </w:r>
      <w:r w:rsidR="00CE6460">
        <w:rPr>
          <w:sz w:val="22"/>
          <w:szCs w:val="22"/>
        </w:rPr>
        <w:t xml:space="preserve">Il se décompose en </w:t>
      </w:r>
      <w:r>
        <w:rPr>
          <w:sz w:val="22"/>
          <w:szCs w:val="22"/>
        </w:rPr>
        <w:t>plusieurs</w:t>
      </w:r>
      <w:r w:rsidR="00CE6460">
        <w:rPr>
          <w:sz w:val="22"/>
          <w:szCs w:val="22"/>
        </w:rPr>
        <w:t xml:space="preserve"> étapes successives :</w:t>
      </w:r>
    </w:p>
    <w:p w14:paraId="3DB48B60" w14:textId="77777777" w:rsidR="00CE6460" w:rsidRDefault="00CE6460" w:rsidP="00CE6460">
      <w:pPr>
        <w:tabs>
          <w:tab w:val="left" w:pos="223"/>
        </w:tabs>
        <w:rPr>
          <w:rFonts w:asciiTheme="minorHAnsi" w:eastAsia="Calibri" w:hAnsiTheme="minorHAnsi" w:cstheme="minorHAnsi"/>
          <w:bCs/>
        </w:rPr>
      </w:pPr>
    </w:p>
    <w:p w14:paraId="11B6F1DA" w14:textId="77777777" w:rsidR="002000E5" w:rsidRPr="006A3132" w:rsidRDefault="002000E5" w:rsidP="002000E5">
      <w:pPr>
        <w:keepNext/>
        <w:outlineLvl w:val="2"/>
        <w:rPr>
          <w:rFonts w:asciiTheme="minorHAnsi" w:hAnsiTheme="minorHAnsi" w:cstheme="minorHAnsi"/>
          <w:b/>
          <w:bCs/>
        </w:rPr>
      </w:pPr>
      <w:r w:rsidRPr="006A3132">
        <w:rPr>
          <w:rFonts w:asciiTheme="minorHAnsi" w:hAnsiTheme="minorHAnsi" w:cstheme="minorHAnsi"/>
          <w:b/>
          <w:bCs/>
        </w:rPr>
        <w:t>4.1 – l’entretien de 1</w:t>
      </w:r>
      <w:r w:rsidRPr="006A3132">
        <w:rPr>
          <w:rFonts w:asciiTheme="minorHAnsi" w:hAnsiTheme="minorHAnsi" w:cstheme="minorHAnsi"/>
          <w:b/>
          <w:bCs/>
          <w:vertAlign w:val="superscript"/>
        </w:rPr>
        <w:t>er</w:t>
      </w:r>
      <w:r w:rsidRPr="006A3132">
        <w:rPr>
          <w:rFonts w:asciiTheme="minorHAnsi" w:hAnsiTheme="minorHAnsi" w:cstheme="minorHAnsi"/>
          <w:b/>
          <w:bCs/>
        </w:rPr>
        <w:t xml:space="preserve"> diagnostic</w:t>
      </w:r>
    </w:p>
    <w:p w14:paraId="2ED1F0C9" w14:textId="77777777" w:rsidR="002000E5" w:rsidRDefault="002000E5" w:rsidP="00CE6460">
      <w:pPr>
        <w:tabs>
          <w:tab w:val="left" w:pos="223"/>
        </w:tabs>
        <w:rPr>
          <w:rFonts w:asciiTheme="minorHAnsi" w:eastAsia="Calibri" w:hAnsiTheme="minorHAnsi" w:cstheme="minorHAnsi"/>
          <w:bCs/>
        </w:rPr>
      </w:pPr>
    </w:p>
    <w:p w14:paraId="7CC839C1" w14:textId="0B49E7F6" w:rsidR="002000E5" w:rsidRPr="006A3132" w:rsidRDefault="00627A2B" w:rsidP="002000E5">
      <w:pPr>
        <w:rPr>
          <w:rFonts w:asciiTheme="minorHAnsi" w:hAnsiTheme="minorHAnsi" w:cstheme="minorHAnsi"/>
        </w:rPr>
      </w:pPr>
      <w:r>
        <w:rPr>
          <w:rFonts w:asciiTheme="minorHAnsi" w:hAnsiTheme="minorHAnsi" w:cstheme="minorHAnsi"/>
        </w:rPr>
        <w:t>L</w:t>
      </w:r>
      <w:r w:rsidR="002000E5" w:rsidRPr="006A3132">
        <w:rPr>
          <w:rFonts w:asciiTheme="minorHAnsi" w:hAnsiTheme="minorHAnsi" w:cstheme="minorHAnsi"/>
        </w:rPr>
        <w:t>e référent « parcours professionnel » organise un entretien au CDG 70 de 1</w:t>
      </w:r>
      <w:r w:rsidR="002000E5" w:rsidRPr="006A3132">
        <w:rPr>
          <w:rFonts w:asciiTheme="minorHAnsi" w:hAnsiTheme="minorHAnsi" w:cstheme="minorHAnsi"/>
          <w:vertAlign w:val="superscript"/>
        </w:rPr>
        <w:t>er</w:t>
      </w:r>
      <w:r w:rsidR="002000E5" w:rsidRPr="006A3132">
        <w:rPr>
          <w:rFonts w:asciiTheme="minorHAnsi" w:hAnsiTheme="minorHAnsi" w:cstheme="minorHAnsi"/>
        </w:rPr>
        <w:t xml:space="preserve"> diagnostic avec l</w:t>
      </w:r>
      <w:r>
        <w:rPr>
          <w:rFonts w:asciiTheme="minorHAnsi" w:hAnsiTheme="minorHAnsi" w:cstheme="minorHAnsi"/>
        </w:rPr>
        <w:t>’agent, qui vise 3 objectifs</w:t>
      </w:r>
      <w:r w:rsidR="002000E5" w:rsidRPr="006A3132">
        <w:rPr>
          <w:rFonts w:asciiTheme="minorHAnsi" w:hAnsiTheme="minorHAnsi" w:cstheme="minorHAnsi"/>
        </w:rPr>
        <w:t> :</w:t>
      </w:r>
    </w:p>
    <w:p w14:paraId="285C8EF6" w14:textId="78D01B0F" w:rsidR="002000E5" w:rsidRPr="006A3132" w:rsidRDefault="002000E5" w:rsidP="00166131">
      <w:pPr>
        <w:numPr>
          <w:ilvl w:val="0"/>
          <w:numId w:val="22"/>
        </w:numPr>
        <w:spacing w:before="120" w:after="120"/>
        <w:ind w:left="284" w:hanging="284"/>
        <w:rPr>
          <w:rFonts w:asciiTheme="minorHAnsi" w:hAnsiTheme="minorHAnsi" w:cstheme="minorHAnsi"/>
        </w:rPr>
      </w:pPr>
      <w:r w:rsidRPr="006A3132">
        <w:rPr>
          <w:rFonts w:asciiTheme="minorHAnsi" w:hAnsiTheme="minorHAnsi" w:cstheme="minorHAnsi"/>
        </w:rPr>
        <w:t>Bilan et analyse du parcours et des compétences : examen de la situation d</w:t>
      </w:r>
      <w:r w:rsidR="00627A2B">
        <w:rPr>
          <w:rFonts w:asciiTheme="minorHAnsi" w:hAnsiTheme="minorHAnsi" w:cstheme="minorHAnsi"/>
        </w:rPr>
        <w:t>e l’agent</w:t>
      </w:r>
      <w:r w:rsidRPr="006A3132">
        <w:rPr>
          <w:rFonts w:asciiTheme="minorHAnsi" w:hAnsiTheme="minorHAnsi" w:cstheme="minorHAnsi"/>
        </w:rPr>
        <w:t>, son parcours professionnel, son profil, ses intérêts et ses motivations</w:t>
      </w:r>
      <w:r w:rsidR="008F0FFF">
        <w:rPr>
          <w:rFonts w:asciiTheme="minorHAnsi" w:hAnsiTheme="minorHAnsi" w:cstheme="minorHAnsi"/>
        </w:rPr>
        <w:t>,</w:t>
      </w:r>
      <w:r w:rsidRPr="006A3132">
        <w:rPr>
          <w:rFonts w:asciiTheme="minorHAnsi" w:hAnsiTheme="minorHAnsi" w:cstheme="minorHAnsi"/>
        </w:rPr>
        <w:t xml:space="preserve"> recensement de ses compétences ainsi que leur transférabilité ;</w:t>
      </w:r>
    </w:p>
    <w:p w14:paraId="01E531F0" w14:textId="77777777" w:rsidR="002000E5" w:rsidRPr="006A3132" w:rsidRDefault="002000E5" w:rsidP="00166131">
      <w:pPr>
        <w:numPr>
          <w:ilvl w:val="0"/>
          <w:numId w:val="22"/>
        </w:numPr>
        <w:spacing w:before="120" w:after="120"/>
        <w:ind w:left="284" w:hanging="284"/>
        <w:rPr>
          <w:rFonts w:asciiTheme="minorHAnsi" w:hAnsiTheme="minorHAnsi" w:cstheme="minorHAnsi"/>
        </w:rPr>
      </w:pPr>
      <w:r w:rsidRPr="006A3132">
        <w:rPr>
          <w:rFonts w:asciiTheme="minorHAnsi" w:hAnsiTheme="minorHAnsi" w:cstheme="minorHAnsi"/>
        </w:rPr>
        <w:t>Réflexion et projection sur des hypothèses de transition professionnelle ;</w:t>
      </w:r>
    </w:p>
    <w:p w14:paraId="50B96B00" w14:textId="3E39AF3F" w:rsidR="002000E5" w:rsidRPr="006A3132" w:rsidRDefault="002000E5" w:rsidP="00166131">
      <w:pPr>
        <w:numPr>
          <w:ilvl w:val="0"/>
          <w:numId w:val="22"/>
        </w:numPr>
        <w:spacing w:before="120"/>
        <w:ind w:left="284" w:hanging="284"/>
        <w:rPr>
          <w:rFonts w:asciiTheme="minorHAnsi" w:hAnsiTheme="minorHAnsi" w:cstheme="minorHAnsi"/>
        </w:rPr>
      </w:pPr>
      <w:r w:rsidRPr="006A3132">
        <w:rPr>
          <w:rFonts w:asciiTheme="minorHAnsi" w:hAnsiTheme="minorHAnsi" w:cstheme="minorHAnsi"/>
        </w:rPr>
        <w:t>Faisabilité au regard de</w:t>
      </w:r>
      <w:r w:rsidR="00627A2B">
        <w:rPr>
          <w:rFonts w:asciiTheme="minorHAnsi" w:hAnsiTheme="minorHAnsi" w:cstheme="minorHAnsi"/>
        </w:rPr>
        <w:t xml:space="preserve"> se</w:t>
      </w:r>
      <w:r w:rsidRPr="006A3132">
        <w:rPr>
          <w:rFonts w:asciiTheme="minorHAnsi" w:hAnsiTheme="minorHAnsi" w:cstheme="minorHAnsi"/>
        </w:rPr>
        <w:t>s contraintes personnelles et professionnelles, de son statut et l’état du marché de l’emploi.</w:t>
      </w:r>
    </w:p>
    <w:p w14:paraId="72F343DA" w14:textId="77777777" w:rsidR="00964E70" w:rsidRPr="00964E70" w:rsidRDefault="00964E70" w:rsidP="00964E70">
      <w:pPr>
        <w:rPr>
          <w:rFonts w:asciiTheme="minorHAnsi" w:hAnsiTheme="minorHAnsi" w:cstheme="minorHAnsi"/>
        </w:rPr>
      </w:pPr>
    </w:p>
    <w:p w14:paraId="797F05FE" w14:textId="1AFEFAA8" w:rsidR="00964E70" w:rsidRPr="00964E70" w:rsidRDefault="00964E70" w:rsidP="00964E70">
      <w:pPr>
        <w:rPr>
          <w:rFonts w:asciiTheme="minorHAnsi" w:hAnsiTheme="minorHAnsi" w:cstheme="minorHAnsi"/>
        </w:rPr>
      </w:pPr>
      <w:r w:rsidRPr="00964E70">
        <w:rPr>
          <w:rFonts w:asciiTheme="minorHAnsi" w:hAnsiTheme="minorHAnsi" w:cstheme="minorHAnsi"/>
        </w:rPr>
        <w:t>A l’appui de ce cadrage, qui peut nécessiter plusieurs rendez-vous, la fiche « 1</w:t>
      </w:r>
      <w:r w:rsidRPr="00964E70">
        <w:rPr>
          <w:rFonts w:asciiTheme="minorHAnsi" w:hAnsiTheme="minorHAnsi" w:cstheme="minorHAnsi"/>
          <w:vertAlign w:val="superscript"/>
        </w:rPr>
        <w:t>er</w:t>
      </w:r>
      <w:r w:rsidRPr="00964E70">
        <w:rPr>
          <w:rFonts w:asciiTheme="minorHAnsi" w:hAnsiTheme="minorHAnsi" w:cstheme="minorHAnsi"/>
        </w:rPr>
        <w:t xml:space="preserve"> diagnostic </w:t>
      </w:r>
      <w:r>
        <w:rPr>
          <w:rFonts w:asciiTheme="minorHAnsi" w:hAnsiTheme="minorHAnsi" w:cstheme="minorHAnsi"/>
        </w:rPr>
        <w:t>Maintien dans l’emploi</w:t>
      </w:r>
      <w:r w:rsidRPr="00964E70">
        <w:rPr>
          <w:rFonts w:asciiTheme="minorHAnsi" w:hAnsiTheme="minorHAnsi" w:cstheme="minorHAnsi"/>
        </w:rPr>
        <w:t> » est rédigée par le référent « parcours professionnel ». Elle indique :</w:t>
      </w:r>
    </w:p>
    <w:p w14:paraId="1915CE99" w14:textId="434A63C2" w:rsidR="00964E70" w:rsidRPr="00964E70" w:rsidRDefault="00964E70" w:rsidP="00EF32DA">
      <w:pPr>
        <w:numPr>
          <w:ilvl w:val="0"/>
          <w:numId w:val="58"/>
        </w:numPr>
        <w:spacing w:before="120" w:after="120"/>
        <w:ind w:left="284" w:hanging="284"/>
        <w:rPr>
          <w:rFonts w:asciiTheme="minorHAnsi" w:hAnsiTheme="minorHAnsi" w:cstheme="minorHAnsi"/>
        </w:rPr>
      </w:pPr>
      <w:r w:rsidRPr="00964E70">
        <w:rPr>
          <w:rFonts w:asciiTheme="minorHAnsi" w:hAnsiTheme="minorHAnsi" w:cstheme="minorHAnsi"/>
        </w:rPr>
        <w:lastRenderedPageBreak/>
        <w:t xml:space="preserve">Le contexte ayant conduit la mise en œuvre du dispositif, les contraintes éventuellement repérées et nécessitant des adaptations, </w:t>
      </w:r>
    </w:p>
    <w:p w14:paraId="74A377A8" w14:textId="3EF151C4" w:rsidR="00964E70" w:rsidRPr="00964E70" w:rsidRDefault="00964E70" w:rsidP="00EF32DA">
      <w:pPr>
        <w:numPr>
          <w:ilvl w:val="0"/>
          <w:numId w:val="58"/>
        </w:numPr>
        <w:spacing w:before="120" w:after="120"/>
        <w:ind w:left="284" w:hanging="284"/>
        <w:rPr>
          <w:rFonts w:asciiTheme="minorHAnsi" w:hAnsiTheme="minorHAnsi" w:cstheme="minorHAnsi"/>
        </w:rPr>
      </w:pPr>
      <w:r w:rsidRPr="00964E70">
        <w:rPr>
          <w:rFonts w:asciiTheme="minorHAnsi" w:hAnsiTheme="minorHAnsi" w:cstheme="minorHAnsi"/>
        </w:rPr>
        <w:t xml:space="preserve">Les orientations retenues sur les emplois et/ou activités identifiés pour la transition professionnelle, conditionnés à l’avis favorable du service de médecine préventive au regard de leur compatibilité avec l’état de santé </w:t>
      </w:r>
      <w:r w:rsidR="00BA4814">
        <w:rPr>
          <w:rFonts w:asciiTheme="minorHAnsi" w:hAnsiTheme="minorHAnsi" w:cstheme="minorHAnsi"/>
        </w:rPr>
        <w:t>de l’agent,</w:t>
      </w:r>
    </w:p>
    <w:p w14:paraId="3E324B16" w14:textId="15ED6C6E" w:rsidR="00964E70" w:rsidRDefault="00B72CFF" w:rsidP="00EF32DA">
      <w:pPr>
        <w:numPr>
          <w:ilvl w:val="0"/>
          <w:numId w:val="58"/>
        </w:numPr>
        <w:spacing w:before="120" w:after="120"/>
        <w:ind w:left="284" w:hanging="284"/>
        <w:rPr>
          <w:rFonts w:asciiTheme="minorHAnsi" w:hAnsiTheme="minorHAnsi" w:cstheme="minorHAnsi"/>
        </w:rPr>
      </w:pPr>
      <w:r>
        <w:rPr>
          <w:rFonts w:asciiTheme="minorHAnsi" w:hAnsiTheme="minorHAnsi" w:cstheme="minorHAnsi"/>
        </w:rPr>
        <w:t>L</w:t>
      </w:r>
      <w:r w:rsidR="00964E70" w:rsidRPr="00964E70">
        <w:rPr>
          <w:rFonts w:asciiTheme="minorHAnsi" w:hAnsiTheme="minorHAnsi" w:cstheme="minorHAnsi"/>
        </w:rPr>
        <w:t xml:space="preserve">es premières orientations et actions et/ou dispositifs envisagés </w:t>
      </w:r>
      <w:bookmarkStart w:id="137" w:name="_Hlk163226530"/>
      <w:r w:rsidR="00964E70" w:rsidRPr="00964E70">
        <w:rPr>
          <w:rFonts w:asciiTheme="minorHAnsi" w:hAnsiTheme="minorHAnsi" w:cstheme="minorHAnsi"/>
        </w:rPr>
        <w:t>pour</w:t>
      </w:r>
      <w:r w:rsidR="00243262">
        <w:rPr>
          <w:rFonts w:asciiTheme="minorHAnsi" w:hAnsiTheme="minorHAnsi" w:cstheme="minorHAnsi"/>
        </w:rPr>
        <w:t xml:space="preserve">, selon la situation, </w:t>
      </w:r>
      <w:r w:rsidR="00964E70" w:rsidRPr="00964E70">
        <w:rPr>
          <w:rFonts w:asciiTheme="minorHAnsi" w:hAnsiTheme="minorHAnsi" w:cstheme="minorHAnsi"/>
        </w:rPr>
        <w:t xml:space="preserve">clarifier </w:t>
      </w:r>
      <w:r w:rsidR="00A27783">
        <w:rPr>
          <w:rFonts w:asciiTheme="minorHAnsi" w:hAnsiTheme="minorHAnsi" w:cstheme="minorHAnsi"/>
        </w:rPr>
        <w:t>ou concrétiser</w:t>
      </w:r>
      <w:bookmarkEnd w:id="137"/>
      <w:r w:rsidR="00A27783">
        <w:rPr>
          <w:rFonts w:asciiTheme="minorHAnsi" w:hAnsiTheme="minorHAnsi" w:cstheme="minorHAnsi"/>
        </w:rPr>
        <w:t xml:space="preserve"> </w:t>
      </w:r>
      <w:r w:rsidR="00964E70" w:rsidRPr="00964E70">
        <w:rPr>
          <w:rFonts w:asciiTheme="minorHAnsi" w:hAnsiTheme="minorHAnsi" w:cstheme="minorHAnsi"/>
        </w:rPr>
        <w:t xml:space="preserve">le projet de </w:t>
      </w:r>
      <w:r w:rsidR="00964E70">
        <w:rPr>
          <w:rFonts w:asciiTheme="minorHAnsi" w:hAnsiTheme="minorHAnsi" w:cstheme="minorHAnsi"/>
        </w:rPr>
        <w:t>transition professionnelle</w:t>
      </w:r>
      <w:r w:rsidR="00373DD4">
        <w:rPr>
          <w:rFonts w:asciiTheme="minorHAnsi" w:hAnsiTheme="minorHAnsi" w:cstheme="minorHAnsi"/>
        </w:rPr>
        <w:t> :</w:t>
      </w:r>
    </w:p>
    <w:p w14:paraId="6066DBDF" w14:textId="5B53857A" w:rsidR="00373DD4" w:rsidRPr="00373DD4" w:rsidRDefault="00373DD4" w:rsidP="00373DD4">
      <w:pPr>
        <w:numPr>
          <w:ilvl w:val="0"/>
          <w:numId w:val="70"/>
        </w:numPr>
        <w:spacing w:before="120" w:after="120"/>
        <w:ind w:left="567" w:hanging="283"/>
        <w:rPr>
          <w:rFonts w:asciiTheme="minorHAnsi" w:hAnsiTheme="minorHAnsi" w:cstheme="minorHAnsi"/>
          <w14:ligatures w14:val="none"/>
        </w:rPr>
      </w:pPr>
      <w:r w:rsidRPr="00373DD4">
        <w:rPr>
          <w:rFonts w:asciiTheme="minorHAnsi" w:hAnsiTheme="minorHAnsi" w:cstheme="minorHAnsi"/>
          <w14:ligatures w14:val="none"/>
        </w:rPr>
        <w:t>Identification des compétences ou des qualifications à faire reconnaître, à acquérir ou à développer</w:t>
      </w:r>
      <w:r>
        <w:rPr>
          <w:rFonts w:asciiTheme="minorHAnsi" w:hAnsiTheme="minorHAnsi" w:cstheme="minorHAnsi"/>
          <w14:ligatures w14:val="none"/>
        </w:rPr>
        <w:t>,</w:t>
      </w:r>
    </w:p>
    <w:p w14:paraId="650DE6E1" w14:textId="77777777" w:rsidR="00373DD4" w:rsidRPr="005A1D52" w:rsidRDefault="00373DD4" w:rsidP="00373DD4">
      <w:pPr>
        <w:numPr>
          <w:ilvl w:val="0"/>
          <w:numId w:val="70"/>
        </w:numPr>
        <w:spacing w:before="120"/>
        <w:ind w:left="567" w:hanging="283"/>
        <w:rPr>
          <w:rFonts w:asciiTheme="minorHAnsi" w:hAnsiTheme="minorHAnsi" w:cstheme="minorHAnsi"/>
        </w:rPr>
      </w:pPr>
      <w:r w:rsidRPr="005A1D52">
        <w:rPr>
          <w:rFonts w:asciiTheme="minorHAnsi" w:hAnsiTheme="minorHAnsi" w:cstheme="minorHAnsi"/>
        </w:rPr>
        <w:t>Identification des axes et des ressources mobilisables (dispositifs, prestations complémentaires, financements...).</w:t>
      </w:r>
    </w:p>
    <w:p w14:paraId="42278842" w14:textId="77777777" w:rsidR="00964E70" w:rsidRPr="00964E70" w:rsidRDefault="00964E70" w:rsidP="00964E70">
      <w:pPr>
        <w:rPr>
          <w:rFonts w:asciiTheme="minorHAnsi" w:hAnsiTheme="minorHAnsi" w:cstheme="minorHAnsi"/>
        </w:rPr>
      </w:pPr>
    </w:p>
    <w:p w14:paraId="01A319AE" w14:textId="00665797" w:rsidR="00964E70" w:rsidRPr="00964E70" w:rsidRDefault="00964E70" w:rsidP="00964E70">
      <w:pPr>
        <w:rPr>
          <w:rFonts w:asciiTheme="minorHAnsi" w:hAnsiTheme="minorHAnsi" w:cstheme="minorHAnsi"/>
        </w:rPr>
      </w:pPr>
      <w:r w:rsidRPr="00964E70">
        <w:rPr>
          <w:rFonts w:asciiTheme="minorHAnsi" w:hAnsiTheme="minorHAnsi" w:cstheme="minorHAnsi"/>
        </w:rPr>
        <w:t>La fiche « 1</w:t>
      </w:r>
      <w:r w:rsidRPr="00964E70">
        <w:rPr>
          <w:rFonts w:asciiTheme="minorHAnsi" w:hAnsiTheme="minorHAnsi" w:cstheme="minorHAnsi"/>
          <w:vertAlign w:val="superscript"/>
        </w:rPr>
        <w:t>er</w:t>
      </w:r>
      <w:r w:rsidRPr="00964E70">
        <w:rPr>
          <w:rFonts w:asciiTheme="minorHAnsi" w:hAnsiTheme="minorHAnsi" w:cstheme="minorHAnsi"/>
        </w:rPr>
        <w:t xml:space="preserve"> diagnostic </w:t>
      </w:r>
      <w:r w:rsidR="00612B1B">
        <w:rPr>
          <w:rFonts w:asciiTheme="minorHAnsi" w:hAnsiTheme="minorHAnsi" w:cstheme="minorHAnsi"/>
        </w:rPr>
        <w:t>Maintien dans l’emploi</w:t>
      </w:r>
      <w:r w:rsidR="00612B1B" w:rsidRPr="00964E70">
        <w:rPr>
          <w:rFonts w:asciiTheme="minorHAnsi" w:hAnsiTheme="minorHAnsi" w:cstheme="minorHAnsi"/>
        </w:rPr>
        <w:t> </w:t>
      </w:r>
      <w:r w:rsidRPr="00964E70">
        <w:rPr>
          <w:rFonts w:asciiTheme="minorHAnsi" w:hAnsiTheme="minorHAnsi" w:cstheme="minorHAnsi"/>
        </w:rPr>
        <w:t xml:space="preserve">», est remise </w:t>
      </w:r>
      <w:r w:rsidR="0090004D">
        <w:rPr>
          <w:rFonts w:asciiTheme="minorHAnsi" w:hAnsiTheme="minorHAnsi" w:cstheme="minorHAnsi"/>
        </w:rPr>
        <w:t>à l’agent</w:t>
      </w:r>
      <w:r w:rsidRPr="00964E70">
        <w:rPr>
          <w:rFonts w:asciiTheme="minorHAnsi" w:hAnsiTheme="minorHAnsi" w:cstheme="minorHAnsi"/>
        </w:rPr>
        <w:t xml:space="preserve"> pour relecture et ajustements éventuels. </w:t>
      </w:r>
    </w:p>
    <w:p w14:paraId="1250F6CE" w14:textId="77777777" w:rsidR="00B72CFF" w:rsidRDefault="00B72CFF" w:rsidP="00964E70">
      <w:pPr>
        <w:rPr>
          <w:rFonts w:asciiTheme="minorHAnsi" w:hAnsiTheme="minorHAnsi" w:cstheme="minorHAnsi"/>
        </w:rPr>
      </w:pPr>
    </w:p>
    <w:p w14:paraId="691CE98C" w14:textId="238C01BB" w:rsidR="00964E70" w:rsidRPr="00964E70" w:rsidRDefault="00964E70" w:rsidP="00964E70">
      <w:pPr>
        <w:rPr>
          <w:rFonts w:asciiTheme="minorHAnsi" w:hAnsiTheme="minorHAnsi" w:cstheme="minorHAnsi"/>
        </w:rPr>
      </w:pPr>
      <w:r w:rsidRPr="00964E70">
        <w:rPr>
          <w:rFonts w:asciiTheme="minorHAnsi" w:hAnsiTheme="minorHAnsi" w:cstheme="minorHAnsi"/>
        </w:rPr>
        <w:t xml:space="preserve">Après validation par </w:t>
      </w:r>
      <w:r w:rsidR="00B71BF7">
        <w:rPr>
          <w:rFonts w:asciiTheme="minorHAnsi" w:hAnsiTheme="minorHAnsi" w:cstheme="minorHAnsi"/>
        </w:rPr>
        <w:t>l’agent</w:t>
      </w:r>
      <w:r w:rsidRPr="00964E70">
        <w:rPr>
          <w:rFonts w:asciiTheme="minorHAnsi" w:hAnsiTheme="minorHAnsi" w:cstheme="minorHAnsi"/>
        </w:rPr>
        <w:t>, la fiche « 1</w:t>
      </w:r>
      <w:r w:rsidRPr="00964E70">
        <w:rPr>
          <w:rFonts w:asciiTheme="minorHAnsi" w:hAnsiTheme="minorHAnsi" w:cstheme="minorHAnsi"/>
          <w:vertAlign w:val="superscript"/>
        </w:rPr>
        <w:t>er</w:t>
      </w:r>
      <w:r w:rsidRPr="00964E70">
        <w:rPr>
          <w:rFonts w:asciiTheme="minorHAnsi" w:hAnsiTheme="minorHAnsi" w:cstheme="minorHAnsi"/>
        </w:rPr>
        <w:t xml:space="preserve"> diagnostic </w:t>
      </w:r>
      <w:r w:rsidR="00612B1B">
        <w:rPr>
          <w:rFonts w:asciiTheme="minorHAnsi" w:hAnsiTheme="minorHAnsi" w:cstheme="minorHAnsi"/>
        </w:rPr>
        <w:t>Maintien dans l’emploi</w:t>
      </w:r>
      <w:r w:rsidR="00612B1B" w:rsidRPr="00964E70">
        <w:rPr>
          <w:rFonts w:asciiTheme="minorHAnsi" w:hAnsiTheme="minorHAnsi" w:cstheme="minorHAnsi"/>
        </w:rPr>
        <w:t> </w:t>
      </w:r>
      <w:r w:rsidRPr="00964E70">
        <w:rPr>
          <w:rFonts w:asciiTheme="minorHAnsi" w:hAnsiTheme="minorHAnsi" w:cstheme="minorHAnsi"/>
        </w:rPr>
        <w:t xml:space="preserve">», qu’il aura dûment signée, est transmise à l’employeur. Celui-ci peut solliciter en retour un rendez-vous avec le référent « parcours professionnel » pour avoir un échange sur les axes de préconisations. </w:t>
      </w:r>
    </w:p>
    <w:p w14:paraId="153888B0" w14:textId="77777777" w:rsidR="00964E70" w:rsidRPr="00964E70" w:rsidRDefault="00964E70" w:rsidP="00964E70">
      <w:pPr>
        <w:rPr>
          <w:rFonts w:asciiTheme="minorHAnsi" w:hAnsiTheme="minorHAnsi" w:cstheme="minorHAnsi"/>
        </w:rPr>
      </w:pPr>
      <w:r w:rsidRPr="00964E70">
        <w:rPr>
          <w:rFonts w:asciiTheme="minorHAnsi" w:hAnsiTheme="minorHAnsi" w:cstheme="minorHAnsi"/>
        </w:rPr>
        <w:t>L’employeur doit donner son accord expresse (par tous moyens) sur les différents dispositifs proposés pour que la suite de l’accompagnement puisse intervenir.</w:t>
      </w:r>
    </w:p>
    <w:p w14:paraId="34E08B4D" w14:textId="77777777" w:rsidR="00964E70" w:rsidRPr="00964E70" w:rsidRDefault="00964E70" w:rsidP="00964E70">
      <w:pPr>
        <w:rPr>
          <w:rFonts w:asciiTheme="minorHAnsi" w:hAnsiTheme="minorHAnsi" w:cstheme="minorHAnsi"/>
        </w:rPr>
      </w:pPr>
    </w:p>
    <w:p w14:paraId="254CC7C4" w14:textId="0BA266F9" w:rsidR="00964E70" w:rsidRPr="00964E70" w:rsidRDefault="00964E70" w:rsidP="00964E70">
      <w:pPr>
        <w:rPr>
          <w:rFonts w:asciiTheme="minorHAnsi" w:hAnsiTheme="minorHAnsi" w:cstheme="minorHAnsi"/>
        </w:rPr>
      </w:pPr>
      <w:r w:rsidRPr="00964E70">
        <w:rPr>
          <w:rFonts w:asciiTheme="minorHAnsi" w:hAnsiTheme="minorHAnsi" w:cstheme="minorHAnsi"/>
        </w:rPr>
        <w:t xml:space="preserve">En fonction des situations, il est précisé qu’un rendez-vous tripartite, employeur – </w:t>
      </w:r>
      <w:r w:rsidR="00612B1B">
        <w:rPr>
          <w:rFonts w:asciiTheme="minorHAnsi" w:hAnsiTheme="minorHAnsi" w:cstheme="minorHAnsi"/>
        </w:rPr>
        <w:t>agent</w:t>
      </w:r>
      <w:r w:rsidRPr="00964E70">
        <w:rPr>
          <w:rFonts w:asciiTheme="minorHAnsi" w:hAnsiTheme="minorHAnsi" w:cstheme="minorHAnsi"/>
        </w:rPr>
        <w:t xml:space="preserve"> et référent « parcours professionnel » pourra être suggéré.</w:t>
      </w:r>
    </w:p>
    <w:p w14:paraId="44D0EA2A" w14:textId="77777777" w:rsidR="00F0304A" w:rsidRDefault="00F0304A" w:rsidP="00964E70">
      <w:pPr>
        <w:rPr>
          <w:rFonts w:asciiTheme="minorHAnsi" w:hAnsiTheme="minorHAnsi" w:cstheme="minorHAnsi"/>
        </w:rPr>
      </w:pPr>
    </w:p>
    <w:p w14:paraId="113599CB" w14:textId="7A6F5CEE" w:rsidR="00F0304A" w:rsidRPr="006A3132" w:rsidRDefault="00F0304A" w:rsidP="00F0304A">
      <w:pPr>
        <w:keepNext/>
        <w:outlineLvl w:val="2"/>
        <w:rPr>
          <w:rFonts w:asciiTheme="minorHAnsi" w:hAnsiTheme="minorHAnsi" w:cstheme="minorHAnsi"/>
          <w:b/>
          <w:bCs/>
        </w:rPr>
      </w:pPr>
      <w:r w:rsidRPr="006A3132">
        <w:rPr>
          <w:rFonts w:asciiTheme="minorHAnsi" w:hAnsiTheme="minorHAnsi" w:cstheme="minorHAnsi"/>
          <w:b/>
          <w:bCs/>
        </w:rPr>
        <w:t xml:space="preserve">4.2 - le </w:t>
      </w:r>
      <w:r w:rsidR="00610C8B">
        <w:rPr>
          <w:rFonts w:asciiTheme="minorHAnsi" w:hAnsiTheme="minorHAnsi" w:cstheme="minorHAnsi"/>
          <w:b/>
          <w:bCs/>
        </w:rPr>
        <w:t>plan d’actions</w:t>
      </w:r>
    </w:p>
    <w:p w14:paraId="20E8774D" w14:textId="77777777" w:rsidR="00F0304A" w:rsidRPr="006A3132" w:rsidRDefault="00F0304A" w:rsidP="002000E5">
      <w:pPr>
        <w:rPr>
          <w:rFonts w:asciiTheme="minorHAnsi" w:hAnsiTheme="minorHAnsi" w:cstheme="minorHAnsi"/>
        </w:rPr>
      </w:pPr>
    </w:p>
    <w:p w14:paraId="069AF32F" w14:textId="13A9DC2A" w:rsidR="00D66663" w:rsidRDefault="00E05CFF" w:rsidP="00E05CFF">
      <w:pPr>
        <w:rPr>
          <w:rFonts w:asciiTheme="minorHAnsi" w:hAnsiTheme="minorHAnsi" w:cstheme="minorHAnsi"/>
          <w:iCs/>
        </w:rPr>
      </w:pPr>
      <w:r w:rsidRPr="006A3132">
        <w:rPr>
          <w:rFonts w:asciiTheme="minorHAnsi" w:hAnsiTheme="minorHAnsi" w:cstheme="minorHAnsi"/>
        </w:rPr>
        <w:t xml:space="preserve">Pour </w:t>
      </w:r>
      <w:r w:rsidR="00DC76C8">
        <w:rPr>
          <w:rFonts w:asciiTheme="minorHAnsi" w:hAnsiTheme="minorHAnsi" w:cstheme="minorHAnsi"/>
        </w:rPr>
        <w:t xml:space="preserve">définir et </w:t>
      </w:r>
      <w:r w:rsidRPr="006A3132">
        <w:rPr>
          <w:rFonts w:asciiTheme="minorHAnsi" w:hAnsiTheme="minorHAnsi" w:cstheme="minorHAnsi"/>
        </w:rPr>
        <w:t xml:space="preserve">concrétiser le projet </w:t>
      </w:r>
      <w:bookmarkStart w:id="138" w:name="_Hlk151120407"/>
      <w:r>
        <w:rPr>
          <w:rFonts w:asciiTheme="minorHAnsi" w:hAnsiTheme="minorHAnsi" w:cstheme="minorHAnsi"/>
        </w:rPr>
        <w:t xml:space="preserve">de transition </w:t>
      </w:r>
      <w:bookmarkEnd w:id="138"/>
      <w:r w:rsidRPr="006A3132">
        <w:rPr>
          <w:rFonts w:asciiTheme="minorHAnsi" w:hAnsiTheme="minorHAnsi" w:cstheme="minorHAnsi"/>
        </w:rPr>
        <w:t>professionnel</w:t>
      </w:r>
      <w:r>
        <w:rPr>
          <w:rFonts w:asciiTheme="minorHAnsi" w:hAnsiTheme="minorHAnsi" w:cstheme="minorHAnsi"/>
        </w:rPr>
        <w:t>le</w:t>
      </w:r>
      <w:r w:rsidRPr="006A3132">
        <w:rPr>
          <w:rFonts w:asciiTheme="minorHAnsi" w:hAnsiTheme="minorHAnsi" w:cstheme="minorHAnsi"/>
        </w:rPr>
        <w:t xml:space="preserve">, différentes actions sont mobilisables, en accord avec l’employeur. Elles peuvent être globalisées sur toute la période </w:t>
      </w:r>
      <w:r>
        <w:rPr>
          <w:rFonts w:asciiTheme="minorHAnsi" w:hAnsiTheme="minorHAnsi" w:cstheme="minorHAnsi"/>
        </w:rPr>
        <w:t>de l’accompagnement</w:t>
      </w:r>
      <w:r w:rsidRPr="006A3132">
        <w:rPr>
          <w:rFonts w:asciiTheme="minorHAnsi" w:hAnsiTheme="minorHAnsi" w:cstheme="minorHAnsi"/>
        </w:rPr>
        <w:t xml:space="preserve"> ou progressives, si le projet nécessite des phases successives, co</w:t>
      </w:r>
      <w:r w:rsidRPr="006A3132">
        <w:rPr>
          <w:rFonts w:asciiTheme="minorHAnsi" w:hAnsiTheme="minorHAnsi" w:cstheme="minorHAnsi"/>
          <w:iCs/>
        </w:rPr>
        <w:t xml:space="preserve">nditionnant la poursuite - ou non - du parcours. </w:t>
      </w:r>
    </w:p>
    <w:p w14:paraId="79FB65B1" w14:textId="77777777" w:rsidR="00E05CFF" w:rsidRDefault="00E05CFF" w:rsidP="00E05CFF">
      <w:pPr>
        <w:rPr>
          <w:rFonts w:asciiTheme="minorHAnsi" w:hAnsiTheme="minorHAnsi" w:cstheme="minorHAnsi"/>
          <w:iCs/>
        </w:rPr>
      </w:pPr>
    </w:p>
    <w:p w14:paraId="3C791DBA" w14:textId="3ABF7A0E" w:rsidR="00E05CFF" w:rsidRPr="006A3132" w:rsidRDefault="00E05CFF" w:rsidP="00E05CFF">
      <w:pPr>
        <w:rPr>
          <w:rFonts w:asciiTheme="minorHAnsi" w:hAnsiTheme="minorHAnsi" w:cstheme="minorHAnsi"/>
        </w:rPr>
      </w:pPr>
      <w:r w:rsidRPr="006A3132">
        <w:rPr>
          <w:rFonts w:asciiTheme="minorHAnsi" w:hAnsiTheme="minorHAnsi" w:cstheme="minorHAnsi"/>
        </w:rPr>
        <w:t xml:space="preserve">Déterminés en fonction du projet </w:t>
      </w:r>
      <w:r w:rsidR="00266E3C" w:rsidRPr="006A3132">
        <w:rPr>
          <w:rFonts w:asciiTheme="minorHAnsi" w:hAnsiTheme="minorHAnsi" w:cstheme="minorHAnsi"/>
        </w:rPr>
        <w:t>de transition professionnelle</w:t>
      </w:r>
      <w:r w:rsidRPr="006A3132">
        <w:rPr>
          <w:rFonts w:asciiTheme="minorHAnsi" w:hAnsiTheme="minorHAnsi" w:cstheme="minorHAnsi"/>
        </w:rPr>
        <w:t xml:space="preserve">, ces leviers </w:t>
      </w:r>
      <w:r w:rsidR="007B66B5">
        <w:rPr>
          <w:rFonts w:asciiTheme="minorHAnsi" w:hAnsiTheme="minorHAnsi" w:cstheme="minorHAnsi"/>
        </w:rPr>
        <w:t xml:space="preserve">(non cumulatifs) </w:t>
      </w:r>
      <w:r w:rsidRPr="006A3132">
        <w:rPr>
          <w:rFonts w:asciiTheme="minorHAnsi" w:hAnsiTheme="minorHAnsi" w:cstheme="minorHAnsi"/>
        </w:rPr>
        <w:t xml:space="preserve">viennent sécuriser le parcours de </w:t>
      </w:r>
      <w:r>
        <w:rPr>
          <w:rFonts w:asciiTheme="minorHAnsi" w:hAnsiTheme="minorHAnsi" w:cstheme="minorHAnsi"/>
        </w:rPr>
        <w:t>l’agent</w:t>
      </w:r>
      <w:r w:rsidR="007B1ABC">
        <w:rPr>
          <w:rFonts w:asciiTheme="minorHAnsi" w:hAnsiTheme="minorHAnsi" w:cstheme="minorHAnsi"/>
        </w:rPr>
        <w:t xml:space="preserve">, </w:t>
      </w:r>
      <w:r w:rsidRPr="006A3132">
        <w:rPr>
          <w:rFonts w:asciiTheme="minorHAnsi" w:hAnsiTheme="minorHAnsi" w:cstheme="minorHAnsi"/>
        </w:rPr>
        <w:t>et le qualifier sur le ou les emplois identifiés :</w:t>
      </w:r>
    </w:p>
    <w:p w14:paraId="052946F4" w14:textId="71383BE5" w:rsidR="00CE6460" w:rsidRPr="00C27DFD" w:rsidRDefault="00CE6460" w:rsidP="00EF32DA">
      <w:pPr>
        <w:numPr>
          <w:ilvl w:val="0"/>
          <w:numId w:val="26"/>
        </w:numPr>
        <w:spacing w:before="120" w:after="120"/>
        <w:ind w:left="284" w:hanging="284"/>
        <w:rPr>
          <w:rFonts w:asciiTheme="minorHAnsi" w:hAnsiTheme="minorHAnsi" w:cstheme="minorHAnsi"/>
          <w:color w:val="000000"/>
          <w14:ligatures w14:val="none"/>
        </w:rPr>
      </w:pPr>
      <w:bookmarkStart w:id="139" w:name="_Hlk151120862"/>
      <w:r w:rsidRPr="007708C2">
        <w:rPr>
          <w:rFonts w:asciiTheme="minorHAnsi" w:hAnsiTheme="minorHAnsi" w:cstheme="minorHAnsi"/>
          <w:color w:val="000000"/>
          <w14:ligatures w14:val="none"/>
        </w:rPr>
        <w:t>Outil</w:t>
      </w:r>
      <w:r>
        <w:rPr>
          <w:rFonts w:asciiTheme="minorHAnsi" w:hAnsiTheme="minorHAnsi" w:cstheme="minorHAnsi"/>
          <w:color w:val="000000"/>
          <w14:ligatures w14:val="none"/>
        </w:rPr>
        <w:t>(</w:t>
      </w:r>
      <w:r w:rsidRPr="007708C2">
        <w:rPr>
          <w:rFonts w:asciiTheme="minorHAnsi" w:hAnsiTheme="minorHAnsi" w:cstheme="minorHAnsi"/>
          <w:color w:val="000000"/>
          <w14:ligatures w14:val="none"/>
        </w:rPr>
        <w:t>s</w:t>
      </w:r>
      <w:r>
        <w:rPr>
          <w:rFonts w:asciiTheme="minorHAnsi" w:hAnsiTheme="minorHAnsi" w:cstheme="minorHAnsi"/>
          <w:color w:val="000000"/>
          <w14:ligatures w14:val="none"/>
        </w:rPr>
        <w:t>)</w:t>
      </w:r>
      <w:r w:rsidRPr="007708C2">
        <w:rPr>
          <w:rFonts w:asciiTheme="minorHAnsi" w:hAnsiTheme="minorHAnsi" w:cstheme="minorHAnsi"/>
          <w:color w:val="000000"/>
          <w14:ligatures w14:val="none"/>
        </w:rPr>
        <w:t xml:space="preserve"> d’auto-évaluation (compte-tenu du caractère de confidentialité qui s’y rattache, la restitution des résultats est effectuée uniquement auprès d</w:t>
      </w:r>
      <w:r w:rsidR="00320D28">
        <w:rPr>
          <w:rFonts w:asciiTheme="minorHAnsi" w:hAnsiTheme="minorHAnsi" w:cstheme="minorHAnsi"/>
          <w:color w:val="000000"/>
          <w14:ligatures w14:val="none"/>
        </w:rPr>
        <w:t>e l’agent</w:t>
      </w:r>
      <w:r w:rsidRPr="007708C2">
        <w:rPr>
          <w:rFonts w:asciiTheme="minorHAnsi" w:hAnsiTheme="minorHAnsi" w:cstheme="minorHAnsi"/>
          <w:color w:val="000000"/>
          <w14:ligatures w14:val="none"/>
        </w:rPr>
        <w:t>)</w:t>
      </w:r>
      <w:r>
        <w:rPr>
          <w:rFonts w:asciiTheme="minorHAnsi" w:hAnsiTheme="minorHAnsi" w:cstheme="minorHAnsi"/>
          <w:color w:val="000000"/>
          <w14:ligatures w14:val="none"/>
        </w:rPr>
        <w:t>,</w:t>
      </w:r>
    </w:p>
    <w:p w14:paraId="1B93BEDB" w14:textId="77777777" w:rsidR="00CE6460" w:rsidRPr="007708C2" w:rsidRDefault="00CE6460" w:rsidP="00EF32DA">
      <w:pPr>
        <w:numPr>
          <w:ilvl w:val="0"/>
          <w:numId w:val="26"/>
        </w:numPr>
        <w:spacing w:before="120" w:after="120"/>
        <w:ind w:left="284" w:hanging="284"/>
        <w:rPr>
          <w:rFonts w:asciiTheme="minorHAnsi" w:hAnsiTheme="minorHAnsi" w:cstheme="minorHAnsi"/>
          <w:color w:val="000000"/>
          <w14:ligatures w14:val="none"/>
        </w:rPr>
      </w:pPr>
      <w:r w:rsidRPr="007708C2">
        <w:rPr>
          <w:rFonts w:asciiTheme="minorHAnsi" w:hAnsiTheme="minorHAnsi" w:cstheme="minorHAnsi"/>
          <w:color w:val="000000"/>
          <w14:ligatures w14:val="none"/>
        </w:rPr>
        <w:t>Et/ou enquête</w:t>
      </w:r>
      <w:r>
        <w:rPr>
          <w:rFonts w:asciiTheme="minorHAnsi" w:hAnsiTheme="minorHAnsi" w:cstheme="minorHAnsi"/>
          <w:color w:val="000000"/>
          <w14:ligatures w14:val="none"/>
        </w:rPr>
        <w:t>(</w:t>
      </w:r>
      <w:r w:rsidRPr="007708C2">
        <w:rPr>
          <w:rFonts w:asciiTheme="minorHAnsi" w:hAnsiTheme="minorHAnsi" w:cstheme="minorHAnsi"/>
          <w:color w:val="000000"/>
          <w14:ligatures w14:val="none"/>
        </w:rPr>
        <w:t>s</w:t>
      </w:r>
      <w:r>
        <w:rPr>
          <w:rFonts w:asciiTheme="minorHAnsi" w:hAnsiTheme="minorHAnsi" w:cstheme="minorHAnsi"/>
          <w:color w:val="000000"/>
          <w14:ligatures w14:val="none"/>
        </w:rPr>
        <w:t>) « </w:t>
      </w:r>
      <w:r w:rsidRPr="007708C2">
        <w:rPr>
          <w:rFonts w:asciiTheme="minorHAnsi" w:hAnsiTheme="minorHAnsi" w:cstheme="minorHAnsi"/>
          <w:color w:val="000000"/>
          <w14:ligatures w14:val="none"/>
        </w:rPr>
        <w:t>métier</w:t>
      </w:r>
      <w:r>
        <w:rPr>
          <w:rFonts w:asciiTheme="minorHAnsi" w:hAnsiTheme="minorHAnsi" w:cstheme="minorHAnsi"/>
          <w:color w:val="000000"/>
          <w14:ligatures w14:val="none"/>
        </w:rPr>
        <w:t> »</w:t>
      </w:r>
      <w:r w:rsidRPr="007708C2">
        <w:rPr>
          <w:rFonts w:asciiTheme="minorHAnsi" w:hAnsiTheme="minorHAnsi" w:cstheme="minorHAnsi"/>
          <w:color w:val="000000"/>
          <w14:ligatures w14:val="none"/>
        </w:rPr>
        <w:t xml:space="preserve">, </w:t>
      </w:r>
    </w:p>
    <w:p w14:paraId="0E0DA497" w14:textId="4F4BC0A6" w:rsidR="00CE6460" w:rsidRDefault="00CE6460" w:rsidP="00EF32DA">
      <w:pPr>
        <w:numPr>
          <w:ilvl w:val="0"/>
          <w:numId w:val="26"/>
        </w:numPr>
        <w:ind w:left="284" w:hanging="284"/>
        <w:rPr>
          <w:rFonts w:asciiTheme="minorHAnsi" w:hAnsiTheme="minorHAnsi" w:cstheme="minorHAnsi"/>
          <w:color w:val="000000"/>
        </w:rPr>
      </w:pPr>
      <w:r w:rsidRPr="0087307B">
        <w:rPr>
          <w:rFonts w:asciiTheme="minorHAnsi" w:hAnsiTheme="minorHAnsi" w:cstheme="minorHAnsi"/>
          <w:color w:val="000000"/>
        </w:rPr>
        <w:t>Et/ou période</w:t>
      </w:r>
      <w:r>
        <w:rPr>
          <w:rFonts w:asciiTheme="minorHAnsi" w:hAnsiTheme="minorHAnsi" w:cstheme="minorHAnsi"/>
          <w:color w:val="000000"/>
        </w:rPr>
        <w:t>(</w:t>
      </w:r>
      <w:r w:rsidRPr="0087307B">
        <w:rPr>
          <w:rFonts w:asciiTheme="minorHAnsi" w:hAnsiTheme="minorHAnsi" w:cstheme="minorHAnsi"/>
          <w:color w:val="000000"/>
        </w:rPr>
        <w:t>s</w:t>
      </w:r>
      <w:r>
        <w:rPr>
          <w:rFonts w:asciiTheme="minorHAnsi" w:hAnsiTheme="minorHAnsi" w:cstheme="minorHAnsi"/>
          <w:color w:val="000000"/>
        </w:rPr>
        <w:t>)</w:t>
      </w:r>
      <w:r w:rsidRPr="0087307B">
        <w:rPr>
          <w:rFonts w:asciiTheme="minorHAnsi" w:hAnsiTheme="minorHAnsi" w:cstheme="minorHAnsi"/>
          <w:color w:val="000000"/>
        </w:rPr>
        <w:t xml:space="preserve"> d’</w:t>
      </w:r>
      <w:r w:rsidR="00320D28">
        <w:rPr>
          <w:rFonts w:asciiTheme="minorHAnsi" w:hAnsiTheme="minorHAnsi" w:cstheme="minorHAnsi"/>
          <w:color w:val="000000"/>
        </w:rPr>
        <w:t>immersion</w:t>
      </w:r>
      <w:r w:rsidRPr="0087307B">
        <w:rPr>
          <w:rFonts w:asciiTheme="minorHAnsi" w:hAnsiTheme="minorHAnsi" w:cstheme="minorHAnsi"/>
          <w:color w:val="000000"/>
        </w:rPr>
        <w:t xml:space="preserve"> </w:t>
      </w:r>
      <w:r>
        <w:rPr>
          <w:rFonts w:asciiTheme="minorHAnsi" w:hAnsiTheme="minorHAnsi" w:cstheme="minorHAnsi"/>
          <w:color w:val="000000"/>
        </w:rPr>
        <w:t>professionnelle</w:t>
      </w:r>
      <w:r w:rsidRPr="0087307B">
        <w:rPr>
          <w:rFonts w:asciiTheme="minorHAnsi" w:hAnsiTheme="minorHAnsi" w:cstheme="minorHAnsi"/>
          <w:color w:val="000000"/>
        </w:rPr>
        <w:t xml:space="preserve">, </w:t>
      </w:r>
      <w:r w:rsidR="00320D28">
        <w:rPr>
          <w:rFonts w:asciiTheme="minorHAnsi" w:hAnsiTheme="minorHAnsi" w:cstheme="minorHAnsi"/>
          <w:color w:val="000000"/>
        </w:rPr>
        <w:t xml:space="preserve">pour lesquelles </w:t>
      </w:r>
      <w:r w:rsidRPr="0087307B">
        <w:rPr>
          <w:rFonts w:asciiTheme="minorHAnsi" w:hAnsiTheme="minorHAnsi" w:cstheme="minorHAnsi"/>
          <w:color w:val="000000"/>
        </w:rPr>
        <w:t>une convention spécifique – signée par l’employeur, l</w:t>
      </w:r>
      <w:r w:rsidR="00320D28">
        <w:rPr>
          <w:rFonts w:asciiTheme="minorHAnsi" w:hAnsiTheme="minorHAnsi" w:cstheme="minorHAnsi"/>
          <w:color w:val="000000"/>
        </w:rPr>
        <w:t>’agent</w:t>
      </w:r>
      <w:r w:rsidRPr="0087307B">
        <w:rPr>
          <w:rFonts w:asciiTheme="minorHAnsi" w:hAnsiTheme="minorHAnsi" w:cstheme="minorHAnsi"/>
          <w:color w:val="000000"/>
        </w:rPr>
        <w:t xml:space="preserve">, la collectivité </w:t>
      </w:r>
      <w:r w:rsidR="00247F81">
        <w:rPr>
          <w:rFonts w:asciiTheme="minorHAnsi" w:hAnsiTheme="minorHAnsi" w:cstheme="minorHAnsi"/>
          <w:color w:val="000000"/>
        </w:rPr>
        <w:t xml:space="preserve">/ établissement public </w:t>
      </w:r>
      <w:r w:rsidRPr="0087307B">
        <w:rPr>
          <w:rFonts w:asciiTheme="minorHAnsi" w:hAnsiTheme="minorHAnsi" w:cstheme="minorHAnsi"/>
          <w:color w:val="000000"/>
        </w:rPr>
        <w:t>d’accueil et le CDG 70 - sera élaborée pour encadrer les modalités de mise en œuvre et le déroulement</w:t>
      </w:r>
      <w:r>
        <w:rPr>
          <w:rFonts w:asciiTheme="minorHAnsi" w:hAnsiTheme="minorHAnsi" w:cstheme="minorHAnsi"/>
          <w:color w:val="000000"/>
        </w:rPr>
        <w:t>,</w:t>
      </w:r>
    </w:p>
    <w:p w14:paraId="3C6FDDD7" w14:textId="6B38F838" w:rsidR="00CE6460" w:rsidRPr="0087307B" w:rsidRDefault="00CE6460" w:rsidP="00EF32DA">
      <w:pPr>
        <w:numPr>
          <w:ilvl w:val="0"/>
          <w:numId w:val="26"/>
        </w:numPr>
        <w:spacing w:before="120"/>
        <w:ind w:left="284" w:hanging="284"/>
        <w:rPr>
          <w:rFonts w:asciiTheme="minorHAnsi" w:hAnsiTheme="minorHAnsi" w:cstheme="minorHAnsi"/>
          <w:color w:val="000000"/>
        </w:rPr>
      </w:pPr>
      <w:r>
        <w:rPr>
          <w:rFonts w:asciiTheme="minorHAnsi" w:hAnsiTheme="minorHAnsi" w:cstheme="minorHAnsi"/>
          <w:color w:val="000000"/>
        </w:rPr>
        <w:t xml:space="preserve">Et tout autre moyen jugé pertinent pour définir </w:t>
      </w:r>
      <w:r w:rsidR="00320D28">
        <w:rPr>
          <w:rFonts w:asciiTheme="minorHAnsi" w:hAnsiTheme="minorHAnsi" w:cstheme="minorHAnsi"/>
          <w:color w:val="000000"/>
        </w:rPr>
        <w:t xml:space="preserve">et concrétiser </w:t>
      </w:r>
      <w:r>
        <w:rPr>
          <w:rFonts w:asciiTheme="minorHAnsi" w:hAnsiTheme="minorHAnsi" w:cstheme="minorHAnsi"/>
          <w:color w:val="000000"/>
        </w:rPr>
        <w:t xml:space="preserve">le projet </w:t>
      </w:r>
      <w:r w:rsidR="00320D28">
        <w:rPr>
          <w:rFonts w:asciiTheme="minorHAnsi" w:hAnsiTheme="minorHAnsi" w:cstheme="minorHAnsi"/>
          <w:color w:val="000000"/>
        </w:rPr>
        <w:t xml:space="preserve">de transition </w:t>
      </w:r>
      <w:r>
        <w:rPr>
          <w:rFonts w:asciiTheme="minorHAnsi" w:hAnsiTheme="minorHAnsi" w:cstheme="minorHAnsi"/>
          <w:color w:val="000000"/>
        </w:rPr>
        <w:t>professionnel</w:t>
      </w:r>
      <w:r w:rsidR="00320D28">
        <w:rPr>
          <w:rFonts w:asciiTheme="minorHAnsi" w:hAnsiTheme="minorHAnsi" w:cstheme="minorHAnsi"/>
          <w:color w:val="000000"/>
        </w:rPr>
        <w:t>le</w:t>
      </w:r>
      <w:r>
        <w:rPr>
          <w:rFonts w:asciiTheme="minorHAnsi" w:hAnsiTheme="minorHAnsi" w:cstheme="minorHAnsi"/>
          <w:color w:val="000000"/>
        </w:rPr>
        <w:t xml:space="preserve"> (</w:t>
      </w:r>
      <w:r w:rsidR="008D3722">
        <w:rPr>
          <w:rFonts w:asciiTheme="minorHAnsi" w:hAnsiTheme="minorHAnsi" w:cstheme="minorHAnsi"/>
        </w:rPr>
        <w:t xml:space="preserve">outils d’auto-évaluation, </w:t>
      </w:r>
      <w:r>
        <w:rPr>
          <w:rFonts w:asciiTheme="minorHAnsi" w:hAnsiTheme="minorHAnsi" w:cstheme="minorHAnsi"/>
          <w:color w:val="000000"/>
        </w:rPr>
        <w:t>ateliers, bilan de compétences</w:t>
      </w:r>
      <w:r w:rsidR="00320D28">
        <w:rPr>
          <w:rFonts w:asciiTheme="minorHAnsi" w:hAnsiTheme="minorHAnsi" w:cstheme="minorHAnsi"/>
          <w:color w:val="000000"/>
        </w:rPr>
        <w:t>, formations</w:t>
      </w:r>
      <w:r w:rsidR="00FD38DF">
        <w:rPr>
          <w:rFonts w:asciiTheme="minorHAnsi" w:hAnsiTheme="minorHAnsi" w:cstheme="minorHAnsi"/>
          <w:color w:val="000000"/>
        </w:rPr>
        <w:t>, coaching au recrutement, suivi personnel</w:t>
      </w:r>
      <w:r>
        <w:rPr>
          <w:rFonts w:asciiTheme="minorHAnsi" w:hAnsiTheme="minorHAnsi" w:cstheme="minorHAnsi"/>
          <w:color w:val="000000"/>
        </w:rPr>
        <w:t xml:space="preserve">…). </w:t>
      </w:r>
    </w:p>
    <w:bookmarkEnd w:id="139"/>
    <w:p w14:paraId="2A9E68A8" w14:textId="77777777" w:rsidR="00CE6460" w:rsidRDefault="00CE6460" w:rsidP="008D3722">
      <w:pPr>
        <w:rPr>
          <w:rFonts w:asciiTheme="minorHAnsi" w:hAnsiTheme="minorHAnsi" w:cstheme="minorHAnsi"/>
          <w:color w:val="000000"/>
        </w:rPr>
      </w:pPr>
    </w:p>
    <w:p w14:paraId="1A21CFEC" w14:textId="77777777" w:rsidR="00CE6460" w:rsidRDefault="00CE6460" w:rsidP="00CE6460">
      <w:pPr>
        <w:rPr>
          <w:rFonts w:asciiTheme="minorHAnsi" w:hAnsiTheme="minorHAnsi" w:cstheme="minorHAnsi"/>
          <w:color w:val="000000"/>
        </w:rPr>
      </w:pPr>
      <w:r>
        <w:rPr>
          <w:rFonts w:asciiTheme="minorHAnsi" w:hAnsiTheme="minorHAnsi" w:cstheme="minorHAnsi"/>
          <w:color w:val="000000"/>
        </w:rPr>
        <w:t>Il est précisé que pour toute action susceptible d’engager une prise en charge financière de la part de l’employeur, le</w:t>
      </w:r>
      <w:r w:rsidRPr="0087307B">
        <w:rPr>
          <w:rFonts w:asciiTheme="minorHAnsi" w:hAnsiTheme="minorHAnsi" w:cstheme="minorHAnsi"/>
          <w:color w:val="000000"/>
        </w:rPr>
        <w:t xml:space="preserve"> recours à </w:t>
      </w:r>
      <w:r>
        <w:rPr>
          <w:rFonts w:asciiTheme="minorHAnsi" w:hAnsiTheme="minorHAnsi" w:cstheme="minorHAnsi"/>
          <w:color w:val="000000"/>
        </w:rPr>
        <w:t>c</w:t>
      </w:r>
      <w:r w:rsidRPr="0087307B">
        <w:rPr>
          <w:rFonts w:asciiTheme="minorHAnsi" w:hAnsiTheme="minorHAnsi" w:cstheme="minorHAnsi"/>
          <w:color w:val="000000"/>
        </w:rPr>
        <w:t xml:space="preserve">es </w:t>
      </w:r>
      <w:r>
        <w:rPr>
          <w:rFonts w:asciiTheme="minorHAnsi" w:hAnsiTheme="minorHAnsi" w:cstheme="minorHAnsi"/>
          <w:color w:val="000000"/>
        </w:rPr>
        <w:t>dispositifs</w:t>
      </w:r>
      <w:r w:rsidRPr="0087307B">
        <w:rPr>
          <w:rFonts w:asciiTheme="minorHAnsi" w:hAnsiTheme="minorHAnsi" w:cstheme="minorHAnsi"/>
          <w:color w:val="000000"/>
        </w:rPr>
        <w:t xml:space="preserve"> ne pourra se faire que sur validation </w:t>
      </w:r>
      <w:r>
        <w:rPr>
          <w:rFonts w:asciiTheme="minorHAnsi" w:hAnsiTheme="minorHAnsi" w:cstheme="minorHAnsi"/>
          <w:color w:val="000000"/>
        </w:rPr>
        <w:t xml:space="preserve">préalable </w:t>
      </w:r>
      <w:r w:rsidRPr="0087307B">
        <w:rPr>
          <w:rFonts w:asciiTheme="minorHAnsi" w:hAnsiTheme="minorHAnsi" w:cstheme="minorHAnsi"/>
          <w:color w:val="000000"/>
        </w:rPr>
        <w:t>de l’employeur</w:t>
      </w:r>
      <w:r>
        <w:rPr>
          <w:rFonts w:asciiTheme="minorHAnsi" w:hAnsiTheme="minorHAnsi" w:cstheme="minorHAnsi"/>
          <w:color w:val="000000"/>
        </w:rPr>
        <w:t>.</w:t>
      </w:r>
    </w:p>
    <w:p w14:paraId="35AAE18E" w14:textId="77777777" w:rsidR="00540A25" w:rsidRDefault="00540A25" w:rsidP="00540A25">
      <w:pPr>
        <w:pStyle w:val="NormalWeb"/>
        <w:spacing w:before="0" w:beforeAutospacing="0" w:after="0" w:afterAutospacing="0"/>
        <w:rPr>
          <w:rFonts w:asciiTheme="minorHAnsi" w:hAnsiTheme="minorHAnsi" w:cstheme="minorHAnsi"/>
          <w:sz w:val="22"/>
          <w:szCs w:val="22"/>
        </w:rPr>
      </w:pPr>
    </w:p>
    <w:p w14:paraId="4A35F3AB" w14:textId="026B7A4C" w:rsidR="00540A25" w:rsidRPr="00247F81" w:rsidRDefault="00CE6460" w:rsidP="00540A25">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Par ailleurs, le FIPHFP (Fonds pour l’Insertion des Personnes Handicapées dans la Fonction Publique), peut prendre en charge tout ou partie certains </w:t>
      </w:r>
      <w:r w:rsidR="00FD38DF">
        <w:rPr>
          <w:rFonts w:asciiTheme="minorHAnsi" w:hAnsiTheme="minorHAnsi" w:cstheme="minorHAnsi"/>
          <w:sz w:val="22"/>
          <w:szCs w:val="22"/>
        </w:rPr>
        <w:t xml:space="preserve">de ces </w:t>
      </w:r>
      <w:r>
        <w:rPr>
          <w:rFonts w:asciiTheme="minorHAnsi" w:hAnsiTheme="minorHAnsi" w:cstheme="minorHAnsi"/>
          <w:sz w:val="22"/>
          <w:szCs w:val="22"/>
        </w:rPr>
        <w:t xml:space="preserve">frais. Une estimation du financement sera </w:t>
      </w:r>
      <w:r>
        <w:rPr>
          <w:rFonts w:asciiTheme="minorHAnsi" w:hAnsiTheme="minorHAnsi" w:cstheme="minorHAnsi"/>
          <w:sz w:val="22"/>
          <w:szCs w:val="22"/>
        </w:rPr>
        <w:lastRenderedPageBreak/>
        <w:t xml:space="preserve">réalisée par le référent « parcours professionnel » et soumise à l’employeur. </w:t>
      </w:r>
      <w:r w:rsidR="00540A25">
        <w:rPr>
          <w:rFonts w:asciiTheme="minorHAnsi" w:hAnsiTheme="minorHAnsi" w:cstheme="minorHAnsi"/>
          <w:sz w:val="22"/>
          <w:szCs w:val="22"/>
        </w:rPr>
        <w:t xml:space="preserve">Pour toute action pouvant être financée par le FIPHFP, c’est le référent « parcours professionnel » qui instruit, pour le compte de l’employeur, la demande (de la saisie au paiement). C’est également lui qui élabore, renseigne et centralise les pièces justificatives utiles. Il sera ainsi l’interlocuteur direct des services du FIPHFP dans l’objectif de faciliter la gestion administrative et </w:t>
      </w:r>
      <w:r w:rsidR="00540A25" w:rsidRPr="00247F81">
        <w:rPr>
          <w:rFonts w:asciiTheme="minorHAnsi" w:hAnsiTheme="minorHAnsi" w:cstheme="minorHAnsi"/>
          <w:sz w:val="22"/>
          <w:szCs w:val="22"/>
        </w:rPr>
        <w:t xml:space="preserve">financière de </w:t>
      </w:r>
      <w:r w:rsidR="00247F81" w:rsidRPr="00247F81">
        <w:rPr>
          <w:sz w:val="22"/>
          <w:szCs w:val="22"/>
        </w:rPr>
        <w:t>la collectivité / l’établissement public</w:t>
      </w:r>
      <w:r w:rsidR="00540A25" w:rsidRPr="00247F81">
        <w:rPr>
          <w:rFonts w:asciiTheme="minorHAnsi" w:hAnsiTheme="minorHAnsi" w:cstheme="minorHAnsi"/>
          <w:sz w:val="22"/>
          <w:szCs w:val="22"/>
        </w:rPr>
        <w:t>.</w:t>
      </w:r>
    </w:p>
    <w:p w14:paraId="0B556770" w14:textId="12D1BFEA" w:rsidR="00CE6460" w:rsidRPr="00247F81" w:rsidRDefault="00CE6460" w:rsidP="00CE6460">
      <w:pPr>
        <w:pStyle w:val="NormalWeb"/>
        <w:spacing w:before="0" w:beforeAutospacing="0" w:after="0" w:afterAutospacing="0"/>
        <w:rPr>
          <w:sz w:val="22"/>
          <w:szCs w:val="22"/>
        </w:rPr>
      </w:pPr>
    </w:p>
    <w:p w14:paraId="35439FEF" w14:textId="70B6E1F3" w:rsidR="004774AB" w:rsidRDefault="004774AB" w:rsidP="00CE6460">
      <w:pPr>
        <w:pStyle w:val="NormalWeb"/>
        <w:spacing w:before="0" w:beforeAutospacing="0" w:after="0" w:afterAutospacing="0"/>
        <w:rPr>
          <w:sz w:val="22"/>
          <w:szCs w:val="22"/>
        </w:rPr>
      </w:pPr>
      <w:bookmarkStart w:id="140" w:name="_Hlk151120876"/>
      <w:r>
        <w:rPr>
          <w:sz w:val="22"/>
          <w:szCs w:val="22"/>
        </w:rPr>
        <w:t xml:space="preserve">Dans la même logique, c’est le référent « parcours professionnel » qui </w:t>
      </w:r>
      <w:r w:rsidR="002102D5">
        <w:rPr>
          <w:sz w:val="22"/>
          <w:szCs w:val="22"/>
        </w:rPr>
        <w:t>est l’interlocuteur privilégié des différents acteurs mobilisés tout au long du parcours (organismes de formation, prestataires spécialisées, professionnels…). Il assure également la gestion administrative et financière, le cas échéant, pour le compte de l’employeur.</w:t>
      </w:r>
    </w:p>
    <w:bookmarkEnd w:id="140"/>
    <w:p w14:paraId="19FCA8DA" w14:textId="77777777" w:rsidR="002102D5" w:rsidRPr="00681BB5" w:rsidRDefault="002102D5" w:rsidP="00CE6460">
      <w:pPr>
        <w:pStyle w:val="NormalWeb"/>
        <w:spacing w:before="0" w:beforeAutospacing="0" w:after="0" w:afterAutospacing="0"/>
        <w:rPr>
          <w:sz w:val="22"/>
          <w:szCs w:val="22"/>
        </w:rPr>
      </w:pPr>
    </w:p>
    <w:p w14:paraId="0F386CD8" w14:textId="1F949130" w:rsidR="00D66663" w:rsidRDefault="009A1868" w:rsidP="00D66663">
      <w:pPr>
        <w:rPr>
          <w:rFonts w:asciiTheme="minorHAnsi" w:hAnsiTheme="minorHAnsi" w:cstheme="minorHAnsi"/>
          <w:iCs/>
        </w:rPr>
      </w:pPr>
      <w:bookmarkStart w:id="141" w:name="_Hlk151120921"/>
      <w:r>
        <w:rPr>
          <w:rFonts w:asciiTheme="minorHAnsi" w:hAnsiTheme="minorHAnsi" w:cstheme="minorHAnsi"/>
          <w:iCs/>
        </w:rPr>
        <w:t xml:space="preserve">A l’appui de la </w:t>
      </w:r>
      <w:r w:rsidRPr="006A3132">
        <w:rPr>
          <w:rFonts w:asciiTheme="minorHAnsi" w:hAnsiTheme="minorHAnsi" w:cstheme="minorHAnsi"/>
        </w:rPr>
        <w:t>fiche « 1</w:t>
      </w:r>
      <w:r w:rsidRPr="006A3132">
        <w:rPr>
          <w:rFonts w:asciiTheme="minorHAnsi" w:hAnsiTheme="minorHAnsi" w:cstheme="minorHAnsi"/>
          <w:vertAlign w:val="superscript"/>
        </w:rPr>
        <w:t>er</w:t>
      </w:r>
      <w:r w:rsidRPr="006A3132">
        <w:rPr>
          <w:rFonts w:asciiTheme="minorHAnsi" w:hAnsiTheme="minorHAnsi" w:cstheme="minorHAnsi"/>
        </w:rPr>
        <w:t xml:space="preserve"> diagnostic </w:t>
      </w:r>
      <w:r>
        <w:rPr>
          <w:rFonts w:asciiTheme="minorHAnsi" w:hAnsiTheme="minorHAnsi" w:cstheme="minorHAnsi"/>
        </w:rPr>
        <w:t>Maintien dans l’emploi</w:t>
      </w:r>
      <w:r w:rsidRPr="006A3132">
        <w:rPr>
          <w:rFonts w:asciiTheme="minorHAnsi" w:hAnsiTheme="minorHAnsi" w:cstheme="minorHAnsi"/>
        </w:rPr>
        <w:t> »</w:t>
      </w:r>
      <w:r w:rsidR="00CB56D0">
        <w:rPr>
          <w:rFonts w:asciiTheme="minorHAnsi" w:hAnsiTheme="minorHAnsi" w:cstheme="minorHAnsi"/>
        </w:rPr>
        <w:t xml:space="preserve">, </w:t>
      </w:r>
      <w:r w:rsidR="00CB56D0">
        <w:rPr>
          <w:rFonts w:asciiTheme="minorHAnsi" w:hAnsiTheme="minorHAnsi" w:cstheme="minorHAnsi"/>
          <w:iCs/>
        </w:rPr>
        <w:t>le p</w:t>
      </w:r>
      <w:r w:rsidR="00D66663" w:rsidRPr="006A3132">
        <w:rPr>
          <w:rFonts w:asciiTheme="minorHAnsi" w:hAnsiTheme="minorHAnsi" w:cstheme="minorHAnsi"/>
          <w:iCs/>
        </w:rPr>
        <w:t xml:space="preserve">lan d’actions </w:t>
      </w:r>
      <w:r w:rsidR="00D66663">
        <w:rPr>
          <w:rFonts w:asciiTheme="minorHAnsi" w:hAnsiTheme="minorHAnsi" w:cstheme="minorHAnsi"/>
          <w:iCs/>
        </w:rPr>
        <w:t>Maintien dans l’emploi</w:t>
      </w:r>
      <w:r w:rsidR="00CB56D0">
        <w:rPr>
          <w:rFonts w:asciiTheme="minorHAnsi" w:hAnsiTheme="minorHAnsi" w:cstheme="minorHAnsi"/>
          <w:iCs/>
        </w:rPr>
        <w:t xml:space="preserve"> pour déployer chacun des dispositifs retenus, - tant par l’agent que par son employeur - </w:t>
      </w:r>
      <w:r w:rsidR="00D66663">
        <w:rPr>
          <w:rFonts w:asciiTheme="minorHAnsi" w:hAnsiTheme="minorHAnsi" w:cstheme="minorHAnsi"/>
          <w:iCs/>
        </w:rPr>
        <w:t>est élaboré par le référent « parcours professionnel »</w:t>
      </w:r>
      <w:r w:rsidR="004774AB">
        <w:rPr>
          <w:rFonts w:asciiTheme="minorHAnsi" w:hAnsiTheme="minorHAnsi" w:cstheme="minorHAnsi"/>
        </w:rPr>
        <w:t>.</w:t>
      </w:r>
    </w:p>
    <w:p w14:paraId="3FA75E1E" w14:textId="77777777" w:rsidR="00FF538E" w:rsidRDefault="00FF538E" w:rsidP="00D66663">
      <w:pPr>
        <w:rPr>
          <w:rFonts w:asciiTheme="minorHAnsi" w:hAnsiTheme="minorHAnsi" w:cstheme="minorHAnsi"/>
          <w:iCs/>
        </w:rPr>
      </w:pPr>
    </w:p>
    <w:p w14:paraId="5AB487DC" w14:textId="251347EF" w:rsidR="00D66663" w:rsidRPr="006A3132" w:rsidRDefault="004774AB" w:rsidP="00D66663">
      <w:pPr>
        <w:rPr>
          <w:rFonts w:asciiTheme="minorHAnsi" w:hAnsiTheme="minorHAnsi" w:cstheme="minorHAnsi"/>
          <w:iCs/>
        </w:rPr>
      </w:pPr>
      <w:r>
        <w:rPr>
          <w:rFonts w:asciiTheme="minorHAnsi" w:hAnsiTheme="minorHAnsi" w:cstheme="minorHAnsi"/>
          <w:iCs/>
        </w:rPr>
        <w:t>L</w:t>
      </w:r>
      <w:r w:rsidR="00D66663" w:rsidRPr="006A3132">
        <w:rPr>
          <w:rFonts w:asciiTheme="minorHAnsi" w:hAnsiTheme="minorHAnsi" w:cstheme="minorHAnsi"/>
          <w:iCs/>
        </w:rPr>
        <w:t xml:space="preserve">es actions fixées dans </w:t>
      </w:r>
      <w:r w:rsidR="00D66663">
        <w:rPr>
          <w:rFonts w:asciiTheme="minorHAnsi" w:hAnsiTheme="minorHAnsi" w:cstheme="minorHAnsi"/>
          <w:iCs/>
        </w:rPr>
        <w:t>l</w:t>
      </w:r>
      <w:r w:rsidR="00612B1B">
        <w:rPr>
          <w:rFonts w:asciiTheme="minorHAnsi" w:hAnsiTheme="minorHAnsi" w:cstheme="minorHAnsi"/>
          <w:iCs/>
        </w:rPr>
        <w:t>e p</w:t>
      </w:r>
      <w:r w:rsidR="00D66663" w:rsidRPr="006A3132">
        <w:rPr>
          <w:rFonts w:asciiTheme="minorHAnsi" w:hAnsiTheme="minorHAnsi" w:cstheme="minorHAnsi"/>
          <w:iCs/>
        </w:rPr>
        <w:t xml:space="preserve">lan d’actions </w:t>
      </w:r>
      <w:r w:rsidR="00D66663">
        <w:rPr>
          <w:rFonts w:asciiTheme="minorHAnsi" w:hAnsiTheme="minorHAnsi" w:cstheme="minorHAnsi"/>
          <w:iCs/>
        </w:rPr>
        <w:t>Maintien dans l’emploi</w:t>
      </w:r>
      <w:r w:rsidR="00007917">
        <w:rPr>
          <w:rFonts w:asciiTheme="minorHAnsi" w:hAnsiTheme="minorHAnsi" w:cstheme="minorHAnsi"/>
          <w:iCs/>
        </w:rPr>
        <w:t xml:space="preserve"> sont validées conjointement par l’agent et par l’employeur. </w:t>
      </w:r>
    </w:p>
    <w:bookmarkEnd w:id="141"/>
    <w:p w14:paraId="2055B2ED" w14:textId="77777777" w:rsidR="00CE6460" w:rsidRDefault="00CE6460" w:rsidP="00CE6460"/>
    <w:p w14:paraId="7CDF1726" w14:textId="48DC981B" w:rsidR="00CE6460" w:rsidRPr="00BD1B5E" w:rsidRDefault="00BD1B5E" w:rsidP="00BD1B5E">
      <w:pPr>
        <w:keepNext/>
        <w:outlineLvl w:val="2"/>
        <w:rPr>
          <w:rFonts w:asciiTheme="minorHAnsi" w:hAnsiTheme="minorHAnsi" w:cstheme="minorHAnsi"/>
          <w:b/>
          <w:bCs/>
        </w:rPr>
      </w:pPr>
      <w:r>
        <w:rPr>
          <w:rFonts w:asciiTheme="minorHAnsi" w:hAnsiTheme="minorHAnsi" w:cstheme="minorHAnsi"/>
          <w:b/>
          <w:bCs/>
        </w:rPr>
        <w:t xml:space="preserve">4.3 </w:t>
      </w:r>
      <w:r w:rsidR="00CE6460" w:rsidRPr="00BD1B5E">
        <w:rPr>
          <w:rFonts w:asciiTheme="minorHAnsi" w:hAnsiTheme="minorHAnsi" w:cstheme="minorHAnsi"/>
          <w:b/>
          <w:bCs/>
        </w:rPr>
        <w:t>– le suivi, l’évaluation et le bilan</w:t>
      </w:r>
    </w:p>
    <w:p w14:paraId="1588128E" w14:textId="77777777" w:rsidR="00CE6460" w:rsidRDefault="00CE6460" w:rsidP="00CE6460"/>
    <w:p w14:paraId="06794FD3" w14:textId="4D991628" w:rsidR="00FD52DE" w:rsidRPr="006A3132" w:rsidRDefault="00FD52DE" w:rsidP="00FD52DE">
      <w:pPr>
        <w:rPr>
          <w:rFonts w:asciiTheme="minorHAnsi" w:hAnsiTheme="minorHAnsi" w:cstheme="minorHAnsi"/>
          <w:iCs/>
        </w:rPr>
      </w:pPr>
      <w:r w:rsidRPr="006A3132">
        <w:rPr>
          <w:rFonts w:asciiTheme="minorHAnsi" w:hAnsiTheme="minorHAnsi" w:cstheme="minorHAnsi"/>
        </w:rPr>
        <w:t xml:space="preserve">Les actions </w:t>
      </w:r>
      <w:r>
        <w:rPr>
          <w:rFonts w:asciiTheme="minorHAnsi" w:hAnsiTheme="minorHAnsi" w:cstheme="minorHAnsi"/>
        </w:rPr>
        <w:t>déployées au cours de l’accompagnement</w:t>
      </w:r>
      <w:r w:rsidR="00AF370C">
        <w:rPr>
          <w:rFonts w:asciiTheme="minorHAnsi" w:hAnsiTheme="minorHAnsi" w:cstheme="minorHAnsi"/>
        </w:rPr>
        <w:t xml:space="preserve">, </w:t>
      </w:r>
      <w:r w:rsidRPr="006A3132">
        <w:rPr>
          <w:rFonts w:asciiTheme="minorHAnsi" w:hAnsiTheme="minorHAnsi" w:cstheme="minorHAnsi"/>
        </w:rPr>
        <w:t xml:space="preserve">inscrites dans </w:t>
      </w:r>
      <w:r>
        <w:rPr>
          <w:rFonts w:asciiTheme="minorHAnsi" w:hAnsiTheme="minorHAnsi" w:cstheme="minorHAnsi"/>
        </w:rPr>
        <w:t>l</w:t>
      </w:r>
      <w:r w:rsidR="00612B1B">
        <w:rPr>
          <w:rFonts w:asciiTheme="minorHAnsi" w:hAnsiTheme="minorHAnsi" w:cstheme="minorHAnsi"/>
        </w:rPr>
        <w:t>e p</w:t>
      </w:r>
      <w:r w:rsidRPr="006A3132">
        <w:rPr>
          <w:rFonts w:asciiTheme="minorHAnsi" w:hAnsiTheme="minorHAnsi" w:cstheme="minorHAnsi"/>
          <w:iCs/>
        </w:rPr>
        <w:t xml:space="preserve">lan d’actions </w:t>
      </w:r>
      <w:r>
        <w:rPr>
          <w:rFonts w:asciiTheme="minorHAnsi" w:hAnsiTheme="minorHAnsi" w:cstheme="minorHAnsi"/>
          <w:iCs/>
        </w:rPr>
        <w:t>Maintien dans l’emploi</w:t>
      </w:r>
      <w:r w:rsidR="00AF370C">
        <w:rPr>
          <w:rFonts w:asciiTheme="minorHAnsi" w:hAnsiTheme="minorHAnsi" w:cstheme="minorHAnsi"/>
          <w:iCs/>
        </w:rPr>
        <w:t>, sont</w:t>
      </w:r>
      <w:r w:rsidRPr="006A3132">
        <w:rPr>
          <w:rFonts w:asciiTheme="minorHAnsi" w:hAnsiTheme="minorHAnsi" w:cstheme="minorHAnsi"/>
          <w:iCs/>
        </w:rPr>
        <w:t xml:space="preserve"> </w:t>
      </w:r>
      <w:r w:rsidRPr="006A3132">
        <w:rPr>
          <w:rFonts w:asciiTheme="minorHAnsi" w:hAnsiTheme="minorHAnsi" w:cstheme="minorHAnsi"/>
        </w:rPr>
        <w:t xml:space="preserve">planifiées dans </w:t>
      </w:r>
      <w:r>
        <w:rPr>
          <w:rFonts w:asciiTheme="minorHAnsi" w:hAnsiTheme="minorHAnsi" w:cstheme="minorHAnsi"/>
        </w:rPr>
        <w:t>le</w:t>
      </w:r>
      <w:r w:rsidRPr="006A3132">
        <w:rPr>
          <w:rFonts w:asciiTheme="minorHAnsi" w:hAnsiTheme="minorHAnsi" w:cstheme="minorHAnsi"/>
        </w:rPr>
        <w:t xml:space="preserve"> calendrier du parcours </w:t>
      </w:r>
      <w:r>
        <w:rPr>
          <w:rFonts w:asciiTheme="minorHAnsi" w:hAnsiTheme="minorHAnsi" w:cstheme="minorHAnsi"/>
        </w:rPr>
        <w:t>Maintien dans l’emploi</w:t>
      </w:r>
      <w:r w:rsidRPr="006A3132">
        <w:rPr>
          <w:rFonts w:asciiTheme="minorHAnsi" w:hAnsiTheme="minorHAnsi" w:cstheme="minorHAnsi"/>
        </w:rPr>
        <w:t>.</w:t>
      </w:r>
    </w:p>
    <w:p w14:paraId="76F7F76A" w14:textId="77777777" w:rsidR="00FD52DE" w:rsidRPr="006A3132" w:rsidRDefault="00FD52DE" w:rsidP="00FD52DE">
      <w:pPr>
        <w:rPr>
          <w:rFonts w:asciiTheme="minorHAnsi" w:hAnsiTheme="minorHAnsi" w:cstheme="minorHAnsi"/>
          <w:iCs/>
        </w:rPr>
      </w:pPr>
    </w:p>
    <w:p w14:paraId="21DB8C54" w14:textId="6A969A2F" w:rsidR="00FD52DE" w:rsidRPr="006A3132" w:rsidRDefault="008D48F0" w:rsidP="00FD52DE">
      <w:pPr>
        <w:rPr>
          <w:rFonts w:asciiTheme="minorHAnsi" w:hAnsiTheme="minorHAnsi" w:cstheme="minorHAnsi"/>
        </w:rPr>
      </w:pPr>
      <w:r>
        <w:rPr>
          <w:rFonts w:asciiTheme="minorHAnsi" w:hAnsiTheme="minorHAnsi" w:cstheme="minorHAnsi"/>
        </w:rPr>
        <w:t xml:space="preserve">Ces deux </w:t>
      </w:r>
      <w:r w:rsidR="00AF370C">
        <w:rPr>
          <w:rFonts w:asciiTheme="minorHAnsi" w:hAnsiTheme="minorHAnsi" w:cstheme="minorHAnsi"/>
        </w:rPr>
        <w:t>documents de référence du parcours (plan d’actions et calendrier)</w:t>
      </w:r>
      <w:r w:rsidR="00FD52DE" w:rsidRPr="006A3132">
        <w:rPr>
          <w:rFonts w:asciiTheme="minorHAnsi" w:hAnsiTheme="minorHAnsi" w:cstheme="minorHAnsi"/>
        </w:rPr>
        <w:t xml:space="preserve"> </w:t>
      </w:r>
      <w:r w:rsidR="00FD52DE" w:rsidRPr="006A3132">
        <w:rPr>
          <w:rFonts w:asciiTheme="minorHAnsi" w:hAnsiTheme="minorHAnsi" w:cstheme="minorHAnsi"/>
          <w:iCs/>
        </w:rPr>
        <w:t>sont mis à jour autant que nécessaire, en fonction de l’état d’avancement du projet professionnel d</w:t>
      </w:r>
      <w:r>
        <w:rPr>
          <w:rFonts w:asciiTheme="minorHAnsi" w:hAnsiTheme="minorHAnsi" w:cstheme="minorHAnsi"/>
          <w:iCs/>
        </w:rPr>
        <w:t>e l’agent</w:t>
      </w:r>
      <w:r w:rsidR="00FD52DE" w:rsidRPr="006A3132">
        <w:rPr>
          <w:rFonts w:asciiTheme="minorHAnsi" w:hAnsiTheme="minorHAnsi" w:cstheme="minorHAnsi"/>
          <w:iCs/>
        </w:rPr>
        <w:t>, avec information systématique à l’employeur à chaque modification.</w:t>
      </w:r>
      <w:r w:rsidR="00641E07">
        <w:rPr>
          <w:rFonts w:asciiTheme="minorHAnsi" w:hAnsiTheme="minorHAnsi" w:cstheme="minorHAnsi"/>
          <w:iCs/>
        </w:rPr>
        <w:t xml:space="preserve"> Ce dernier valide également toutes les évolutions du plan d’actions.</w:t>
      </w:r>
    </w:p>
    <w:p w14:paraId="5921F322" w14:textId="77777777" w:rsidR="00FD52DE" w:rsidRDefault="00FD52DE" w:rsidP="00CE6460"/>
    <w:p w14:paraId="5EB32943" w14:textId="0D31CA46" w:rsidR="008D48F0" w:rsidRPr="006A3132" w:rsidRDefault="008D48F0" w:rsidP="008D48F0">
      <w:pPr>
        <w:rPr>
          <w:rFonts w:asciiTheme="minorHAnsi" w:hAnsiTheme="minorHAnsi" w:cstheme="minorHAnsi"/>
        </w:rPr>
      </w:pPr>
      <w:r w:rsidRPr="006A3132">
        <w:rPr>
          <w:rFonts w:asciiTheme="minorHAnsi" w:hAnsiTheme="minorHAnsi" w:cstheme="minorHAnsi"/>
        </w:rPr>
        <w:t xml:space="preserve">Le </w:t>
      </w:r>
      <w:r w:rsidRPr="006A3132">
        <w:rPr>
          <w:rFonts w:asciiTheme="minorHAnsi" w:hAnsiTheme="minorHAnsi" w:cstheme="minorHAnsi"/>
          <w:color w:val="000000" w:themeColor="text1"/>
        </w:rPr>
        <w:t>référent « parcours professionnel »</w:t>
      </w:r>
      <w:r w:rsidRPr="006A3132">
        <w:rPr>
          <w:rFonts w:asciiTheme="minorHAnsi" w:hAnsiTheme="minorHAnsi" w:cstheme="minorHAnsi"/>
        </w:rPr>
        <w:t xml:space="preserve"> assure le suivi et l’évaluation des actions proposées </w:t>
      </w:r>
      <w:r>
        <w:rPr>
          <w:rFonts w:asciiTheme="minorHAnsi" w:hAnsiTheme="minorHAnsi" w:cstheme="minorHAnsi"/>
        </w:rPr>
        <w:t>à l’agent</w:t>
      </w:r>
      <w:r w:rsidRPr="006A3132">
        <w:rPr>
          <w:rFonts w:asciiTheme="minorHAnsi" w:hAnsiTheme="minorHAnsi" w:cstheme="minorHAnsi"/>
        </w:rPr>
        <w:t>. À ce titre, des échanges réguliers, dans le cadre d’entretiens individuels physiques / téléphoniques ou encore par courriel, interviennent avec l</w:t>
      </w:r>
      <w:r>
        <w:rPr>
          <w:rFonts w:asciiTheme="minorHAnsi" w:hAnsiTheme="minorHAnsi" w:cstheme="minorHAnsi"/>
        </w:rPr>
        <w:t>’agent</w:t>
      </w:r>
      <w:r w:rsidRPr="006A3132">
        <w:rPr>
          <w:rFonts w:asciiTheme="minorHAnsi" w:hAnsiTheme="minorHAnsi" w:cstheme="minorHAnsi"/>
        </w:rPr>
        <w:t xml:space="preserve">. Il s’agit de faire un point d’étape sur le projet de reconversion, d’identifier les freins éventuels et d’effectuer les ajustements nécessaires, le cas échéant. </w:t>
      </w:r>
    </w:p>
    <w:p w14:paraId="1A42D04D" w14:textId="49946F0B" w:rsidR="008D48F0" w:rsidRPr="006A3132" w:rsidRDefault="008D48F0" w:rsidP="008D48F0">
      <w:pPr>
        <w:rPr>
          <w:rFonts w:asciiTheme="minorHAnsi" w:hAnsiTheme="minorHAnsi" w:cstheme="minorHAnsi"/>
        </w:rPr>
      </w:pPr>
      <w:r w:rsidRPr="006A3132">
        <w:rPr>
          <w:rFonts w:asciiTheme="minorHAnsi" w:hAnsiTheme="minorHAnsi" w:cstheme="minorHAnsi"/>
        </w:rPr>
        <w:t xml:space="preserve">En effet, ils viennent sécuriser le parcours en veillant non seulement à la réalisation et à la bonne exécution de l’ensemble des actions d’accompagnement, mais également en s’assurant de leur pertinence dans le temps et de l’adéquation des moyens avec les objectifs de </w:t>
      </w:r>
      <w:r>
        <w:rPr>
          <w:rFonts w:asciiTheme="minorHAnsi" w:hAnsiTheme="minorHAnsi" w:cstheme="minorHAnsi"/>
        </w:rPr>
        <w:t>transition professionnelle,</w:t>
      </w:r>
      <w:r w:rsidRPr="006A3132">
        <w:rPr>
          <w:rFonts w:asciiTheme="minorHAnsi" w:hAnsiTheme="minorHAnsi" w:cstheme="minorHAnsi"/>
        </w:rPr>
        <w:t xml:space="preserve"> tant sur le plan médical que de celui du développement des compétences.</w:t>
      </w:r>
    </w:p>
    <w:p w14:paraId="103DCF1A" w14:textId="77777777" w:rsidR="008D48F0" w:rsidRPr="006A3132" w:rsidRDefault="008D48F0" w:rsidP="008D48F0">
      <w:pPr>
        <w:rPr>
          <w:rFonts w:asciiTheme="minorHAnsi" w:hAnsiTheme="minorHAnsi" w:cstheme="minorHAnsi"/>
        </w:rPr>
      </w:pPr>
    </w:p>
    <w:p w14:paraId="2E3EC39B" w14:textId="747975D7" w:rsidR="008D48F0" w:rsidRPr="006A3132" w:rsidRDefault="008D48F0" w:rsidP="008D48F0">
      <w:pPr>
        <w:rPr>
          <w:rFonts w:asciiTheme="minorHAnsi" w:hAnsiTheme="minorHAnsi" w:cstheme="minorHAnsi"/>
        </w:rPr>
      </w:pPr>
      <w:r w:rsidRPr="006A3132">
        <w:rPr>
          <w:rFonts w:asciiTheme="minorHAnsi" w:hAnsiTheme="minorHAnsi" w:cstheme="minorHAnsi"/>
        </w:rPr>
        <w:t xml:space="preserve">Ces entretiens interviennent, selon des dates </w:t>
      </w:r>
      <w:r w:rsidR="00641E07">
        <w:rPr>
          <w:rFonts w:asciiTheme="minorHAnsi" w:hAnsiTheme="minorHAnsi" w:cstheme="minorHAnsi"/>
        </w:rPr>
        <w:t>fixées par</w:t>
      </w:r>
      <w:r w:rsidRPr="006A3132">
        <w:rPr>
          <w:rFonts w:asciiTheme="minorHAnsi" w:hAnsiTheme="minorHAnsi" w:cstheme="minorHAnsi"/>
        </w:rPr>
        <w:t xml:space="preserve"> le </w:t>
      </w:r>
      <w:r w:rsidRPr="006A3132">
        <w:rPr>
          <w:rFonts w:asciiTheme="minorHAnsi" w:hAnsiTheme="minorHAnsi" w:cstheme="minorHAnsi"/>
          <w:color w:val="000000" w:themeColor="text1"/>
        </w:rPr>
        <w:t>référent « parcours professionnel »</w:t>
      </w:r>
      <w:r w:rsidRPr="006A3132">
        <w:rPr>
          <w:rFonts w:asciiTheme="minorHAnsi" w:hAnsiTheme="minorHAnsi" w:cstheme="minorHAnsi"/>
        </w:rPr>
        <w:t>, a minima en début de parcours, à mi-parcours et en fin de parcours. La fréquence de ces temps de rencontre est souple et les entretiens ont lieu autant que de besoin, tant sur demande d</w:t>
      </w:r>
      <w:r w:rsidR="004C4B5E">
        <w:rPr>
          <w:rFonts w:asciiTheme="minorHAnsi" w:hAnsiTheme="minorHAnsi" w:cstheme="minorHAnsi"/>
        </w:rPr>
        <w:t xml:space="preserve">e l’agent </w:t>
      </w:r>
      <w:r w:rsidRPr="006A3132">
        <w:rPr>
          <w:rFonts w:asciiTheme="minorHAnsi" w:hAnsiTheme="minorHAnsi" w:cstheme="minorHAnsi"/>
        </w:rPr>
        <w:t xml:space="preserve">que sur celle du </w:t>
      </w:r>
      <w:r w:rsidRPr="006A3132">
        <w:rPr>
          <w:rFonts w:asciiTheme="minorHAnsi" w:hAnsiTheme="minorHAnsi" w:cstheme="minorHAnsi"/>
          <w:color w:val="000000" w:themeColor="text1"/>
        </w:rPr>
        <w:t>référent « parcours professionnel »</w:t>
      </w:r>
      <w:r w:rsidRPr="006A3132">
        <w:rPr>
          <w:rFonts w:asciiTheme="minorHAnsi" w:hAnsiTheme="minorHAnsi" w:cstheme="minorHAnsi"/>
        </w:rPr>
        <w:t>.</w:t>
      </w:r>
    </w:p>
    <w:p w14:paraId="38E2DCC3" w14:textId="77777777" w:rsidR="008D48F0" w:rsidRPr="006A3132" w:rsidRDefault="008D48F0" w:rsidP="008D48F0">
      <w:pPr>
        <w:rPr>
          <w:rFonts w:asciiTheme="minorHAnsi" w:hAnsiTheme="minorHAnsi" w:cstheme="minorHAnsi"/>
        </w:rPr>
      </w:pPr>
    </w:p>
    <w:p w14:paraId="3E499FD8" w14:textId="0A7240CF" w:rsidR="004C4B5E" w:rsidRPr="006A3132" w:rsidRDefault="004C4B5E" w:rsidP="004C4B5E">
      <w:r w:rsidRPr="006A3132">
        <w:t>Il est rappelé que l’employeur est associé et informé à toutes les phases de réalisation de l’accompagnement depuis la définition du projet professionnel jusqu’au terme de l</w:t>
      </w:r>
      <w:r>
        <w:t>’accompagnement</w:t>
      </w:r>
      <w:r w:rsidRPr="006A3132">
        <w:t>.</w:t>
      </w:r>
      <w:r>
        <w:t xml:space="preserve"> Il est entendu que l’employeur peut solliciter à tout moment auprès du référent « parcours professionnel » un rendez-vous pour faire un point de situation.</w:t>
      </w:r>
    </w:p>
    <w:p w14:paraId="0224D0B5" w14:textId="77777777" w:rsidR="008D48F0" w:rsidRPr="006A3132" w:rsidRDefault="008D48F0" w:rsidP="008D48F0">
      <w:pPr>
        <w:rPr>
          <w:rFonts w:asciiTheme="minorHAnsi" w:hAnsiTheme="minorHAnsi" w:cstheme="minorHAnsi"/>
        </w:rPr>
      </w:pPr>
    </w:p>
    <w:p w14:paraId="59675C7C" w14:textId="018155E7" w:rsidR="008D48F0" w:rsidRPr="006A3132" w:rsidRDefault="008D48F0" w:rsidP="008D48F0">
      <w:pPr>
        <w:rPr>
          <w:rFonts w:asciiTheme="minorHAnsi" w:hAnsiTheme="minorHAnsi" w:cstheme="minorHAnsi"/>
        </w:rPr>
      </w:pPr>
      <w:r w:rsidRPr="006A3132">
        <w:rPr>
          <w:rFonts w:asciiTheme="minorHAnsi" w:hAnsiTheme="minorHAnsi" w:cstheme="minorHAnsi"/>
        </w:rPr>
        <w:t xml:space="preserve">Enfin, l’accompagnement personnalisé fait l’objet d’un suivi pluridisciplinaire, mobilisant tous les acteurs internes au CDG 70 : médecin du travail, assistante sociale, conseiller statutaire, conseiller emploi, psychologue du travail... </w:t>
      </w:r>
      <w:r w:rsidR="00F12611">
        <w:rPr>
          <w:rFonts w:asciiTheme="minorHAnsi" w:hAnsiTheme="minorHAnsi" w:cstheme="minorHAnsi"/>
        </w:rPr>
        <w:t xml:space="preserve">Systématiquement, les dossiers des agents bénéficiant du dispositif d’accompagnement personnalisé pour le maintien dans l’emploi sont en suivis auprès de la </w:t>
      </w:r>
      <w:r w:rsidR="00F12611">
        <w:rPr>
          <w:rFonts w:asciiTheme="minorHAnsi" w:hAnsiTheme="minorHAnsi" w:cstheme="minorHAnsi"/>
        </w:rPr>
        <w:lastRenderedPageBreak/>
        <w:t xml:space="preserve">commission « Mobilité et parcours professionnels » du CDG 70. </w:t>
      </w:r>
      <w:r w:rsidRPr="006A3132">
        <w:rPr>
          <w:rFonts w:asciiTheme="minorHAnsi" w:hAnsiTheme="minorHAnsi" w:cstheme="minorHAnsi"/>
        </w:rPr>
        <w:t xml:space="preserve">Des temps d’échanges pourront être organisés avec ces acteurs en fonction des besoins. Si nécessaire, une visite </w:t>
      </w:r>
      <w:r w:rsidR="002F6716">
        <w:rPr>
          <w:rFonts w:asciiTheme="minorHAnsi" w:hAnsiTheme="minorHAnsi" w:cstheme="minorHAnsi"/>
        </w:rPr>
        <w:t xml:space="preserve">auprès du médecin du travail et </w:t>
      </w:r>
      <w:r w:rsidRPr="006A3132">
        <w:rPr>
          <w:rFonts w:asciiTheme="minorHAnsi" w:hAnsiTheme="minorHAnsi" w:cstheme="minorHAnsi"/>
        </w:rPr>
        <w:t>d’aptitude pourr</w:t>
      </w:r>
      <w:r w:rsidR="003C0403">
        <w:rPr>
          <w:rFonts w:asciiTheme="minorHAnsi" w:hAnsiTheme="minorHAnsi" w:cstheme="minorHAnsi"/>
        </w:rPr>
        <w:t>a</w:t>
      </w:r>
      <w:r w:rsidRPr="006A3132">
        <w:rPr>
          <w:rFonts w:asciiTheme="minorHAnsi" w:hAnsiTheme="minorHAnsi" w:cstheme="minorHAnsi"/>
        </w:rPr>
        <w:t xml:space="preserve"> être sollicité</w:t>
      </w:r>
      <w:r w:rsidR="002F6716">
        <w:rPr>
          <w:rFonts w:asciiTheme="minorHAnsi" w:hAnsiTheme="minorHAnsi" w:cstheme="minorHAnsi"/>
        </w:rPr>
        <w:t>e</w:t>
      </w:r>
      <w:r w:rsidRPr="006A3132">
        <w:rPr>
          <w:rFonts w:asciiTheme="minorHAnsi" w:hAnsiTheme="minorHAnsi" w:cstheme="minorHAnsi"/>
        </w:rPr>
        <w:t>.</w:t>
      </w:r>
    </w:p>
    <w:p w14:paraId="3EFAA589" w14:textId="77777777" w:rsidR="00CE6460" w:rsidRPr="00681BB5" w:rsidRDefault="00CE6460" w:rsidP="00CE6460"/>
    <w:p w14:paraId="30AD4CD7" w14:textId="1756871A" w:rsidR="00CE6460" w:rsidRPr="002A5016" w:rsidRDefault="00CE6460" w:rsidP="00CE6460">
      <w:pPr>
        <w:pStyle w:val="Titre3"/>
        <w:rPr>
          <w:szCs w:val="24"/>
        </w:rPr>
      </w:pPr>
      <w:r w:rsidRPr="002A5016">
        <w:rPr>
          <w:szCs w:val="24"/>
        </w:rPr>
        <w:t xml:space="preserve">Article </w:t>
      </w:r>
      <w:r>
        <w:rPr>
          <w:szCs w:val="24"/>
        </w:rPr>
        <w:t>5</w:t>
      </w:r>
      <w:r w:rsidRPr="002A5016">
        <w:rPr>
          <w:szCs w:val="24"/>
        </w:rPr>
        <w:t> : engagement des parties</w:t>
      </w:r>
    </w:p>
    <w:p w14:paraId="0369A64E" w14:textId="77777777" w:rsidR="00CE6460" w:rsidRDefault="00CE6460" w:rsidP="00CE6460"/>
    <w:p w14:paraId="071DBBC8" w14:textId="77777777" w:rsidR="00CE6460" w:rsidRPr="00B97CFC" w:rsidRDefault="00CE6460" w:rsidP="00CE6460">
      <w:pPr>
        <w:autoSpaceDE w:val="0"/>
        <w:autoSpaceDN w:val="0"/>
        <w:adjustRightInd w:val="0"/>
        <w:rPr>
          <w:rFonts w:asciiTheme="minorHAnsi" w:hAnsiTheme="minorHAnsi" w:cstheme="minorHAnsi"/>
          <w:b/>
          <w:bCs/>
        </w:rPr>
      </w:pPr>
      <w:r w:rsidRPr="00B97CFC">
        <w:rPr>
          <w:rFonts w:asciiTheme="minorHAnsi" w:hAnsiTheme="minorHAnsi" w:cstheme="minorHAnsi"/>
          <w:b/>
          <w:bCs/>
        </w:rPr>
        <w:t>L’autorité territoriale s’engage à :</w:t>
      </w:r>
    </w:p>
    <w:p w14:paraId="1AB99909" w14:textId="77777777" w:rsidR="00CE6460" w:rsidRPr="005E6F5F"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bookmarkStart w:id="142" w:name="_Hlk151122257"/>
      <w:r w:rsidRPr="005E6F5F">
        <w:rPr>
          <w:rFonts w:asciiTheme="minorHAnsi" w:eastAsia="SimSun" w:hAnsiTheme="minorHAnsi" w:cstheme="minorHAnsi"/>
          <w:color w:val="000000"/>
          <w:kern w:val="28"/>
          <w:lang w:eastAsia="en-US"/>
          <w14:ligatures w14:val="none"/>
        </w:rPr>
        <w:t>Porter la démarche pour laquelle elle a sollicité l’</w:t>
      </w:r>
      <w:r>
        <w:rPr>
          <w:rFonts w:asciiTheme="minorHAnsi" w:eastAsia="SimSun" w:hAnsiTheme="minorHAnsi" w:cstheme="minorHAnsi"/>
          <w:color w:val="000000"/>
          <w:kern w:val="28"/>
          <w:lang w:eastAsia="en-US"/>
          <w14:ligatures w14:val="none"/>
        </w:rPr>
        <w:t>accompagnement</w:t>
      </w:r>
      <w:r w:rsidRPr="005E6F5F">
        <w:rPr>
          <w:rFonts w:asciiTheme="minorHAnsi" w:eastAsia="SimSun" w:hAnsiTheme="minorHAnsi" w:cstheme="minorHAnsi"/>
          <w:color w:val="000000"/>
          <w:kern w:val="28"/>
          <w:lang w:eastAsia="en-US"/>
          <w14:ligatures w14:val="none"/>
        </w:rPr>
        <w:t xml:space="preserve"> du CDG 70 ;</w:t>
      </w:r>
    </w:p>
    <w:p w14:paraId="5D30BCA5" w14:textId="77777777" w:rsidR="00CE6460" w:rsidRPr="00C51D4A"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C51D4A">
        <w:rPr>
          <w:rFonts w:asciiTheme="minorHAnsi" w:eastAsia="SimSun" w:hAnsiTheme="minorHAnsi" w:cstheme="minorHAnsi"/>
          <w:color w:val="000000"/>
          <w:kern w:val="28"/>
          <w:lang w:eastAsia="en-US"/>
          <w14:ligatures w14:val="none"/>
        </w:rPr>
        <w:t xml:space="preserve">Fournir et partager toutes les informations utiles et susceptibles d’éclairer l’intervenant du CDG 70 au titre de </w:t>
      </w:r>
      <w:r w:rsidRPr="00B97CFC">
        <w:rPr>
          <w:rFonts w:asciiTheme="minorHAnsi" w:hAnsiTheme="minorHAnsi" w:cstheme="minorHAnsi"/>
        </w:rPr>
        <w:t>l’</w:t>
      </w:r>
      <w:r>
        <w:rPr>
          <w:rFonts w:asciiTheme="minorHAnsi" w:hAnsiTheme="minorHAnsi" w:cstheme="minorHAnsi"/>
        </w:rPr>
        <w:t xml:space="preserve">accompagnement </w:t>
      </w:r>
      <w:r w:rsidRPr="00C51D4A">
        <w:rPr>
          <w:rFonts w:asciiTheme="minorHAnsi" w:eastAsia="SimSun" w:hAnsiTheme="minorHAnsi" w:cstheme="minorHAnsi"/>
          <w:color w:val="000000"/>
          <w:kern w:val="28"/>
          <w:lang w:eastAsia="en-US"/>
          <w14:ligatures w14:val="none"/>
        </w:rPr>
        <w:t>;</w:t>
      </w:r>
    </w:p>
    <w:p w14:paraId="31C1DFA2" w14:textId="77777777" w:rsidR="00CE6460" w:rsidRPr="00C51D4A"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C51D4A">
        <w:rPr>
          <w:rFonts w:asciiTheme="minorHAnsi" w:eastAsia="SimSun" w:hAnsiTheme="minorHAnsi" w:cstheme="minorHAnsi"/>
          <w:color w:val="000000"/>
          <w:kern w:val="28"/>
          <w:lang w:eastAsia="en-US"/>
          <w14:ligatures w14:val="none"/>
        </w:rPr>
        <w:t>Respecter et faire respecter les termes du cadrage de l</w:t>
      </w:r>
      <w:r>
        <w:rPr>
          <w:rFonts w:asciiTheme="minorHAnsi" w:eastAsia="SimSun" w:hAnsiTheme="minorHAnsi" w:cstheme="minorHAnsi"/>
          <w:color w:val="000000"/>
          <w:kern w:val="28"/>
          <w:lang w:eastAsia="en-US"/>
          <w14:ligatures w14:val="none"/>
        </w:rPr>
        <w:t>’accompagnement</w:t>
      </w:r>
      <w:r w:rsidRPr="00C51D4A">
        <w:rPr>
          <w:rFonts w:asciiTheme="minorHAnsi" w:eastAsia="SimSun" w:hAnsiTheme="minorHAnsi" w:cstheme="minorHAnsi"/>
          <w:color w:val="000000"/>
          <w:kern w:val="28"/>
          <w:lang w:eastAsia="en-US"/>
          <w14:ligatures w14:val="none"/>
        </w:rPr>
        <w:t xml:space="preserve"> (méthodologie, ressources, échéances etc.) ;</w:t>
      </w:r>
    </w:p>
    <w:p w14:paraId="75AD0D95" w14:textId="77777777" w:rsidR="00CE6460" w:rsidRPr="00C51D4A"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C51D4A">
        <w:rPr>
          <w:rFonts w:asciiTheme="minorHAnsi" w:eastAsia="SimSun" w:hAnsiTheme="minorHAnsi" w:cstheme="minorHAnsi"/>
          <w:color w:val="000000"/>
          <w:kern w:val="28"/>
          <w:lang w:eastAsia="en-US"/>
          <w14:ligatures w14:val="none"/>
        </w:rPr>
        <w:t>Communiquer auprès des parties prenantes tout au long de la démarche ;</w:t>
      </w:r>
    </w:p>
    <w:p w14:paraId="0AEF1521" w14:textId="77777777" w:rsidR="00CE6460"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C51D4A">
        <w:rPr>
          <w:rFonts w:asciiTheme="minorHAnsi" w:eastAsia="SimSun" w:hAnsiTheme="minorHAnsi" w:cstheme="minorHAnsi"/>
          <w:color w:val="000000"/>
          <w:kern w:val="28"/>
          <w:lang w:eastAsia="en-US"/>
          <w14:ligatures w14:val="none"/>
        </w:rPr>
        <w:t>Nommer au minimum un référent qui sera l’interlocuteur de l’intervenant du CDG 70, et ce tout au long de la démarche</w:t>
      </w:r>
      <w:r>
        <w:rPr>
          <w:rFonts w:asciiTheme="minorHAnsi" w:eastAsia="SimSun" w:hAnsiTheme="minorHAnsi" w:cstheme="minorHAnsi"/>
          <w:color w:val="000000"/>
          <w:kern w:val="28"/>
          <w:lang w:eastAsia="en-US"/>
          <w14:ligatures w14:val="none"/>
        </w:rPr>
        <w:t> ;</w:t>
      </w:r>
    </w:p>
    <w:p w14:paraId="438261FB" w14:textId="77777777" w:rsidR="00A855E7" w:rsidRPr="006A3132" w:rsidRDefault="00A855E7" w:rsidP="00EF32DA">
      <w:pPr>
        <w:numPr>
          <w:ilvl w:val="0"/>
          <w:numId w:val="27"/>
        </w:numPr>
        <w:tabs>
          <w:tab w:val="left" w:pos="284"/>
        </w:tabs>
        <w:spacing w:before="60"/>
        <w:ind w:left="284" w:hanging="284"/>
        <w:rPr>
          <w:rFonts w:asciiTheme="minorHAnsi" w:eastAsia="SimSun" w:hAnsiTheme="minorHAnsi" w:cstheme="minorHAnsi"/>
        </w:rPr>
      </w:pPr>
      <w:bookmarkStart w:id="143" w:name="_Hlk40668451"/>
      <w:bookmarkStart w:id="144" w:name="_Hlk40669744"/>
      <w:r w:rsidRPr="006A3132">
        <w:rPr>
          <w:rFonts w:asciiTheme="minorHAnsi" w:eastAsia="SimSun" w:hAnsiTheme="minorHAnsi" w:cstheme="minorHAnsi"/>
        </w:rPr>
        <w:t>Transmettre toutes les pièces utiles à la constitution des dossiers de demande d’aide auprès du FIPHFP et demandées par le référent « parcours professionnel » ;</w:t>
      </w:r>
    </w:p>
    <w:bookmarkEnd w:id="143"/>
    <w:bookmarkEnd w:id="144"/>
    <w:p w14:paraId="110A3A2E" w14:textId="1D2E6267" w:rsidR="00CE6460" w:rsidRPr="005E6F5F"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E6F5F">
        <w:rPr>
          <w:rFonts w:asciiTheme="minorHAnsi" w:eastAsia="SimSun" w:hAnsiTheme="minorHAnsi" w:cstheme="minorHAnsi"/>
          <w:color w:val="000000"/>
          <w:kern w:val="28"/>
          <w:lang w:eastAsia="en-US"/>
          <w14:ligatures w14:val="none"/>
        </w:rPr>
        <w:t>Faciliter la mise en œuvre du dispositif en libérant l’agent pour le temps nécessaire aux différentes actions (entretiens, périodes d’</w:t>
      </w:r>
      <w:r w:rsidR="00763789">
        <w:rPr>
          <w:rFonts w:asciiTheme="minorHAnsi" w:eastAsia="SimSun" w:hAnsiTheme="minorHAnsi" w:cstheme="minorHAnsi"/>
          <w:color w:val="000000"/>
          <w:kern w:val="28"/>
          <w:lang w:eastAsia="en-US"/>
          <w14:ligatures w14:val="none"/>
        </w:rPr>
        <w:t>immersion</w:t>
      </w:r>
      <w:r w:rsidRPr="005E6F5F">
        <w:rPr>
          <w:rFonts w:asciiTheme="minorHAnsi" w:eastAsia="SimSun" w:hAnsiTheme="minorHAnsi" w:cstheme="minorHAnsi"/>
          <w:color w:val="000000"/>
          <w:kern w:val="28"/>
          <w:lang w:eastAsia="en-US"/>
          <w14:ligatures w14:val="none"/>
        </w:rPr>
        <w:t>…) qui pourraient potentiellement se dérouler sur le temps de travail</w:t>
      </w:r>
      <w:r>
        <w:rPr>
          <w:rFonts w:asciiTheme="minorHAnsi" w:eastAsia="SimSun" w:hAnsiTheme="minorHAnsi" w:cstheme="minorHAnsi"/>
          <w:color w:val="000000"/>
          <w:kern w:val="28"/>
          <w:lang w:eastAsia="en-US"/>
          <w14:ligatures w14:val="none"/>
        </w:rPr>
        <w:t> ;</w:t>
      </w:r>
    </w:p>
    <w:p w14:paraId="5066AA1C" w14:textId="77777777" w:rsidR="00CE6460" w:rsidRPr="005E6F5F"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E6F5F">
        <w:rPr>
          <w:rFonts w:asciiTheme="minorHAnsi" w:eastAsia="SimSun" w:hAnsiTheme="minorHAnsi" w:cstheme="minorHAnsi"/>
          <w:color w:val="000000"/>
          <w:kern w:val="28"/>
          <w:lang w:eastAsia="en-US"/>
          <w14:ligatures w14:val="none"/>
        </w:rPr>
        <w:t>Remettre à l’agent les autorisations réglementaires nécessaires pour se déplacer dans le cadre des actions engagées au titre de l’</w:t>
      </w:r>
      <w:r>
        <w:rPr>
          <w:rFonts w:asciiTheme="minorHAnsi" w:eastAsia="SimSun" w:hAnsiTheme="minorHAnsi" w:cstheme="minorHAnsi"/>
          <w:color w:val="000000"/>
          <w:kern w:val="28"/>
          <w:lang w:eastAsia="en-US"/>
          <w14:ligatures w14:val="none"/>
        </w:rPr>
        <w:t>accompagnement ;</w:t>
      </w:r>
    </w:p>
    <w:p w14:paraId="0D98E53E" w14:textId="77777777" w:rsidR="00CE6460" w:rsidRPr="005E6F5F" w:rsidRDefault="00CE6460" w:rsidP="00EF32DA">
      <w:pPr>
        <w:pStyle w:val="Paragraphedeliste"/>
        <w:numPr>
          <w:ilvl w:val="0"/>
          <w:numId w:val="27"/>
        </w:numPr>
        <w:tabs>
          <w:tab w:val="clear" w:pos="720"/>
          <w:tab w:val="left" w:pos="284"/>
        </w:tabs>
        <w:spacing w:before="60"/>
        <w:ind w:left="284" w:hanging="284"/>
        <w:contextualSpacing w:val="0"/>
        <w:rPr>
          <w:rFonts w:asciiTheme="minorHAnsi" w:eastAsia="SimSun" w:hAnsiTheme="minorHAnsi" w:cstheme="minorHAnsi"/>
          <w:color w:val="000000"/>
          <w:kern w:val="28"/>
          <w:lang w:eastAsia="en-US"/>
          <w14:ligatures w14:val="none"/>
        </w:rPr>
      </w:pPr>
      <w:r w:rsidRPr="005E6F5F">
        <w:rPr>
          <w:rFonts w:asciiTheme="minorHAnsi" w:eastAsia="SimSun" w:hAnsiTheme="minorHAnsi" w:cstheme="minorHAnsi"/>
          <w:color w:val="000000"/>
          <w:kern w:val="28"/>
          <w:lang w:eastAsia="en-US"/>
          <w14:ligatures w14:val="none"/>
        </w:rPr>
        <w:t>Respecter le champ d’action de l’intervenant du CDG 70 et garantir son indépendance.</w:t>
      </w:r>
    </w:p>
    <w:bookmarkEnd w:id="142"/>
    <w:p w14:paraId="3D9F32AC" w14:textId="77777777" w:rsidR="00CE6460" w:rsidRDefault="00CE6460" w:rsidP="00CE6460"/>
    <w:p w14:paraId="459C8089" w14:textId="77777777" w:rsidR="00CE6460" w:rsidRPr="00634703" w:rsidRDefault="00CE6460" w:rsidP="00CE6460">
      <w:pPr>
        <w:tabs>
          <w:tab w:val="left" w:pos="284"/>
        </w:tabs>
        <w:ind w:left="284" w:hanging="284"/>
        <w:rPr>
          <w:rFonts w:asciiTheme="minorHAnsi" w:eastAsiaTheme="minorHAnsi" w:hAnsiTheme="minorHAnsi" w:cstheme="minorHAnsi"/>
          <w:b/>
          <w:color w:val="000000" w:themeColor="text1"/>
          <w:kern w:val="28"/>
          <w:lang w:eastAsia="en-US"/>
          <w14:ligatures w14:val="none"/>
        </w:rPr>
      </w:pPr>
      <w:r w:rsidRPr="00634703">
        <w:rPr>
          <w:rFonts w:asciiTheme="minorHAnsi" w:eastAsiaTheme="minorHAnsi" w:hAnsiTheme="minorHAnsi" w:cstheme="minorHAnsi"/>
          <w:b/>
          <w:color w:val="000000" w:themeColor="text1"/>
          <w:kern w:val="28"/>
          <w:lang w:eastAsia="en-US"/>
          <w14:ligatures w14:val="none"/>
        </w:rPr>
        <w:t>Le CDG 70 s’engage à :</w:t>
      </w:r>
    </w:p>
    <w:p w14:paraId="1FFBE6C8" w14:textId="77777777" w:rsidR="00CE6460"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bookmarkStart w:id="145" w:name="_Hlk151122310"/>
      <w:r w:rsidRPr="0014235C">
        <w:rPr>
          <w:rFonts w:asciiTheme="minorHAnsi" w:eastAsia="SimSun" w:hAnsiTheme="minorHAnsi" w:cstheme="minorHAnsi"/>
          <w:color w:val="000000"/>
          <w:kern w:val="28"/>
          <w:lang w:eastAsia="en-US"/>
          <w14:ligatures w14:val="none"/>
        </w:rPr>
        <w:t>Accomplir l</w:t>
      </w:r>
      <w:r>
        <w:rPr>
          <w:rFonts w:asciiTheme="minorHAnsi" w:eastAsia="SimSun" w:hAnsiTheme="minorHAnsi" w:cstheme="minorHAnsi"/>
          <w:color w:val="000000"/>
          <w:kern w:val="28"/>
          <w:lang w:eastAsia="en-US"/>
          <w14:ligatures w14:val="none"/>
        </w:rPr>
        <w:t>’accompagnement</w:t>
      </w:r>
      <w:r w:rsidRPr="0014235C">
        <w:rPr>
          <w:rFonts w:asciiTheme="minorHAnsi" w:eastAsia="SimSun" w:hAnsiTheme="minorHAnsi" w:cstheme="minorHAnsi"/>
          <w:color w:val="000000"/>
          <w:kern w:val="28"/>
          <w:lang w:eastAsia="en-US"/>
          <w14:ligatures w14:val="none"/>
        </w:rPr>
        <w:t xml:space="preserve"> dans le respect d</w:t>
      </w:r>
      <w:r>
        <w:rPr>
          <w:rFonts w:asciiTheme="minorHAnsi" w:eastAsia="SimSun" w:hAnsiTheme="minorHAnsi" w:cstheme="minorHAnsi"/>
          <w:color w:val="000000"/>
          <w:kern w:val="28"/>
          <w:lang w:eastAsia="en-US"/>
          <w14:ligatures w14:val="none"/>
        </w:rPr>
        <w:t>es règles</w:t>
      </w:r>
      <w:r w:rsidRPr="0014235C">
        <w:rPr>
          <w:rFonts w:asciiTheme="minorHAnsi" w:eastAsia="SimSun" w:hAnsiTheme="minorHAnsi" w:cstheme="minorHAnsi"/>
          <w:color w:val="000000"/>
          <w:kern w:val="28"/>
          <w:lang w:eastAsia="en-US"/>
          <w14:ligatures w14:val="none"/>
        </w:rPr>
        <w:t xml:space="preserve"> de déontologie qui s’impose</w:t>
      </w:r>
      <w:r>
        <w:rPr>
          <w:rFonts w:asciiTheme="minorHAnsi" w:eastAsia="SimSun" w:hAnsiTheme="minorHAnsi" w:cstheme="minorHAnsi"/>
          <w:color w:val="000000"/>
          <w:kern w:val="28"/>
          <w:lang w:eastAsia="en-US"/>
          <w14:ligatures w14:val="none"/>
        </w:rPr>
        <w:t>nt</w:t>
      </w:r>
      <w:r w:rsidRPr="0014235C">
        <w:rPr>
          <w:rFonts w:asciiTheme="minorHAnsi" w:eastAsia="SimSun" w:hAnsiTheme="minorHAnsi" w:cstheme="minorHAnsi"/>
          <w:color w:val="000000"/>
          <w:kern w:val="28"/>
          <w:lang w:eastAsia="en-US"/>
          <w14:ligatures w14:val="none"/>
        </w:rPr>
        <w:t xml:space="preserve"> à lui. En particulier, il s’interdit de divulguer toute information, document, donnée ou concept, dont il pourra avoir connaissance à l'occasion de l’exécution de la mission. Toutefois, il ne saurait être tenu pour responsable d'aucune divulgation si les éléments révélés étaient dans le domaine public à la date de la divulgation, ou s'il en avait connaissance ou les obtenait de tiers par des moyens </w:t>
      </w:r>
      <w:r>
        <w:rPr>
          <w:rFonts w:asciiTheme="minorHAnsi" w:eastAsia="SimSun" w:hAnsiTheme="minorHAnsi" w:cstheme="minorHAnsi"/>
          <w:color w:val="000000"/>
          <w:kern w:val="28"/>
          <w:lang w:eastAsia="en-US"/>
          <w14:ligatures w14:val="none"/>
        </w:rPr>
        <w:br/>
      </w:r>
      <w:r w:rsidRPr="0014235C">
        <w:rPr>
          <w:rFonts w:asciiTheme="minorHAnsi" w:eastAsia="SimSun" w:hAnsiTheme="minorHAnsi" w:cstheme="minorHAnsi"/>
          <w:color w:val="000000"/>
          <w:kern w:val="28"/>
          <w:lang w:eastAsia="en-US"/>
          <w14:ligatures w14:val="none"/>
        </w:rPr>
        <w:t>légitimes ;</w:t>
      </w:r>
    </w:p>
    <w:p w14:paraId="1DD1466C" w14:textId="77777777" w:rsidR="00CE6460" w:rsidRPr="0051558D"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1558D">
        <w:rPr>
          <w:rFonts w:asciiTheme="minorHAnsi" w:eastAsia="SimSun" w:hAnsiTheme="minorHAnsi" w:cstheme="minorHAnsi"/>
          <w:color w:val="000000"/>
          <w:kern w:val="28"/>
          <w:lang w:eastAsia="en-US"/>
          <w14:ligatures w14:val="none"/>
        </w:rPr>
        <w:t>Respecter strictement le cadre de l</w:t>
      </w:r>
      <w:r>
        <w:rPr>
          <w:rFonts w:asciiTheme="minorHAnsi" w:eastAsia="SimSun" w:hAnsiTheme="minorHAnsi" w:cstheme="minorHAnsi"/>
          <w:color w:val="000000"/>
          <w:kern w:val="28"/>
          <w:lang w:eastAsia="en-US"/>
          <w14:ligatures w14:val="none"/>
        </w:rPr>
        <w:t>’accompagnement</w:t>
      </w:r>
      <w:r w:rsidRPr="0051558D">
        <w:rPr>
          <w:rFonts w:asciiTheme="minorHAnsi" w:eastAsia="SimSun" w:hAnsiTheme="minorHAnsi" w:cstheme="minorHAnsi"/>
          <w:color w:val="000000"/>
          <w:kern w:val="28"/>
          <w:lang w:eastAsia="en-US"/>
          <w14:ligatures w14:val="none"/>
        </w:rPr>
        <w:t> ;</w:t>
      </w:r>
    </w:p>
    <w:p w14:paraId="008766D1" w14:textId="77777777" w:rsidR="00CE6460" w:rsidRPr="0051558D"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51558D">
        <w:rPr>
          <w:rFonts w:asciiTheme="minorHAnsi" w:eastAsia="SimSun" w:hAnsiTheme="minorHAnsi" w:cstheme="minorHAnsi"/>
          <w:color w:val="000000"/>
          <w:kern w:val="28"/>
          <w:lang w:eastAsia="en-US"/>
          <w14:ligatures w14:val="none"/>
        </w:rPr>
        <w:t>Faire valider par l’autorité territoriale toutes les étapes de la démarch</w:t>
      </w:r>
      <w:r>
        <w:rPr>
          <w:rFonts w:asciiTheme="minorHAnsi" w:eastAsia="SimSun" w:hAnsiTheme="minorHAnsi" w:cstheme="minorHAnsi"/>
          <w:color w:val="000000"/>
          <w:kern w:val="28"/>
          <w:lang w:eastAsia="en-US"/>
          <w14:ligatures w14:val="none"/>
        </w:rPr>
        <w:t>e, selon les modalités définies par l’intervenant du CDG 70,</w:t>
      </w:r>
      <w:r w:rsidRPr="0051558D">
        <w:rPr>
          <w:rFonts w:asciiTheme="minorHAnsi" w:eastAsia="SimSun" w:hAnsiTheme="minorHAnsi" w:cstheme="minorHAnsi"/>
          <w:color w:val="000000"/>
          <w:kern w:val="28"/>
          <w:lang w:eastAsia="en-US"/>
          <w14:ligatures w14:val="none"/>
        </w:rPr>
        <w:t xml:space="preserve"> pour permettre un suivi et une adaptation de l’</w:t>
      </w:r>
      <w:r>
        <w:rPr>
          <w:rFonts w:asciiTheme="minorHAnsi" w:eastAsia="SimSun" w:hAnsiTheme="minorHAnsi" w:cstheme="minorHAnsi"/>
          <w:color w:val="000000"/>
          <w:kern w:val="28"/>
          <w:lang w:eastAsia="en-US"/>
          <w14:ligatures w14:val="none"/>
        </w:rPr>
        <w:t>accompagnement</w:t>
      </w:r>
      <w:r w:rsidRPr="0051558D">
        <w:rPr>
          <w:rFonts w:asciiTheme="minorHAnsi" w:eastAsia="SimSun" w:hAnsiTheme="minorHAnsi" w:cstheme="minorHAnsi"/>
          <w:color w:val="000000"/>
          <w:kern w:val="28"/>
          <w:lang w:eastAsia="en-US"/>
          <w14:ligatures w14:val="none"/>
        </w:rPr>
        <w:t xml:space="preserve"> le cas échéant ;</w:t>
      </w:r>
    </w:p>
    <w:p w14:paraId="658021A3" w14:textId="77777777" w:rsidR="00CE6460"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sidRPr="00900850">
        <w:rPr>
          <w:rFonts w:asciiTheme="minorHAnsi" w:eastAsia="SimSun" w:hAnsiTheme="minorHAnsi" w:cstheme="minorHAnsi"/>
          <w:color w:val="000000"/>
          <w:kern w:val="28"/>
          <w:lang w:eastAsia="en-US"/>
          <w14:ligatures w14:val="none"/>
        </w:rPr>
        <w:t>Accompagner l</w:t>
      </w:r>
      <w:r>
        <w:rPr>
          <w:rFonts w:asciiTheme="minorHAnsi" w:eastAsia="SimSun" w:hAnsiTheme="minorHAnsi" w:cstheme="minorHAnsi"/>
          <w:color w:val="000000"/>
          <w:kern w:val="28"/>
          <w:lang w:eastAsia="en-US"/>
          <w14:ligatures w14:val="none"/>
        </w:rPr>
        <w:t>’agent</w:t>
      </w:r>
      <w:r w:rsidRPr="00900850">
        <w:rPr>
          <w:rFonts w:asciiTheme="minorHAnsi" w:eastAsia="SimSun" w:hAnsiTheme="minorHAnsi" w:cstheme="minorHAnsi"/>
          <w:color w:val="000000"/>
          <w:kern w:val="28"/>
          <w:lang w:eastAsia="en-US"/>
          <w14:ligatures w14:val="none"/>
        </w:rPr>
        <w:t xml:space="preserve"> en pratiquant une écoute bienveillante, avec objectivité et impartialité</w:t>
      </w:r>
      <w:r>
        <w:rPr>
          <w:rFonts w:asciiTheme="minorHAnsi" w:eastAsia="SimSun" w:hAnsiTheme="minorHAnsi" w:cstheme="minorHAnsi"/>
          <w:color w:val="000000"/>
          <w:kern w:val="28"/>
          <w:lang w:eastAsia="en-US"/>
          <w14:ligatures w14:val="none"/>
        </w:rPr>
        <w:t> ;</w:t>
      </w:r>
    </w:p>
    <w:p w14:paraId="6830329D" w14:textId="77777777" w:rsidR="00A855E7" w:rsidRPr="00627189" w:rsidRDefault="00A855E7" w:rsidP="00EF32DA">
      <w:pPr>
        <w:numPr>
          <w:ilvl w:val="0"/>
          <w:numId w:val="27"/>
        </w:numPr>
        <w:tabs>
          <w:tab w:val="left" w:pos="284"/>
        </w:tabs>
        <w:spacing w:before="60" w:after="60"/>
        <w:ind w:left="284" w:hanging="284"/>
        <w:rPr>
          <w:rFonts w:asciiTheme="minorHAnsi" w:eastAsia="SimSun" w:hAnsiTheme="minorHAnsi" w:cstheme="minorHAnsi"/>
        </w:rPr>
      </w:pPr>
      <w:bookmarkStart w:id="146" w:name="_Hlk162945127"/>
      <w:r w:rsidRPr="00627189">
        <w:rPr>
          <w:rFonts w:asciiTheme="minorHAnsi" w:eastAsia="SimSun" w:hAnsiTheme="minorHAnsi" w:cstheme="minorHAnsi"/>
        </w:rPr>
        <w:t>En tant qu’interlocuteur de référence des organismes de formation ou tout autre prestataire ayant vocation à intervenir dans le parcours de la PPR, coordonner administrativement, pour le compte de l’employeur, la mise en place des dispositifs (proposition commerciale, convention, calendrier…) ;</w:t>
      </w:r>
    </w:p>
    <w:p w14:paraId="1C129C43" w14:textId="77777777" w:rsidR="00A855E7" w:rsidRPr="00627189" w:rsidRDefault="00A855E7" w:rsidP="00EF32DA">
      <w:pPr>
        <w:numPr>
          <w:ilvl w:val="0"/>
          <w:numId w:val="27"/>
        </w:numPr>
        <w:tabs>
          <w:tab w:val="left" w:pos="284"/>
        </w:tabs>
        <w:spacing w:before="60" w:after="60"/>
        <w:ind w:left="284" w:hanging="284"/>
        <w:rPr>
          <w:rFonts w:asciiTheme="minorHAnsi" w:eastAsia="SimSun" w:hAnsiTheme="minorHAnsi" w:cstheme="minorHAnsi"/>
        </w:rPr>
      </w:pPr>
      <w:bookmarkStart w:id="147" w:name="_Hlk40668664"/>
      <w:r w:rsidRPr="00627189">
        <w:rPr>
          <w:rFonts w:asciiTheme="minorHAnsi" w:eastAsia="SimSun" w:hAnsiTheme="minorHAnsi" w:cstheme="minorHAnsi"/>
        </w:rPr>
        <w:t>Constituer, pour le compte de l’employeur, les dossiers de demandes d’aide auprès du FIPHFP et en assurer le suivi ;</w:t>
      </w:r>
    </w:p>
    <w:bookmarkEnd w:id="146"/>
    <w:bookmarkEnd w:id="147"/>
    <w:p w14:paraId="7F974F84" w14:textId="77777777" w:rsidR="00CE6460" w:rsidRPr="00900850"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Pr>
          <w:rFonts w:asciiTheme="minorHAnsi" w:eastAsia="SimSun" w:hAnsiTheme="minorHAnsi" w:cstheme="minorHAnsi"/>
          <w:color w:val="000000"/>
          <w:kern w:val="28"/>
          <w:lang w:eastAsia="en-US"/>
          <w14:ligatures w14:val="none"/>
        </w:rPr>
        <w:t>R</w:t>
      </w:r>
      <w:r w:rsidRPr="00900850">
        <w:rPr>
          <w:rFonts w:asciiTheme="minorHAnsi" w:eastAsia="SimSun" w:hAnsiTheme="minorHAnsi" w:cstheme="minorHAnsi"/>
          <w:color w:val="000000"/>
          <w:kern w:val="28"/>
          <w:lang w:eastAsia="en-US"/>
          <w14:ligatures w14:val="none"/>
        </w:rPr>
        <w:t xml:space="preserve">especter la confidentialité des informations transmises et </w:t>
      </w:r>
      <w:r>
        <w:rPr>
          <w:rFonts w:asciiTheme="minorHAnsi" w:eastAsia="SimSun" w:hAnsiTheme="minorHAnsi" w:cstheme="minorHAnsi"/>
          <w:color w:val="000000"/>
          <w:kern w:val="28"/>
          <w:lang w:eastAsia="en-US"/>
          <w14:ligatures w14:val="none"/>
        </w:rPr>
        <w:t xml:space="preserve">ne </w:t>
      </w:r>
      <w:r w:rsidRPr="00900850">
        <w:rPr>
          <w:rFonts w:asciiTheme="minorHAnsi" w:eastAsia="SimSun" w:hAnsiTheme="minorHAnsi" w:cstheme="minorHAnsi"/>
          <w:color w:val="000000"/>
          <w:kern w:val="28"/>
          <w:lang w:eastAsia="en-US"/>
          <w14:ligatures w14:val="none"/>
        </w:rPr>
        <w:t>rendre compte à l’employeur de</w:t>
      </w:r>
      <w:r>
        <w:rPr>
          <w:rFonts w:asciiTheme="minorHAnsi" w:eastAsia="SimSun" w:hAnsiTheme="minorHAnsi" w:cstheme="minorHAnsi"/>
          <w:color w:val="000000"/>
          <w:kern w:val="28"/>
          <w:lang w:eastAsia="en-US"/>
          <w14:ligatures w14:val="none"/>
        </w:rPr>
        <w:t xml:space="preserve"> l’</w:t>
      </w:r>
      <w:r w:rsidRPr="00900850">
        <w:rPr>
          <w:rFonts w:asciiTheme="minorHAnsi" w:eastAsia="SimSun" w:hAnsiTheme="minorHAnsi" w:cstheme="minorHAnsi"/>
          <w:color w:val="000000"/>
          <w:kern w:val="28"/>
          <w:lang w:eastAsia="en-US"/>
          <w14:ligatures w14:val="none"/>
        </w:rPr>
        <w:t>action</w:t>
      </w:r>
      <w:r>
        <w:rPr>
          <w:rFonts w:asciiTheme="minorHAnsi" w:eastAsia="SimSun" w:hAnsiTheme="minorHAnsi" w:cstheme="minorHAnsi"/>
          <w:color w:val="000000"/>
          <w:kern w:val="28"/>
          <w:lang w:eastAsia="en-US"/>
          <w14:ligatures w14:val="none"/>
        </w:rPr>
        <w:t xml:space="preserve"> que</w:t>
      </w:r>
      <w:r w:rsidRPr="00900850">
        <w:rPr>
          <w:rFonts w:asciiTheme="minorHAnsi" w:eastAsia="SimSun" w:hAnsiTheme="minorHAnsi" w:cstheme="minorHAnsi"/>
          <w:color w:val="000000"/>
          <w:kern w:val="28"/>
          <w:lang w:eastAsia="en-US"/>
          <w14:ligatures w14:val="none"/>
        </w:rPr>
        <w:t xml:space="preserve"> dans les limites et modalités définies </w:t>
      </w:r>
      <w:r>
        <w:rPr>
          <w:rFonts w:asciiTheme="minorHAnsi" w:eastAsia="SimSun" w:hAnsiTheme="minorHAnsi" w:cstheme="minorHAnsi"/>
          <w:color w:val="000000"/>
          <w:kern w:val="28"/>
          <w:lang w:eastAsia="en-US"/>
          <w14:ligatures w14:val="none"/>
        </w:rPr>
        <w:t xml:space="preserve">par l’intervenant du CDG 70 </w:t>
      </w:r>
      <w:r w:rsidRPr="00900850">
        <w:rPr>
          <w:rFonts w:asciiTheme="minorHAnsi" w:eastAsia="SimSun" w:hAnsiTheme="minorHAnsi" w:cstheme="minorHAnsi"/>
          <w:color w:val="000000"/>
          <w:kern w:val="28"/>
          <w:lang w:eastAsia="en-US"/>
          <w14:ligatures w14:val="none"/>
        </w:rPr>
        <w:t>;</w:t>
      </w:r>
    </w:p>
    <w:p w14:paraId="6AD2766F" w14:textId="77777777" w:rsidR="00CE6460" w:rsidRPr="00900850" w:rsidRDefault="00CE6460" w:rsidP="00EF32DA">
      <w:pPr>
        <w:pStyle w:val="Paragraphedeliste"/>
        <w:numPr>
          <w:ilvl w:val="0"/>
          <w:numId w:val="27"/>
        </w:numPr>
        <w:tabs>
          <w:tab w:val="clear" w:pos="720"/>
          <w:tab w:val="left" w:pos="284"/>
        </w:tabs>
        <w:spacing w:before="60" w:after="60"/>
        <w:ind w:left="284" w:hanging="284"/>
        <w:contextualSpacing w:val="0"/>
        <w:rPr>
          <w:rFonts w:asciiTheme="minorHAnsi" w:eastAsia="SimSun" w:hAnsiTheme="minorHAnsi" w:cstheme="minorHAnsi"/>
          <w:color w:val="000000"/>
          <w:kern w:val="28"/>
          <w:lang w:eastAsia="en-US"/>
          <w14:ligatures w14:val="none"/>
        </w:rPr>
      </w:pPr>
      <w:r>
        <w:rPr>
          <w:rFonts w:asciiTheme="minorHAnsi" w:eastAsia="SimSun" w:hAnsiTheme="minorHAnsi" w:cstheme="minorHAnsi"/>
          <w:color w:val="000000"/>
          <w:kern w:val="28"/>
          <w:lang w:eastAsia="en-US"/>
          <w14:ligatures w14:val="none"/>
        </w:rPr>
        <w:t>R</w:t>
      </w:r>
      <w:r w:rsidRPr="00900850">
        <w:rPr>
          <w:rFonts w:asciiTheme="minorHAnsi" w:eastAsia="SimSun" w:hAnsiTheme="minorHAnsi" w:cstheme="minorHAnsi"/>
          <w:color w:val="000000"/>
          <w:kern w:val="28"/>
          <w:lang w:eastAsia="en-US"/>
          <w14:ligatures w14:val="none"/>
        </w:rPr>
        <w:t xml:space="preserve">echercher, dans la mesure du possible, à concilier les objectifs et intérêts de l’employeur avec ceux </w:t>
      </w:r>
      <w:r>
        <w:rPr>
          <w:rFonts w:asciiTheme="minorHAnsi" w:eastAsia="SimSun" w:hAnsiTheme="minorHAnsi" w:cstheme="minorHAnsi"/>
          <w:color w:val="000000"/>
          <w:kern w:val="28"/>
          <w:lang w:eastAsia="en-US"/>
          <w14:ligatures w14:val="none"/>
        </w:rPr>
        <w:t>de l’agent ;</w:t>
      </w:r>
    </w:p>
    <w:p w14:paraId="2716675A" w14:textId="77777777" w:rsidR="00CE6460" w:rsidRPr="0051558D" w:rsidRDefault="00CE6460" w:rsidP="00EF32DA">
      <w:pPr>
        <w:pStyle w:val="Paragraphedeliste"/>
        <w:numPr>
          <w:ilvl w:val="0"/>
          <w:numId w:val="27"/>
        </w:numPr>
        <w:tabs>
          <w:tab w:val="clear" w:pos="720"/>
          <w:tab w:val="left" w:pos="284"/>
        </w:tabs>
        <w:spacing w:before="60"/>
        <w:ind w:left="284" w:hanging="284"/>
        <w:contextualSpacing w:val="0"/>
        <w:rPr>
          <w:rFonts w:asciiTheme="minorHAnsi" w:eastAsia="SimSun" w:hAnsiTheme="minorHAnsi" w:cstheme="minorHAnsi"/>
          <w:color w:val="000000"/>
          <w:kern w:val="28"/>
          <w:lang w:eastAsia="en-US"/>
          <w14:ligatures w14:val="none"/>
        </w:rPr>
      </w:pPr>
      <w:r>
        <w:rPr>
          <w:rFonts w:asciiTheme="minorHAnsi" w:eastAsia="SimSun" w:hAnsiTheme="minorHAnsi" w:cstheme="minorHAnsi"/>
          <w:color w:val="000000"/>
          <w:kern w:val="28"/>
          <w:lang w:eastAsia="en-US"/>
          <w14:ligatures w14:val="none"/>
        </w:rPr>
        <w:t>R</w:t>
      </w:r>
      <w:r w:rsidRPr="0051558D">
        <w:rPr>
          <w:rFonts w:asciiTheme="minorHAnsi" w:eastAsia="SimSun" w:hAnsiTheme="minorHAnsi" w:cstheme="minorHAnsi"/>
          <w:color w:val="000000"/>
          <w:kern w:val="28"/>
          <w:lang w:eastAsia="en-US"/>
          <w14:ligatures w14:val="none"/>
        </w:rPr>
        <w:t>éaliser, à l’échéance de l</w:t>
      </w:r>
      <w:r>
        <w:rPr>
          <w:rFonts w:asciiTheme="minorHAnsi" w:eastAsia="SimSun" w:hAnsiTheme="minorHAnsi" w:cstheme="minorHAnsi"/>
          <w:color w:val="000000"/>
          <w:kern w:val="28"/>
          <w:lang w:eastAsia="en-US"/>
          <w14:ligatures w14:val="none"/>
        </w:rPr>
        <w:t>’accompagnement</w:t>
      </w:r>
      <w:r w:rsidRPr="0051558D">
        <w:rPr>
          <w:rFonts w:asciiTheme="minorHAnsi" w:eastAsia="SimSun" w:hAnsiTheme="minorHAnsi" w:cstheme="minorHAnsi"/>
          <w:color w:val="000000"/>
          <w:kern w:val="28"/>
          <w:lang w:eastAsia="en-US"/>
          <w14:ligatures w14:val="none"/>
        </w:rPr>
        <w:t>, un bilan partagé avec l’autorité territoriale, selon une échéance qui aura été défini conjointement</w:t>
      </w:r>
      <w:r>
        <w:rPr>
          <w:rFonts w:asciiTheme="minorHAnsi" w:eastAsia="SimSun" w:hAnsiTheme="minorHAnsi" w:cstheme="minorHAnsi"/>
          <w:color w:val="000000"/>
          <w:kern w:val="28"/>
          <w:lang w:eastAsia="en-US"/>
          <w14:ligatures w14:val="none"/>
        </w:rPr>
        <w:t>.</w:t>
      </w:r>
    </w:p>
    <w:bookmarkEnd w:id="145"/>
    <w:p w14:paraId="6EB4067A" w14:textId="55CF75FB" w:rsidR="00CE6460" w:rsidRPr="002A5016" w:rsidRDefault="00CE6460" w:rsidP="00CE6460">
      <w:pPr>
        <w:pStyle w:val="Titre3"/>
        <w:rPr>
          <w:rFonts w:eastAsiaTheme="minorHAnsi"/>
          <w:szCs w:val="24"/>
          <w:lang w:eastAsia="en-US"/>
        </w:rPr>
      </w:pPr>
      <w:r w:rsidRPr="002A5016">
        <w:rPr>
          <w:rFonts w:eastAsiaTheme="minorHAnsi"/>
          <w:szCs w:val="24"/>
          <w:lang w:eastAsia="en-US"/>
        </w:rPr>
        <w:lastRenderedPageBreak/>
        <w:t xml:space="preserve">Article </w:t>
      </w:r>
      <w:r>
        <w:rPr>
          <w:rFonts w:eastAsiaTheme="minorHAnsi"/>
          <w:szCs w:val="24"/>
          <w:lang w:eastAsia="en-US"/>
        </w:rPr>
        <w:t xml:space="preserve">6 </w:t>
      </w:r>
      <w:r w:rsidRPr="002A5016">
        <w:rPr>
          <w:rFonts w:eastAsiaTheme="minorHAnsi"/>
          <w:szCs w:val="24"/>
          <w:lang w:eastAsia="en-US"/>
        </w:rPr>
        <w:t>– résiliation</w:t>
      </w:r>
    </w:p>
    <w:p w14:paraId="0B695C00" w14:textId="77777777" w:rsidR="00CE6460" w:rsidRDefault="00CE6460" w:rsidP="00CE6460">
      <w:pPr>
        <w:rPr>
          <w:rFonts w:eastAsiaTheme="minorHAnsi"/>
          <w:lang w:eastAsia="en-US"/>
        </w:rPr>
      </w:pPr>
    </w:p>
    <w:p w14:paraId="63FB3235" w14:textId="3B57881F" w:rsidR="00CE6460" w:rsidRPr="0008405A" w:rsidRDefault="00CE6460" w:rsidP="00CE6460">
      <w:pPr>
        <w:rPr>
          <w:rFonts w:asciiTheme="minorHAnsi" w:hAnsiTheme="minorHAnsi" w:cstheme="minorHAnsi"/>
          <w:b/>
          <w:bCs/>
        </w:rPr>
      </w:pPr>
      <w:bookmarkStart w:id="148" w:name="_Hlk151122439"/>
      <w:r>
        <w:rPr>
          <w:rFonts w:asciiTheme="minorHAnsi" w:hAnsiTheme="minorHAnsi" w:cstheme="minorHAnsi"/>
          <w:bCs/>
        </w:rPr>
        <w:t>En dehors des cas de résiliation précisées dans les conditions générales du présent règlement des missions facultatives du CDG 70, s</w:t>
      </w:r>
      <w:r w:rsidRPr="0008405A">
        <w:rPr>
          <w:rFonts w:asciiTheme="minorHAnsi" w:hAnsiTheme="minorHAnsi" w:cstheme="minorHAnsi"/>
          <w:bCs/>
        </w:rPr>
        <w:t>i l’une des parties souhaite mettre fin à l’</w:t>
      </w:r>
      <w:r>
        <w:rPr>
          <w:rFonts w:asciiTheme="minorHAnsi" w:hAnsiTheme="minorHAnsi" w:cstheme="minorHAnsi"/>
          <w:bCs/>
        </w:rPr>
        <w:t>accompagnement</w:t>
      </w:r>
      <w:r w:rsidRPr="0008405A">
        <w:rPr>
          <w:rFonts w:asciiTheme="minorHAnsi" w:hAnsiTheme="minorHAnsi" w:cstheme="minorHAnsi"/>
          <w:bCs/>
        </w:rPr>
        <w:t xml:space="preserve"> de manière anticipée, elle devra </w:t>
      </w:r>
      <w:r>
        <w:rPr>
          <w:rFonts w:asciiTheme="minorHAnsi" w:hAnsiTheme="minorHAnsi" w:cstheme="minorHAnsi"/>
          <w:bCs/>
        </w:rPr>
        <w:t>le formaliser</w:t>
      </w:r>
      <w:r w:rsidRPr="0008405A">
        <w:rPr>
          <w:rFonts w:asciiTheme="minorHAnsi" w:hAnsiTheme="minorHAnsi" w:cstheme="minorHAnsi"/>
          <w:bCs/>
        </w:rPr>
        <w:t xml:space="preserve"> par lettre recommandée avec </w:t>
      </w:r>
      <w:r>
        <w:rPr>
          <w:rFonts w:asciiTheme="minorHAnsi" w:hAnsiTheme="minorHAnsi" w:cstheme="minorHAnsi"/>
          <w:bCs/>
        </w:rPr>
        <w:t>accusé</w:t>
      </w:r>
      <w:r w:rsidRPr="0008405A">
        <w:rPr>
          <w:rFonts w:asciiTheme="minorHAnsi" w:hAnsiTheme="minorHAnsi" w:cstheme="minorHAnsi"/>
          <w:bCs/>
        </w:rPr>
        <w:t xml:space="preserve"> de réception ou remise en main propre contre décharge. La résiliation prendra </w:t>
      </w:r>
      <w:r w:rsidR="006A087E">
        <w:rPr>
          <w:rFonts w:asciiTheme="minorHAnsi" w:hAnsiTheme="minorHAnsi" w:cstheme="minorHAnsi"/>
          <w:bCs/>
        </w:rPr>
        <w:t xml:space="preserve">alors </w:t>
      </w:r>
      <w:r w:rsidRPr="0008405A">
        <w:rPr>
          <w:rFonts w:asciiTheme="minorHAnsi" w:hAnsiTheme="minorHAnsi" w:cstheme="minorHAnsi"/>
          <w:bCs/>
        </w:rPr>
        <w:t>effet 8 jours après la réception de cette lettre.</w:t>
      </w:r>
    </w:p>
    <w:p w14:paraId="4B06BE54" w14:textId="6C458A46" w:rsidR="00CE6460" w:rsidRDefault="00CE6460" w:rsidP="00CE6460">
      <w:pPr>
        <w:autoSpaceDE w:val="0"/>
        <w:autoSpaceDN w:val="0"/>
        <w:adjustRightInd w:val="0"/>
      </w:pPr>
      <w:r>
        <w:rPr>
          <w:rFonts w:asciiTheme="minorHAnsi" w:hAnsiTheme="minorHAnsi" w:cstheme="minorHAnsi"/>
          <w:bCs/>
          <w:iCs/>
          <w:color w:val="000000" w:themeColor="text1"/>
        </w:rPr>
        <w:t xml:space="preserve">Cette disposition vise en </w:t>
      </w:r>
      <w:r w:rsidRPr="0087307B">
        <w:t>particulier</w:t>
      </w:r>
      <w:r>
        <w:t xml:space="preserve"> </w:t>
      </w:r>
      <w:r w:rsidRPr="0087307B">
        <w:t xml:space="preserve">tout manquement </w:t>
      </w:r>
      <w:r>
        <w:t>qui n’aura pas</w:t>
      </w:r>
      <w:r w:rsidRPr="0087307B">
        <w:t xml:space="preserve"> été justifié par le bénéficiaire de l</w:t>
      </w:r>
      <w:r w:rsidR="00763789">
        <w:t>’accompagnement</w:t>
      </w:r>
      <w:r w:rsidR="00763789" w:rsidRPr="00763789">
        <w:t xml:space="preserve"> </w:t>
      </w:r>
      <w:r w:rsidR="00763789">
        <w:t>personnalisé pour le maintien dans l’emploi</w:t>
      </w:r>
      <w:r>
        <w:t>.</w:t>
      </w:r>
    </w:p>
    <w:p w14:paraId="5189C790" w14:textId="77777777" w:rsidR="00C15528" w:rsidRPr="0008405A" w:rsidRDefault="00C15528" w:rsidP="00CE6460">
      <w:pPr>
        <w:autoSpaceDE w:val="0"/>
        <w:autoSpaceDN w:val="0"/>
        <w:adjustRightInd w:val="0"/>
        <w:rPr>
          <w:rFonts w:asciiTheme="minorHAnsi" w:hAnsiTheme="minorHAnsi" w:cstheme="minorHAnsi"/>
          <w:b/>
          <w:bCs/>
        </w:rPr>
      </w:pPr>
    </w:p>
    <w:p w14:paraId="212240EC" w14:textId="0FCF0811" w:rsidR="00763789" w:rsidRPr="006A3132" w:rsidRDefault="00AA58F7" w:rsidP="00763789">
      <w:pPr>
        <w:rPr>
          <w:rFonts w:asciiTheme="minorHAnsi" w:hAnsiTheme="minorHAnsi" w:cstheme="minorHAnsi"/>
          <w:bCs/>
        </w:rPr>
      </w:pPr>
      <w:r>
        <w:rPr>
          <w:rFonts w:asciiTheme="minorHAnsi" w:hAnsiTheme="minorHAnsi" w:cstheme="minorHAnsi"/>
          <w:bCs/>
        </w:rPr>
        <w:t xml:space="preserve">Dans tous les cas, </w:t>
      </w:r>
      <w:r w:rsidR="00763789" w:rsidRPr="006A3132">
        <w:rPr>
          <w:rFonts w:asciiTheme="minorHAnsi" w:hAnsiTheme="minorHAnsi" w:cstheme="minorHAnsi"/>
          <w:bCs/>
        </w:rPr>
        <w:t>l’autorité territoriale s’engage à verser le montant correspondant à l’utilisation de dispositifs payants, au réel du coût supporté par le CDG 70</w:t>
      </w:r>
      <w:r w:rsidR="00BD2305">
        <w:rPr>
          <w:rFonts w:asciiTheme="minorHAnsi" w:hAnsiTheme="minorHAnsi" w:cstheme="minorHAnsi"/>
          <w:bCs/>
        </w:rPr>
        <w:t xml:space="preserve">, </w:t>
      </w:r>
      <w:bookmarkStart w:id="149" w:name="_Hlk150923281"/>
      <w:r w:rsidR="00BD2305" w:rsidRPr="00BD2305">
        <w:rPr>
          <w:rFonts w:asciiTheme="minorHAnsi" w:hAnsiTheme="minorHAnsi" w:cstheme="minorHAnsi"/>
        </w:rPr>
        <w:t>si de tels frais ont été initialement pris en charge par le CDG 70</w:t>
      </w:r>
      <w:bookmarkEnd w:id="149"/>
      <w:r w:rsidR="00763789" w:rsidRPr="00BD2305">
        <w:rPr>
          <w:rFonts w:asciiTheme="minorHAnsi" w:hAnsiTheme="minorHAnsi" w:cstheme="minorHAnsi"/>
        </w:rPr>
        <w:t>.</w:t>
      </w:r>
      <w:r w:rsidR="00763789" w:rsidRPr="006A3132">
        <w:rPr>
          <w:rFonts w:asciiTheme="minorHAnsi" w:hAnsiTheme="minorHAnsi" w:cstheme="minorHAnsi"/>
          <w:bCs/>
        </w:rPr>
        <w:t xml:space="preserve"> Il est rappelé que le recours à de tels supports aura été systématiquement validé au préalable par l’autorité territoriale.</w:t>
      </w:r>
    </w:p>
    <w:bookmarkEnd w:id="148"/>
    <w:p w14:paraId="6ABF078F" w14:textId="77777777" w:rsidR="00CE6460" w:rsidRPr="002510E7" w:rsidRDefault="00CE6460" w:rsidP="00CE6460">
      <w:pPr>
        <w:rPr>
          <w:rFonts w:eastAsiaTheme="minorHAnsi"/>
          <w:lang w:eastAsia="en-US"/>
        </w:rPr>
      </w:pPr>
    </w:p>
    <w:p w14:paraId="3D91E1C6" w14:textId="505078D5" w:rsidR="00CE6460" w:rsidRPr="002A5016" w:rsidRDefault="00CE6460" w:rsidP="00CE6460">
      <w:pPr>
        <w:pStyle w:val="Titre3"/>
        <w:rPr>
          <w:szCs w:val="24"/>
        </w:rPr>
      </w:pPr>
      <w:r w:rsidRPr="002A5016">
        <w:rPr>
          <w:szCs w:val="24"/>
        </w:rPr>
        <w:t xml:space="preserve">Article </w:t>
      </w:r>
      <w:r>
        <w:rPr>
          <w:szCs w:val="24"/>
        </w:rPr>
        <w:t>7</w:t>
      </w:r>
      <w:r w:rsidRPr="002A5016">
        <w:rPr>
          <w:szCs w:val="24"/>
        </w:rPr>
        <w:t xml:space="preserve"> – date d’effet et durée </w:t>
      </w:r>
    </w:p>
    <w:p w14:paraId="208F4731" w14:textId="77777777" w:rsidR="00CE6460" w:rsidRDefault="00CE6460" w:rsidP="00CE6460">
      <w:pPr>
        <w:pStyle w:val="NormalWeb"/>
        <w:spacing w:before="0" w:beforeAutospacing="0" w:after="0" w:afterAutospacing="0"/>
        <w:rPr>
          <w:sz w:val="22"/>
          <w:szCs w:val="22"/>
        </w:rPr>
      </w:pPr>
    </w:p>
    <w:p w14:paraId="33AAE99C" w14:textId="75E1308C" w:rsidR="00CE6460" w:rsidRDefault="00CE6460" w:rsidP="00CE6460">
      <w:pPr>
        <w:rPr>
          <w:rFonts w:eastAsiaTheme="minorHAnsi"/>
          <w:lang w:eastAsia="en-US"/>
        </w:rPr>
      </w:pPr>
      <w:r>
        <w:rPr>
          <w:rFonts w:eastAsiaTheme="minorHAnsi"/>
          <w:lang w:eastAsia="en-US"/>
        </w:rPr>
        <w:t>L’</w:t>
      </w:r>
      <w:r w:rsidR="00763789">
        <w:rPr>
          <w:rFonts w:eastAsiaTheme="minorHAnsi"/>
          <w:lang w:eastAsia="en-US"/>
        </w:rPr>
        <w:t xml:space="preserve">accompagnement </w:t>
      </w:r>
      <w:r w:rsidR="00EA2B2B" w:rsidRPr="00EA2B2B">
        <w:rPr>
          <w:rFonts w:eastAsiaTheme="minorHAnsi"/>
          <w:lang w:eastAsia="en-US"/>
        </w:rPr>
        <w:t>personnalisé pour le maintien dans l’emploi</w:t>
      </w:r>
      <w:r>
        <w:rPr>
          <w:rFonts w:eastAsiaTheme="minorHAnsi"/>
          <w:lang w:eastAsia="en-US"/>
        </w:rPr>
        <w:t xml:space="preserve"> prend effet à compter de la signature par l’autorité territoriale de la proposition d’intervention valant ordre de mission. </w:t>
      </w:r>
    </w:p>
    <w:p w14:paraId="3ED0D219" w14:textId="77777777" w:rsidR="00CE6460" w:rsidRDefault="00CE6460" w:rsidP="00CE6460">
      <w:pPr>
        <w:rPr>
          <w:rFonts w:eastAsiaTheme="minorHAnsi"/>
          <w:lang w:eastAsia="en-US"/>
        </w:rPr>
      </w:pPr>
    </w:p>
    <w:p w14:paraId="6C18ED69" w14:textId="77777777" w:rsidR="00CE6460" w:rsidRDefault="00CE6460" w:rsidP="00CE6460">
      <w:pPr>
        <w:rPr>
          <w:rFonts w:eastAsiaTheme="minorHAnsi"/>
          <w:lang w:eastAsia="en-US"/>
        </w:rPr>
      </w:pPr>
      <w:r>
        <w:rPr>
          <w:rFonts w:eastAsiaTheme="minorHAnsi"/>
          <w:lang w:eastAsia="en-US"/>
        </w:rPr>
        <w:t>La proposition d’intervention viendra préciser la durée de l’accompagnement, compte-tenu notamment :</w:t>
      </w:r>
    </w:p>
    <w:p w14:paraId="1358B74E" w14:textId="49EBF6F8" w:rsidR="00CE6460" w:rsidRPr="003D68DC" w:rsidRDefault="00CE6460" w:rsidP="00166131">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 xml:space="preserve">Des besoins de </w:t>
      </w:r>
      <w:r w:rsidR="00247F81">
        <w:t xml:space="preserve">la collectivité / l’établissement public </w:t>
      </w:r>
      <w:r w:rsidRPr="003D68DC">
        <w:rPr>
          <w:rFonts w:eastAsiaTheme="minorHAnsi"/>
          <w:lang w:eastAsia="en-US"/>
        </w:rPr>
        <w:t>et de l’urgence éventuelle de l’intervention,</w:t>
      </w:r>
    </w:p>
    <w:p w14:paraId="4D7CDD03" w14:textId="77777777" w:rsidR="00CE6460" w:rsidRPr="003D68DC" w:rsidRDefault="00CE6460" w:rsidP="00166131">
      <w:pPr>
        <w:pStyle w:val="Paragraphedeliste"/>
        <w:numPr>
          <w:ilvl w:val="1"/>
          <w:numId w:val="11"/>
        </w:numPr>
        <w:spacing w:before="120"/>
        <w:ind w:left="284" w:hanging="284"/>
        <w:contextualSpacing w:val="0"/>
        <w:rPr>
          <w:rFonts w:eastAsiaTheme="minorHAnsi"/>
          <w:lang w:eastAsia="en-US"/>
        </w:rPr>
      </w:pPr>
      <w:r w:rsidRPr="003D68DC">
        <w:rPr>
          <w:rFonts w:eastAsiaTheme="minorHAnsi"/>
          <w:lang w:eastAsia="en-US"/>
        </w:rPr>
        <w:t>Des interventions déjà programmées</w:t>
      </w:r>
      <w:r>
        <w:rPr>
          <w:rFonts w:eastAsiaTheme="minorHAnsi"/>
          <w:lang w:eastAsia="en-US"/>
        </w:rPr>
        <w:t xml:space="preserve"> et, par conséquent, de la disponibilité du référent « parcours professionnel ».</w:t>
      </w:r>
    </w:p>
    <w:p w14:paraId="4A37A656" w14:textId="77777777" w:rsidR="00CE6460" w:rsidRDefault="00CE6460" w:rsidP="00CE6460">
      <w:pPr>
        <w:pStyle w:val="NormalWeb"/>
        <w:spacing w:before="0" w:beforeAutospacing="0" w:after="0" w:afterAutospacing="0"/>
        <w:rPr>
          <w:sz w:val="22"/>
          <w:szCs w:val="22"/>
        </w:rPr>
      </w:pPr>
    </w:p>
    <w:p w14:paraId="35AFBBB9" w14:textId="51654A28" w:rsidR="00EA2B2B" w:rsidRDefault="00EA2B2B" w:rsidP="00CE6460">
      <w:pPr>
        <w:pStyle w:val="NormalWeb"/>
        <w:spacing w:before="0" w:beforeAutospacing="0" w:after="0" w:afterAutospacing="0"/>
        <w:rPr>
          <w:sz w:val="22"/>
          <w:szCs w:val="22"/>
        </w:rPr>
      </w:pPr>
      <w:r w:rsidRPr="00EA2B2B">
        <w:rPr>
          <w:rFonts w:eastAsiaTheme="minorHAnsi"/>
          <w:sz w:val="22"/>
          <w:szCs w:val="22"/>
          <w:lang w:eastAsia="en-US"/>
        </w:rPr>
        <w:t>L’accompagnement personnalisé pour le maintien dans l’emploi</w:t>
      </w:r>
      <w:r w:rsidR="00CE6460" w:rsidRPr="00EA2B2B">
        <w:rPr>
          <w:sz w:val="22"/>
          <w:szCs w:val="22"/>
        </w:rPr>
        <w:t xml:space="preserve"> se déroule sur plusieurs</w:t>
      </w:r>
      <w:r w:rsidR="00CE6460" w:rsidRPr="00F53828">
        <w:rPr>
          <w:sz w:val="22"/>
          <w:szCs w:val="22"/>
        </w:rPr>
        <w:t xml:space="preserve"> mois mais </w:t>
      </w:r>
      <w:r w:rsidR="00CE6460">
        <w:rPr>
          <w:sz w:val="22"/>
          <w:szCs w:val="22"/>
        </w:rPr>
        <w:t xml:space="preserve">reste contenu </w:t>
      </w:r>
      <w:r w:rsidR="00CE6460" w:rsidRPr="00F53828">
        <w:rPr>
          <w:sz w:val="22"/>
          <w:szCs w:val="22"/>
        </w:rPr>
        <w:t>dans la limite d’un</w:t>
      </w:r>
      <w:r>
        <w:rPr>
          <w:sz w:val="22"/>
          <w:szCs w:val="22"/>
        </w:rPr>
        <w:t xml:space="preserve">e année à compter de </w:t>
      </w:r>
      <w:r w:rsidR="00E5435F">
        <w:rPr>
          <w:sz w:val="22"/>
          <w:szCs w:val="22"/>
        </w:rPr>
        <w:t>l</w:t>
      </w:r>
      <w:r>
        <w:rPr>
          <w:sz w:val="22"/>
          <w:szCs w:val="22"/>
        </w:rPr>
        <w:t>a date d</w:t>
      </w:r>
      <w:r w:rsidR="00E5435F">
        <w:rPr>
          <w:sz w:val="22"/>
          <w:szCs w:val="22"/>
        </w:rPr>
        <w:t>u 1</w:t>
      </w:r>
      <w:r w:rsidR="00E5435F" w:rsidRPr="00E5435F">
        <w:rPr>
          <w:sz w:val="22"/>
          <w:szCs w:val="22"/>
          <w:vertAlign w:val="superscript"/>
        </w:rPr>
        <w:t>er</w:t>
      </w:r>
      <w:r w:rsidR="00E5435F">
        <w:rPr>
          <w:sz w:val="22"/>
          <w:szCs w:val="22"/>
        </w:rPr>
        <w:t xml:space="preserve"> entretien avec l’agent.</w:t>
      </w:r>
    </w:p>
    <w:p w14:paraId="7DF890CB" w14:textId="77777777" w:rsidR="00CE6460" w:rsidRPr="00F53828" w:rsidRDefault="00CE6460" w:rsidP="00CE6460">
      <w:pPr>
        <w:pStyle w:val="NormalWeb"/>
        <w:spacing w:before="0" w:beforeAutospacing="0" w:after="0" w:afterAutospacing="0"/>
        <w:rPr>
          <w:b/>
          <w:bCs/>
          <w:sz w:val="22"/>
          <w:szCs w:val="22"/>
        </w:rPr>
      </w:pPr>
    </w:p>
    <w:p w14:paraId="4A8E6E6C" w14:textId="77777777" w:rsidR="00F6332A" w:rsidRDefault="00F6332A" w:rsidP="00F6332A"/>
    <w:p w14:paraId="552F0C1C" w14:textId="77777777" w:rsidR="00F6332A" w:rsidRDefault="00F6332A" w:rsidP="00F6332A">
      <w:r>
        <w:br w:type="page"/>
      </w:r>
    </w:p>
    <w:p w14:paraId="552105DD" w14:textId="77777777" w:rsidR="00F75AA2" w:rsidRDefault="00F75AA2" w:rsidP="00A671CA">
      <w:pPr>
        <w:pStyle w:val="Titre2"/>
        <w:ind w:left="284"/>
      </w:pPr>
      <w:bookmarkStart w:id="150" w:name="_Toc138683614"/>
      <w:bookmarkStart w:id="151" w:name="_Toc138800912"/>
      <w:bookmarkStart w:id="152" w:name="_Toc168406900"/>
      <w:bookmarkStart w:id="153" w:name="_Hlk150868407"/>
      <w:r>
        <w:lastRenderedPageBreak/>
        <w:t>Période de Préparation au reclassement (PPR)</w:t>
      </w:r>
      <w:bookmarkEnd w:id="150"/>
      <w:bookmarkEnd w:id="151"/>
      <w:bookmarkEnd w:id="152"/>
    </w:p>
    <w:p w14:paraId="2185CB4D" w14:textId="77777777" w:rsidR="00D84483" w:rsidRDefault="00D84483" w:rsidP="00D84483">
      <w:pPr>
        <w:pStyle w:val="NormalWeb"/>
        <w:spacing w:before="0" w:beforeAutospacing="0" w:after="0" w:afterAutospacing="0"/>
        <w:rPr>
          <w:sz w:val="22"/>
          <w:szCs w:val="22"/>
        </w:rPr>
      </w:pPr>
    </w:p>
    <w:p w14:paraId="50F28A05" w14:textId="62060739" w:rsidR="00871DFD" w:rsidRPr="003B4C4E" w:rsidRDefault="00871DFD" w:rsidP="00871DFD">
      <w:pPr>
        <w:pStyle w:val="Titre3"/>
        <w:rPr>
          <w:szCs w:val="24"/>
        </w:rPr>
      </w:pPr>
      <w:r w:rsidRPr="003B4C4E">
        <w:rPr>
          <w:szCs w:val="24"/>
        </w:rPr>
        <w:t>Article 1 – objet de l</w:t>
      </w:r>
      <w:r w:rsidR="004D6F77" w:rsidRPr="003B4C4E">
        <w:rPr>
          <w:szCs w:val="24"/>
        </w:rPr>
        <w:t>’accompagnement</w:t>
      </w:r>
    </w:p>
    <w:p w14:paraId="21B251A2" w14:textId="77777777" w:rsidR="00871DFD" w:rsidRDefault="00871DFD" w:rsidP="00D84483">
      <w:pPr>
        <w:pStyle w:val="NormalWeb"/>
        <w:spacing w:before="0" w:beforeAutospacing="0" w:after="0" w:afterAutospacing="0"/>
        <w:rPr>
          <w:sz w:val="22"/>
          <w:szCs w:val="22"/>
        </w:rPr>
      </w:pPr>
    </w:p>
    <w:p w14:paraId="05E43CA7" w14:textId="02B0C047" w:rsidR="00871DFD" w:rsidRPr="0020047F" w:rsidRDefault="00C24933" w:rsidP="00ED73C7">
      <w:pPr>
        <w:rPr>
          <w:rFonts w:asciiTheme="minorHAnsi" w:hAnsiTheme="minorHAnsi" w:cstheme="minorHAnsi"/>
        </w:rPr>
      </w:pPr>
      <w:bookmarkStart w:id="154" w:name="_Hlk150869532"/>
      <w:r>
        <w:rPr>
          <w:rFonts w:asciiTheme="minorHAnsi" w:hAnsiTheme="minorHAnsi" w:cstheme="minorHAnsi"/>
        </w:rPr>
        <w:t>Conformément à</w:t>
      </w:r>
      <w:r w:rsidR="00F75AA2" w:rsidRPr="00A671CA">
        <w:rPr>
          <w:rFonts w:asciiTheme="minorHAnsi" w:hAnsiTheme="minorHAnsi" w:cstheme="minorHAnsi"/>
        </w:rPr>
        <w:t xml:space="preserve"> </w:t>
      </w:r>
      <w:r w:rsidR="00F75AA2" w:rsidRPr="00CA3426">
        <w:rPr>
          <w:rFonts w:asciiTheme="minorHAnsi" w:hAnsiTheme="minorHAnsi" w:cstheme="minorHAnsi"/>
        </w:rPr>
        <w:t>l’article L</w:t>
      </w:r>
      <w:r w:rsidR="006F4BEF" w:rsidRPr="00CA3426">
        <w:rPr>
          <w:rFonts w:asciiTheme="minorHAnsi" w:hAnsiTheme="minorHAnsi" w:cstheme="minorHAnsi"/>
        </w:rPr>
        <w:t xml:space="preserve"> </w:t>
      </w:r>
      <w:r w:rsidR="00F75AA2" w:rsidRPr="00CA3426">
        <w:rPr>
          <w:rFonts w:asciiTheme="minorHAnsi" w:hAnsiTheme="minorHAnsi" w:cstheme="minorHAnsi"/>
        </w:rPr>
        <w:t>452-3</w:t>
      </w:r>
      <w:r w:rsidR="003A5904" w:rsidRPr="00CA3426">
        <w:rPr>
          <w:rFonts w:asciiTheme="minorHAnsi" w:hAnsiTheme="minorHAnsi" w:cstheme="minorHAnsi"/>
        </w:rPr>
        <w:t>5 5</w:t>
      </w:r>
      <w:r w:rsidR="006F4BEF" w:rsidRPr="00CA3426">
        <w:rPr>
          <w:rFonts w:asciiTheme="minorHAnsi" w:hAnsiTheme="minorHAnsi" w:cstheme="minorHAnsi"/>
        </w:rPr>
        <w:t>°</w:t>
      </w:r>
      <w:r w:rsidR="00F75AA2" w:rsidRPr="00CA3426">
        <w:rPr>
          <w:rFonts w:asciiTheme="minorHAnsi" w:hAnsiTheme="minorHAnsi" w:cstheme="minorHAnsi"/>
        </w:rPr>
        <w:t xml:space="preserve"> CGFP</w:t>
      </w:r>
      <w:r w:rsidR="00F75AA2" w:rsidRPr="00A671CA">
        <w:rPr>
          <w:rFonts w:asciiTheme="minorHAnsi" w:hAnsiTheme="minorHAnsi" w:cstheme="minorHAnsi"/>
        </w:rPr>
        <w:t xml:space="preserve">, le CDG 70 </w:t>
      </w:r>
      <w:r w:rsidR="00122BF8">
        <w:rPr>
          <w:rFonts w:asciiTheme="minorHAnsi" w:hAnsiTheme="minorHAnsi" w:cstheme="minorHAnsi"/>
        </w:rPr>
        <w:t xml:space="preserve">assure une mission </w:t>
      </w:r>
      <w:r w:rsidR="00B77EDD">
        <w:rPr>
          <w:rFonts w:asciiTheme="minorHAnsi" w:hAnsiTheme="minorHAnsi" w:cstheme="minorHAnsi"/>
        </w:rPr>
        <w:t xml:space="preserve">d’accompagnement </w:t>
      </w:r>
      <w:r w:rsidR="00ED73C7">
        <w:rPr>
          <w:rFonts w:asciiTheme="minorHAnsi" w:hAnsiTheme="minorHAnsi" w:cstheme="minorHAnsi"/>
        </w:rPr>
        <w:t>au titre du dispositi</w:t>
      </w:r>
      <w:r w:rsidR="00DA636C" w:rsidRPr="0020047F">
        <w:rPr>
          <w:rFonts w:asciiTheme="minorHAnsi" w:hAnsiTheme="minorHAnsi" w:cstheme="minorHAnsi"/>
        </w:rPr>
        <w:t xml:space="preserve">f de la </w:t>
      </w:r>
      <w:r w:rsidR="00DA636C" w:rsidRPr="00092DE6">
        <w:rPr>
          <w:rFonts w:asciiTheme="minorHAnsi" w:hAnsiTheme="minorHAnsi" w:cstheme="minorHAnsi"/>
          <w:b/>
          <w:bCs/>
        </w:rPr>
        <w:t>Période de Préparation au Reclassement (PPR)</w:t>
      </w:r>
      <w:r w:rsidR="00DD378E">
        <w:rPr>
          <w:rFonts w:asciiTheme="minorHAnsi" w:hAnsiTheme="minorHAnsi" w:cstheme="minorHAnsi"/>
        </w:rPr>
        <w:t xml:space="preserve"> prévu à l’article L 826-2 du CGFP</w:t>
      </w:r>
      <w:r w:rsidR="00DA636C" w:rsidRPr="0020047F">
        <w:rPr>
          <w:rFonts w:asciiTheme="minorHAnsi" w:hAnsiTheme="minorHAnsi" w:cstheme="minorHAnsi"/>
        </w:rPr>
        <w:t xml:space="preserve">, </w:t>
      </w:r>
      <w:r w:rsidR="00FE383F">
        <w:rPr>
          <w:rFonts w:asciiTheme="minorHAnsi" w:hAnsiTheme="minorHAnsi" w:cstheme="minorHAnsi"/>
        </w:rPr>
        <w:t xml:space="preserve">et par le </w:t>
      </w:r>
      <w:r w:rsidR="00DA636C" w:rsidRPr="0020047F">
        <w:rPr>
          <w:rFonts w:asciiTheme="minorHAnsi" w:hAnsiTheme="minorHAnsi" w:cstheme="minorHAnsi"/>
        </w:rPr>
        <w:t>décret</w:t>
      </w:r>
      <w:r w:rsidR="00B77EDD">
        <w:rPr>
          <w:rFonts w:asciiTheme="minorHAnsi" w:hAnsiTheme="minorHAnsi" w:cstheme="minorHAnsi"/>
        </w:rPr>
        <w:t xml:space="preserve"> </w:t>
      </w:r>
      <w:r w:rsidR="00DA636C" w:rsidRPr="0020047F">
        <w:rPr>
          <w:rFonts w:asciiTheme="minorHAnsi" w:hAnsiTheme="minorHAnsi" w:cstheme="minorHAnsi"/>
        </w:rPr>
        <w:t>n°</w:t>
      </w:r>
      <w:r w:rsidR="00ED73C7">
        <w:rPr>
          <w:rFonts w:asciiTheme="minorHAnsi" w:hAnsiTheme="minorHAnsi" w:cstheme="minorHAnsi"/>
        </w:rPr>
        <w:t xml:space="preserve"> </w:t>
      </w:r>
      <w:r w:rsidR="00DA636C" w:rsidRPr="0020047F">
        <w:rPr>
          <w:rFonts w:asciiTheme="minorHAnsi" w:hAnsiTheme="minorHAnsi" w:cstheme="minorHAnsi"/>
        </w:rPr>
        <w:t xml:space="preserve">85-1054 du 30 septembre 1985 modifié relatif au reclassement des fonctionnaires territoriaux reconnus inaptes à l’exercice de leurs </w:t>
      </w:r>
      <w:r w:rsidR="00DA636C" w:rsidRPr="00FE383F">
        <w:rPr>
          <w:rFonts w:asciiTheme="minorHAnsi" w:hAnsiTheme="minorHAnsi" w:cstheme="minorHAnsi"/>
        </w:rPr>
        <w:t>fonctions</w:t>
      </w:r>
      <w:r w:rsidR="00F8257E" w:rsidRPr="00FE383F">
        <w:rPr>
          <w:rFonts w:asciiTheme="minorHAnsi" w:hAnsiTheme="minorHAnsi" w:cstheme="minorHAnsi"/>
        </w:rPr>
        <w:t>,</w:t>
      </w:r>
      <w:r w:rsidR="00DA636C" w:rsidRPr="00FE383F">
        <w:rPr>
          <w:rStyle w:val="lev"/>
          <w:rFonts w:asciiTheme="minorHAnsi" w:hAnsiTheme="minorHAnsi" w:cstheme="minorHAnsi"/>
        </w:rPr>
        <w:t xml:space="preserve"> </w:t>
      </w:r>
      <w:r w:rsidR="00FE383F" w:rsidRPr="00FE383F">
        <w:rPr>
          <w:rStyle w:val="lev"/>
          <w:rFonts w:asciiTheme="minorHAnsi" w:hAnsiTheme="minorHAnsi" w:cstheme="minorHAnsi"/>
          <w:b w:val="0"/>
          <w:bCs w:val="0"/>
        </w:rPr>
        <w:t>le</w:t>
      </w:r>
      <w:r w:rsidR="00DA636C" w:rsidRPr="00FE383F">
        <w:rPr>
          <w:rStyle w:val="lev"/>
          <w:rFonts w:asciiTheme="minorHAnsi" w:hAnsiTheme="minorHAnsi" w:cstheme="minorHAnsi"/>
          <w:b w:val="0"/>
          <w:bCs w:val="0"/>
        </w:rPr>
        <w:t xml:space="preserve"> </w:t>
      </w:r>
      <w:r w:rsidR="00871DFD" w:rsidRPr="00FE383F">
        <w:rPr>
          <w:rStyle w:val="lev"/>
          <w:rFonts w:asciiTheme="minorHAnsi" w:hAnsiTheme="minorHAnsi" w:cstheme="minorHAnsi"/>
          <w:b w:val="0"/>
          <w:bCs w:val="0"/>
        </w:rPr>
        <w:t>décret</w:t>
      </w:r>
      <w:r w:rsidR="00DA636C" w:rsidRPr="0020047F">
        <w:rPr>
          <w:rStyle w:val="lev"/>
          <w:rFonts w:asciiTheme="minorHAnsi" w:hAnsiTheme="minorHAnsi" w:cstheme="minorHAnsi"/>
          <w:b w:val="0"/>
          <w:bCs w:val="0"/>
        </w:rPr>
        <w:t xml:space="preserve"> </w:t>
      </w:r>
      <w:r w:rsidR="00E043F6" w:rsidRPr="00E043F6">
        <w:rPr>
          <w:rStyle w:val="lev"/>
          <w:rFonts w:asciiTheme="minorHAnsi" w:hAnsiTheme="minorHAnsi" w:cstheme="minorHAnsi"/>
          <w:b w:val="0"/>
          <w:bCs w:val="0"/>
        </w:rPr>
        <w:t>n°</w:t>
      </w:r>
      <w:r w:rsidR="00E043F6">
        <w:rPr>
          <w:rStyle w:val="lev"/>
          <w:rFonts w:asciiTheme="minorHAnsi" w:hAnsiTheme="minorHAnsi" w:cstheme="minorHAnsi"/>
          <w:b w:val="0"/>
          <w:bCs w:val="0"/>
        </w:rPr>
        <w:t xml:space="preserve"> </w:t>
      </w:r>
      <w:r w:rsidR="00E043F6" w:rsidRPr="00E043F6">
        <w:rPr>
          <w:rStyle w:val="lev"/>
          <w:rFonts w:asciiTheme="minorHAnsi" w:hAnsiTheme="minorHAnsi" w:cstheme="minorHAnsi"/>
          <w:b w:val="0"/>
          <w:bCs w:val="0"/>
        </w:rPr>
        <w:t>87-602 du 30 juillet 1987 portant dispositions statutaires relatives à la fonction publique territoriale et relatif à l'organisation des conseils médicaux, aux conditions d'aptitude physique et au régime des congés de maladie des fonctionnaires territoriaux</w:t>
      </w:r>
      <w:r w:rsidR="00B62B73" w:rsidRPr="0020047F">
        <w:rPr>
          <w:rFonts w:asciiTheme="minorHAnsi" w:hAnsiTheme="minorHAnsi" w:cstheme="minorHAnsi"/>
        </w:rPr>
        <w:t xml:space="preserve">. </w:t>
      </w:r>
    </w:p>
    <w:bookmarkEnd w:id="154"/>
    <w:p w14:paraId="1AF638F0" w14:textId="77777777" w:rsidR="00F8257E" w:rsidRDefault="00F8257E" w:rsidP="008F0C8C">
      <w:pPr>
        <w:rPr>
          <w:rFonts w:asciiTheme="minorHAnsi" w:hAnsiTheme="minorHAnsi" w:cstheme="minorHAnsi"/>
        </w:rPr>
      </w:pPr>
    </w:p>
    <w:p w14:paraId="03B42A16" w14:textId="77777777" w:rsidR="003636A3" w:rsidRDefault="00932E31" w:rsidP="008F0C8C">
      <w:pPr>
        <w:rPr>
          <w:rFonts w:asciiTheme="minorHAnsi" w:hAnsiTheme="minorHAnsi" w:cstheme="minorHAnsi"/>
        </w:rPr>
      </w:pPr>
      <w:bookmarkStart w:id="155" w:name="_Hlk152248835"/>
      <w:r>
        <w:rPr>
          <w:rFonts w:asciiTheme="minorHAnsi" w:hAnsiTheme="minorHAnsi" w:cstheme="minorHAnsi"/>
        </w:rPr>
        <w:t>Les employeurs territoriaux doivent ainsi obligatoirement proposer la PPR aux agents relevant d</w:t>
      </w:r>
      <w:r w:rsidR="00ED73C7">
        <w:rPr>
          <w:rFonts w:asciiTheme="minorHAnsi" w:hAnsiTheme="minorHAnsi" w:cstheme="minorHAnsi"/>
        </w:rPr>
        <w:t xml:space="preserve">e ce </w:t>
      </w:r>
      <w:r>
        <w:rPr>
          <w:rFonts w:asciiTheme="minorHAnsi" w:hAnsiTheme="minorHAnsi" w:cstheme="minorHAnsi"/>
        </w:rPr>
        <w:t>dispositif.</w:t>
      </w:r>
      <w:r w:rsidR="00732B8F">
        <w:rPr>
          <w:rFonts w:asciiTheme="minorHAnsi" w:hAnsiTheme="minorHAnsi" w:cstheme="minorHAnsi"/>
        </w:rPr>
        <w:t xml:space="preserve"> </w:t>
      </w:r>
    </w:p>
    <w:p w14:paraId="1302B5F7" w14:textId="77777777" w:rsidR="003636A3" w:rsidRDefault="003636A3" w:rsidP="008F0C8C">
      <w:pPr>
        <w:rPr>
          <w:rFonts w:asciiTheme="minorHAnsi" w:hAnsiTheme="minorHAnsi" w:cstheme="minorHAnsi"/>
        </w:rPr>
      </w:pPr>
    </w:p>
    <w:p w14:paraId="27F59697" w14:textId="0ACE17A5" w:rsidR="008F0C8C" w:rsidRDefault="00732B8F" w:rsidP="008F0C8C">
      <w:pPr>
        <w:rPr>
          <w:rFonts w:asciiTheme="minorHAnsi" w:hAnsiTheme="minorHAnsi" w:cstheme="minorHAnsi"/>
        </w:rPr>
      </w:pPr>
      <w:r>
        <w:rPr>
          <w:rFonts w:asciiTheme="minorHAnsi" w:hAnsiTheme="minorHAnsi" w:cstheme="minorHAnsi"/>
        </w:rPr>
        <w:t xml:space="preserve">Celui-ci répondant à une procédure juridique </w:t>
      </w:r>
      <w:r w:rsidR="007D74AF">
        <w:rPr>
          <w:rFonts w:asciiTheme="minorHAnsi" w:hAnsiTheme="minorHAnsi" w:cstheme="minorHAnsi"/>
        </w:rPr>
        <w:t>particulière</w:t>
      </w:r>
      <w:r>
        <w:rPr>
          <w:rFonts w:asciiTheme="minorHAnsi" w:hAnsiTheme="minorHAnsi" w:cstheme="minorHAnsi"/>
        </w:rPr>
        <w:t xml:space="preserve">, la mise en œuvre de la PPR se fait </w:t>
      </w:r>
      <w:r w:rsidRPr="005941E3">
        <w:rPr>
          <w:rFonts w:asciiTheme="minorHAnsi" w:hAnsiTheme="minorHAnsi" w:cstheme="minorHAnsi"/>
          <w:b/>
        </w:rPr>
        <w:t xml:space="preserve">exclusivement par </w:t>
      </w:r>
      <w:r w:rsidR="005941E3" w:rsidRPr="005941E3">
        <w:rPr>
          <w:rFonts w:asciiTheme="minorHAnsi" w:hAnsiTheme="minorHAnsi" w:cstheme="minorHAnsi"/>
          <w:b/>
        </w:rPr>
        <w:t xml:space="preserve">un </w:t>
      </w:r>
      <w:r w:rsidRPr="005941E3">
        <w:rPr>
          <w:rFonts w:asciiTheme="minorHAnsi" w:hAnsiTheme="minorHAnsi" w:cstheme="minorHAnsi"/>
          <w:b/>
        </w:rPr>
        <w:t>convention</w:t>
      </w:r>
      <w:r w:rsidR="005941E3" w:rsidRPr="005941E3">
        <w:rPr>
          <w:rFonts w:asciiTheme="minorHAnsi" w:hAnsiTheme="minorHAnsi" w:cstheme="minorHAnsi"/>
          <w:b/>
        </w:rPr>
        <w:t>nement</w:t>
      </w:r>
      <w:r w:rsidRPr="005941E3">
        <w:rPr>
          <w:rFonts w:asciiTheme="minorHAnsi" w:hAnsiTheme="minorHAnsi" w:cstheme="minorHAnsi"/>
          <w:b/>
        </w:rPr>
        <w:t xml:space="preserve"> spécifique</w:t>
      </w:r>
      <w:r w:rsidR="007D74AF" w:rsidRPr="005941E3">
        <w:rPr>
          <w:rFonts w:asciiTheme="minorHAnsi" w:hAnsiTheme="minorHAnsi" w:cstheme="minorHAnsi"/>
          <w:b/>
        </w:rPr>
        <w:t xml:space="preserve"> et individualisé à l’agent concerné</w:t>
      </w:r>
      <w:r>
        <w:rPr>
          <w:rFonts w:asciiTheme="minorHAnsi" w:hAnsiTheme="minorHAnsi" w:cstheme="minorHAnsi"/>
        </w:rPr>
        <w:t xml:space="preserve">. </w:t>
      </w:r>
    </w:p>
    <w:bookmarkEnd w:id="155"/>
    <w:p w14:paraId="70FF3CD8" w14:textId="77777777" w:rsidR="005941E3" w:rsidRPr="005941E3" w:rsidRDefault="005941E3" w:rsidP="005941E3">
      <w:pPr>
        <w:rPr>
          <w:rFonts w:asciiTheme="minorHAnsi" w:hAnsiTheme="minorHAnsi" w:cstheme="minorHAnsi"/>
        </w:rPr>
      </w:pPr>
    </w:p>
    <w:p w14:paraId="4E1E9EA9" w14:textId="4072038E" w:rsidR="003B4C4E" w:rsidRPr="002A5016" w:rsidRDefault="003B4C4E" w:rsidP="003B4C4E">
      <w:pPr>
        <w:pStyle w:val="Titre3"/>
        <w:rPr>
          <w:szCs w:val="24"/>
        </w:rPr>
      </w:pPr>
      <w:r w:rsidRPr="002A5016">
        <w:rPr>
          <w:szCs w:val="24"/>
        </w:rPr>
        <w:t>Article 2 – cadre de l’</w:t>
      </w:r>
      <w:r w:rsidR="00465169">
        <w:rPr>
          <w:szCs w:val="24"/>
        </w:rPr>
        <w:t>accompagnement</w:t>
      </w:r>
      <w:r w:rsidRPr="002A5016">
        <w:rPr>
          <w:szCs w:val="24"/>
        </w:rPr>
        <w:t xml:space="preserve"> du référent « parcours professionnel »</w:t>
      </w:r>
    </w:p>
    <w:p w14:paraId="23F3F14A" w14:textId="77777777" w:rsidR="00F75AA2" w:rsidRDefault="00F75AA2" w:rsidP="00A671CA">
      <w:pPr>
        <w:pStyle w:val="NormalWeb"/>
        <w:spacing w:before="0" w:beforeAutospacing="0" w:after="0" w:afterAutospacing="0"/>
        <w:rPr>
          <w:rFonts w:asciiTheme="minorHAnsi" w:hAnsiTheme="minorHAnsi" w:cstheme="minorHAnsi"/>
          <w:sz w:val="22"/>
          <w:szCs w:val="22"/>
        </w:rPr>
      </w:pPr>
    </w:p>
    <w:p w14:paraId="2597246E" w14:textId="77777777" w:rsidR="00DD4F80" w:rsidRPr="00DD4F80" w:rsidRDefault="00DD4F80" w:rsidP="00DD4F80">
      <w:pPr>
        <w:rPr>
          <w:rFonts w:asciiTheme="minorHAnsi" w:eastAsiaTheme="minorHAnsi" w:hAnsiTheme="minorHAnsi" w:cstheme="minorHAnsi"/>
          <w:lang w:eastAsia="en-US"/>
          <w14:ligatures w14:val="none"/>
        </w:rPr>
      </w:pPr>
      <w:r w:rsidRPr="00DD4F80">
        <w:rPr>
          <w:rFonts w:asciiTheme="minorHAnsi" w:eastAsiaTheme="minorHAnsi" w:hAnsiTheme="minorHAnsi" w:cstheme="minorHAnsi"/>
          <w:lang w:eastAsia="en-US"/>
          <w14:ligatures w14:val="none"/>
        </w:rPr>
        <w:t xml:space="preserve">C’est le </w:t>
      </w:r>
      <w:r w:rsidRPr="00DD4F80">
        <w:rPr>
          <w:rFonts w:asciiTheme="minorHAnsi" w:hAnsiTheme="minorHAnsi" w:cstheme="minorHAnsi"/>
          <w14:ligatures w14:val="none"/>
        </w:rPr>
        <w:t>référent « parcours professionnel » du CDG 70, formé en transition professionnelle, qui accompagne les employeurs et les agents dans cette démarche</w:t>
      </w:r>
      <w:r w:rsidRPr="00DD4F80">
        <w:rPr>
          <w:rFonts w:asciiTheme="minorHAnsi" w:eastAsiaTheme="minorHAnsi" w:hAnsiTheme="minorHAnsi" w:cstheme="minorHAnsi"/>
          <w:lang w:eastAsia="en-US"/>
          <w14:ligatures w14:val="none"/>
        </w:rPr>
        <w:t>.</w:t>
      </w:r>
      <w:r w:rsidRPr="00DD4F80">
        <w:rPr>
          <w:rFonts w:eastAsiaTheme="minorHAnsi"/>
          <w:lang w:eastAsia="en-US"/>
        </w:rPr>
        <w:t xml:space="preserve"> Il vient </w:t>
      </w:r>
      <w:r w:rsidRPr="00DD4F80">
        <w:rPr>
          <w:rFonts w:asciiTheme="minorHAnsi" w:hAnsiTheme="minorHAnsi" w:cstheme="minorHAnsi"/>
          <w14:ligatures w14:val="none"/>
        </w:rPr>
        <w:t>faciliter la mise en œuvre de l’obligation de moyens - reposant sur l’employeur - en portant le dispositif PPR pour le compte de ce dernier.</w:t>
      </w:r>
    </w:p>
    <w:p w14:paraId="325D5A84" w14:textId="77777777" w:rsidR="00DD4F80" w:rsidRPr="00DD4F80" w:rsidRDefault="00DD4F80" w:rsidP="00DD4F80">
      <w:pPr>
        <w:rPr>
          <w:rFonts w:asciiTheme="minorHAnsi" w:hAnsiTheme="minorHAnsi" w:cstheme="minorHAnsi"/>
        </w:rPr>
      </w:pPr>
    </w:p>
    <w:p w14:paraId="42664987" w14:textId="77777777" w:rsidR="00DD4F80" w:rsidRPr="00DD4F80" w:rsidRDefault="00DD4F80" w:rsidP="00DD4F80">
      <w:pPr>
        <w:rPr>
          <w:rFonts w:asciiTheme="minorHAnsi" w:hAnsiTheme="minorHAnsi" w:cstheme="minorHAnsi"/>
        </w:rPr>
      </w:pPr>
      <w:r w:rsidRPr="00DD4F80">
        <w:rPr>
          <w:rFonts w:asciiTheme="minorHAnsi" w:hAnsiTheme="minorHAnsi" w:cstheme="minorHAnsi"/>
          <w14:ligatures w14:val="none"/>
        </w:rPr>
        <w:t xml:space="preserve">L’objectif </w:t>
      </w:r>
      <w:bookmarkStart w:id="156" w:name="_Hlk162268931"/>
      <w:r w:rsidRPr="00DD4F80">
        <w:rPr>
          <w:rFonts w:asciiTheme="minorHAnsi" w:hAnsiTheme="minorHAnsi" w:cstheme="minorHAnsi"/>
          <w14:ligatures w14:val="none"/>
        </w:rPr>
        <w:t xml:space="preserve">de la PPR </w:t>
      </w:r>
      <w:bookmarkEnd w:id="156"/>
      <w:r w:rsidRPr="00DD4F80">
        <w:rPr>
          <w:rFonts w:asciiTheme="minorHAnsi" w:hAnsiTheme="minorHAnsi" w:cstheme="minorHAnsi"/>
        </w:rPr>
        <w:t>est en effet d’accompagner la transition professionnelle de l’agent concerné vers le reclassement.</w:t>
      </w:r>
    </w:p>
    <w:p w14:paraId="691F9622" w14:textId="77777777" w:rsidR="00DD4F80" w:rsidRPr="00DD4F80" w:rsidRDefault="00DD4F80" w:rsidP="00DD4F80">
      <w:pPr>
        <w:rPr>
          <w:rFonts w:asciiTheme="minorHAnsi" w:hAnsiTheme="minorHAnsi" w:cstheme="minorHAnsi"/>
          <w14:ligatures w14:val="none"/>
        </w:rPr>
      </w:pPr>
    </w:p>
    <w:p w14:paraId="7BCF8B3D" w14:textId="77777777" w:rsidR="00DD4F80" w:rsidRPr="00DD4F80" w:rsidRDefault="00DD4F80" w:rsidP="00DD4F80">
      <w:pPr>
        <w:rPr>
          <w:rFonts w:asciiTheme="minorHAnsi" w:hAnsiTheme="minorHAnsi" w:cstheme="minorHAnsi"/>
        </w:rPr>
      </w:pPr>
      <w:r w:rsidRPr="00DD4F80">
        <w:rPr>
          <w:rFonts w:asciiTheme="minorHAnsi" w:hAnsiTheme="minorHAnsi" w:cstheme="minorHAnsi"/>
          <w14:ligatures w14:val="none"/>
        </w:rPr>
        <w:t xml:space="preserve">Le référent « parcours professionnel » </w:t>
      </w:r>
      <w:r w:rsidRPr="00DD4F80">
        <w:rPr>
          <w:rFonts w:asciiTheme="minorHAnsi" w:hAnsiTheme="minorHAnsi" w:cstheme="minorHAnsi"/>
        </w:rPr>
        <w:t xml:space="preserve">prépare ainsi l’agent afin d’optimiser ses possibilités de reclassement, </w:t>
      </w:r>
      <w:r w:rsidRPr="00DD4F80">
        <w:rPr>
          <w:rFonts w:asciiTheme="minorHAnsi" w:hAnsiTheme="minorHAnsi" w:cstheme="minorHAnsi"/>
          <w:b/>
          <w:bCs/>
        </w:rPr>
        <w:t>exclusivement au sein de la fonction publique</w:t>
      </w:r>
      <w:r w:rsidRPr="00DD4F80">
        <w:rPr>
          <w:rFonts w:asciiTheme="minorHAnsi" w:hAnsiTheme="minorHAnsi" w:cstheme="minorHAnsi"/>
        </w:rPr>
        <w:t>, et de lui permettre, au terme de l’accompagnement, d’occuper un nouvel emploi compatible avec son état de santé.</w:t>
      </w:r>
    </w:p>
    <w:p w14:paraId="4B149680" w14:textId="77777777" w:rsidR="00F75AA2" w:rsidRDefault="00F75AA2" w:rsidP="00A671CA">
      <w:pPr>
        <w:pStyle w:val="NormalWeb"/>
        <w:spacing w:before="0" w:beforeAutospacing="0" w:after="0" w:afterAutospacing="0"/>
        <w:rPr>
          <w:rFonts w:asciiTheme="minorHAnsi" w:hAnsiTheme="minorHAnsi" w:cstheme="minorHAnsi"/>
          <w:sz w:val="22"/>
          <w:szCs w:val="22"/>
        </w:rPr>
      </w:pPr>
    </w:p>
    <w:p w14:paraId="778F27DE" w14:textId="73DDFC3B" w:rsidR="00687B80" w:rsidRDefault="00687B80" w:rsidP="00687B80">
      <w:pPr>
        <w:pStyle w:val="Titre3"/>
        <w:rPr>
          <w:szCs w:val="24"/>
        </w:rPr>
      </w:pPr>
      <w:bookmarkStart w:id="157" w:name="_Hlk162269087"/>
      <w:r w:rsidRPr="002A5016">
        <w:rPr>
          <w:szCs w:val="24"/>
        </w:rPr>
        <w:t xml:space="preserve">Article </w:t>
      </w:r>
      <w:r>
        <w:rPr>
          <w:szCs w:val="24"/>
        </w:rPr>
        <w:t>3</w:t>
      </w:r>
      <w:r w:rsidRPr="002A5016">
        <w:rPr>
          <w:szCs w:val="24"/>
        </w:rPr>
        <w:t xml:space="preserve"> – cadre d</w:t>
      </w:r>
      <w:r>
        <w:rPr>
          <w:szCs w:val="24"/>
        </w:rPr>
        <w:t>u dispositif</w:t>
      </w:r>
    </w:p>
    <w:p w14:paraId="44A4999A" w14:textId="5B8E13E6" w:rsidR="00687B80" w:rsidRDefault="00687B80" w:rsidP="00687B80"/>
    <w:p w14:paraId="78F6DD8B" w14:textId="77777777" w:rsidR="00727648" w:rsidRPr="00504CD0" w:rsidRDefault="00727648" w:rsidP="00727648">
      <w:pPr>
        <w:keepNext/>
        <w:outlineLvl w:val="2"/>
        <w:rPr>
          <w:rFonts w:asciiTheme="minorHAnsi" w:hAnsiTheme="minorHAnsi" w:cstheme="minorHAnsi"/>
          <w:b/>
          <w:bCs/>
        </w:rPr>
      </w:pPr>
      <w:r w:rsidRPr="00504CD0">
        <w:rPr>
          <w:rFonts w:asciiTheme="minorHAnsi" w:hAnsiTheme="minorHAnsi" w:cstheme="minorHAnsi"/>
          <w:b/>
          <w:bCs/>
        </w:rPr>
        <w:t>3.1 - les agents concernés</w:t>
      </w:r>
    </w:p>
    <w:p w14:paraId="749E5384" w14:textId="77777777" w:rsidR="00727648" w:rsidRDefault="00727648" w:rsidP="00687B80"/>
    <w:p w14:paraId="42349C0A" w14:textId="77777777" w:rsidR="00727648" w:rsidRPr="00492C69" w:rsidRDefault="00727648" w:rsidP="00727648">
      <w:pPr>
        <w:rPr>
          <w:rFonts w:asciiTheme="minorHAnsi" w:hAnsiTheme="minorHAnsi" w:cstheme="minorHAnsi"/>
        </w:rPr>
      </w:pPr>
      <w:r w:rsidRPr="00492C69">
        <w:rPr>
          <w:rFonts w:asciiTheme="minorHAnsi" w:hAnsiTheme="minorHAnsi" w:cstheme="minorHAnsi"/>
        </w:rPr>
        <w:t xml:space="preserve">Les agents concernés par ce dispositif sont exclusivement </w:t>
      </w:r>
      <w:r w:rsidRPr="00492C69">
        <w:rPr>
          <w:rFonts w:asciiTheme="minorHAnsi" w:hAnsiTheme="minorHAnsi" w:cstheme="minorHAnsi"/>
          <w:b/>
          <w:bCs/>
        </w:rPr>
        <w:t>les fonctionnaires territoriaux</w:t>
      </w:r>
      <w:r w:rsidRPr="00492C69">
        <w:rPr>
          <w:rFonts w:asciiTheme="minorHAnsi" w:hAnsiTheme="minorHAnsi" w:cstheme="minorHAnsi"/>
        </w:rPr>
        <w:t xml:space="preserve"> venant d’être déclarés </w:t>
      </w:r>
      <w:r w:rsidRPr="00492C69">
        <w:rPr>
          <w:rFonts w:asciiTheme="minorHAnsi" w:hAnsiTheme="minorHAnsi" w:cstheme="minorHAnsi"/>
          <w:b/>
          <w:bCs/>
        </w:rPr>
        <w:t>définitivement inapte</w:t>
      </w:r>
      <w:r>
        <w:rPr>
          <w:rFonts w:asciiTheme="minorHAnsi" w:hAnsiTheme="minorHAnsi" w:cstheme="minorHAnsi"/>
          <w:b/>
          <w:bCs/>
        </w:rPr>
        <w:t>s</w:t>
      </w:r>
      <w:r w:rsidRPr="00492C69">
        <w:rPr>
          <w:rFonts w:asciiTheme="minorHAnsi" w:hAnsiTheme="minorHAnsi" w:cstheme="minorHAnsi"/>
          <w:b/>
          <w:bCs/>
        </w:rPr>
        <w:t xml:space="preserve"> à leurs fonctions et à leur cadre d’emplois</w:t>
      </w:r>
      <w:r w:rsidRPr="00492C69">
        <w:rPr>
          <w:rFonts w:asciiTheme="minorHAnsi" w:hAnsiTheme="minorHAnsi" w:cstheme="minorHAnsi"/>
        </w:rPr>
        <w:t xml:space="preserve"> </w:t>
      </w:r>
      <w:r w:rsidRPr="00492C69">
        <w:rPr>
          <w:rFonts w:asciiTheme="minorHAnsi" w:hAnsiTheme="minorHAnsi" w:cstheme="minorHAnsi"/>
          <w:b/>
          <w:bCs/>
        </w:rPr>
        <w:t>par le conseil médical</w:t>
      </w:r>
      <w:r w:rsidRPr="00492C69">
        <w:rPr>
          <w:rFonts w:asciiTheme="minorHAnsi" w:hAnsiTheme="minorHAnsi" w:cstheme="minorHAnsi"/>
        </w:rPr>
        <w:t>.</w:t>
      </w:r>
    </w:p>
    <w:p w14:paraId="7752FDAD" w14:textId="77777777" w:rsidR="00727648" w:rsidRPr="00492C69" w:rsidRDefault="00727648" w:rsidP="00727648">
      <w:pPr>
        <w:rPr>
          <w:rFonts w:asciiTheme="minorHAnsi" w:hAnsiTheme="minorHAnsi" w:cstheme="minorHAnsi"/>
        </w:rPr>
      </w:pPr>
    </w:p>
    <w:p w14:paraId="45DAD214" w14:textId="77777777" w:rsidR="00727648" w:rsidRPr="00492C69" w:rsidRDefault="00727648" w:rsidP="00727648">
      <w:pPr>
        <w:rPr>
          <w:rFonts w:asciiTheme="minorHAnsi" w:hAnsiTheme="minorHAnsi" w:cstheme="minorHAnsi"/>
          <w:u w:val="single"/>
        </w:rPr>
      </w:pPr>
      <w:r w:rsidRPr="00492C69">
        <w:rPr>
          <w:rFonts w:asciiTheme="minorHAnsi" w:hAnsiTheme="minorHAnsi" w:cstheme="minorHAnsi"/>
          <w:u w:val="single"/>
        </w:rPr>
        <w:t>Sont exclus :</w:t>
      </w:r>
    </w:p>
    <w:p w14:paraId="76BA2965" w14:textId="77777777" w:rsidR="00727648" w:rsidRPr="00492C69" w:rsidRDefault="00727648" w:rsidP="00EF32DA">
      <w:pPr>
        <w:pStyle w:val="Paragraphedeliste"/>
        <w:numPr>
          <w:ilvl w:val="0"/>
          <w:numId w:val="41"/>
        </w:numPr>
        <w:ind w:left="284" w:hanging="284"/>
        <w:rPr>
          <w:rFonts w:asciiTheme="minorHAnsi" w:hAnsiTheme="minorHAnsi" w:cstheme="minorHAnsi"/>
        </w:rPr>
      </w:pPr>
      <w:r w:rsidRPr="00492C69">
        <w:rPr>
          <w:rFonts w:asciiTheme="minorHAnsi" w:hAnsiTheme="minorHAnsi" w:cstheme="minorHAnsi"/>
        </w:rPr>
        <w:t xml:space="preserve">Les fonctionnaires en inaptitude temporaire </w:t>
      </w:r>
    </w:p>
    <w:p w14:paraId="5ED3099E" w14:textId="77777777" w:rsidR="00727648" w:rsidRPr="00492C69" w:rsidRDefault="00727648" w:rsidP="00EF32DA">
      <w:pPr>
        <w:pStyle w:val="Paragraphedeliste"/>
        <w:numPr>
          <w:ilvl w:val="0"/>
          <w:numId w:val="41"/>
        </w:numPr>
        <w:ind w:left="284" w:hanging="284"/>
        <w:rPr>
          <w:rFonts w:asciiTheme="minorHAnsi" w:hAnsiTheme="minorHAnsi" w:cstheme="minorHAnsi"/>
        </w:rPr>
      </w:pPr>
      <w:r w:rsidRPr="00492C69">
        <w:rPr>
          <w:rFonts w:asciiTheme="minorHAnsi" w:hAnsiTheme="minorHAnsi" w:cstheme="minorHAnsi"/>
        </w:rPr>
        <w:t>Les fonctionnaires inaptes uniquement à leur poste ou leurs fonctions</w:t>
      </w:r>
    </w:p>
    <w:p w14:paraId="6D03B49B" w14:textId="12F4042D" w:rsidR="00727648" w:rsidRDefault="00727648" w:rsidP="00687B80"/>
    <w:p w14:paraId="5C4236A5" w14:textId="77777777" w:rsidR="005B77A7" w:rsidRPr="00492C69" w:rsidRDefault="005B77A7" w:rsidP="005B77A7">
      <w:pPr>
        <w:pStyle w:val="NormalWeb"/>
        <w:spacing w:before="0" w:beforeAutospacing="0" w:after="0" w:afterAutospacing="0"/>
        <w:rPr>
          <w:rFonts w:asciiTheme="minorHAnsi" w:hAnsiTheme="minorHAnsi" w:cstheme="minorHAnsi"/>
          <w:sz w:val="22"/>
          <w:szCs w:val="22"/>
        </w:rPr>
      </w:pPr>
      <w:bookmarkStart w:id="158" w:name="_Hlk152334128"/>
      <w:r w:rsidRPr="00492C69">
        <w:rPr>
          <w:rFonts w:asciiTheme="minorHAnsi" w:hAnsiTheme="minorHAnsi" w:cstheme="minorHAnsi"/>
          <w:sz w:val="22"/>
          <w:szCs w:val="22"/>
        </w:rPr>
        <w:t>Tout au long du dispositif, le bénéficiaire de la PPR est en position d’activité auprès de l’employeur, et de fait :</w:t>
      </w:r>
    </w:p>
    <w:p w14:paraId="73374675" w14:textId="77777777" w:rsidR="005B77A7" w:rsidRPr="00492C69" w:rsidRDefault="005B77A7" w:rsidP="00EF32DA">
      <w:pPr>
        <w:pStyle w:val="NormalWeb"/>
        <w:numPr>
          <w:ilvl w:val="0"/>
          <w:numId w:val="42"/>
        </w:numPr>
        <w:spacing w:before="120" w:beforeAutospacing="0" w:after="120" w:afterAutospacing="0"/>
        <w:ind w:left="284" w:hanging="284"/>
        <w:rPr>
          <w:rFonts w:asciiTheme="minorHAnsi" w:hAnsiTheme="minorHAnsi" w:cstheme="minorHAnsi"/>
          <w:sz w:val="22"/>
          <w:szCs w:val="22"/>
        </w:rPr>
      </w:pPr>
      <w:r w:rsidRPr="00492C69">
        <w:rPr>
          <w:rFonts w:asciiTheme="minorHAnsi" w:hAnsiTheme="minorHAnsi" w:cstheme="minorHAnsi"/>
          <w:sz w:val="22"/>
          <w:szCs w:val="22"/>
        </w:rPr>
        <w:t>Il bénéficie de sa rémunération ;</w:t>
      </w:r>
    </w:p>
    <w:p w14:paraId="2A96F3A3" w14:textId="27214D00" w:rsidR="005B77A7" w:rsidRDefault="005B77A7" w:rsidP="00EF32DA">
      <w:pPr>
        <w:pStyle w:val="NormalWeb"/>
        <w:numPr>
          <w:ilvl w:val="0"/>
          <w:numId w:val="42"/>
        </w:numPr>
        <w:spacing w:before="120" w:beforeAutospacing="0" w:after="0" w:afterAutospacing="0"/>
        <w:ind w:left="284" w:hanging="284"/>
        <w:rPr>
          <w:rFonts w:asciiTheme="minorHAnsi" w:hAnsiTheme="minorHAnsi" w:cstheme="minorHAnsi"/>
          <w:sz w:val="22"/>
          <w:szCs w:val="22"/>
        </w:rPr>
      </w:pPr>
      <w:r w:rsidRPr="00492C69">
        <w:rPr>
          <w:rFonts w:asciiTheme="minorHAnsi" w:hAnsiTheme="minorHAnsi" w:cstheme="minorHAnsi"/>
          <w:sz w:val="22"/>
          <w:szCs w:val="22"/>
        </w:rPr>
        <w:t>Il est soumis aux droits, aux obligations et à la déontologie incombant à tout agent en position d’activité. Par conséquent, en cas de manquement aux obligations et à la déontologie, l’employeur pourra engager une procédure disciplinaire à son encontre</w:t>
      </w:r>
      <w:r w:rsidR="009102E0">
        <w:rPr>
          <w:rFonts w:asciiTheme="minorHAnsi" w:hAnsiTheme="minorHAnsi" w:cstheme="minorHAnsi"/>
          <w:sz w:val="22"/>
          <w:szCs w:val="22"/>
        </w:rPr>
        <w:t>.</w:t>
      </w:r>
    </w:p>
    <w:bookmarkEnd w:id="158"/>
    <w:p w14:paraId="3650FE8D" w14:textId="03EC914D" w:rsidR="005B77A7" w:rsidRDefault="005B77A7" w:rsidP="00687B80"/>
    <w:p w14:paraId="4DC75C88" w14:textId="77777777" w:rsidR="00727648" w:rsidRPr="00504CD0" w:rsidRDefault="00727648" w:rsidP="00727648">
      <w:pPr>
        <w:keepNext/>
        <w:outlineLvl w:val="2"/>
        <w:rPr>
          <w:rFonts w:asciiTheme="minorHAnsi" w:hAnsiTheme="minorHAnsi" w:cstheme="minorHAnsi"/>
          <w:b/>
          <w:bCs/>
        </w:rPr>
      </w:pPr>
      <w:r w:rsidRPr="00504CD0">
        <w:rPr>
          <w:rFonts w:asciiTheme="minorHAnsi" w:hAnsiTheme="minorHAnsi" w:cstheme="minorHAnsi"/>
          <w:b/>
          <w:bCs/>
        </w:rPr>
        <w:lastRenderedPageBreak/>
        <w:t>3.2 – l’information de l’agent sur son droit à une PPR</w:t>
      </w:r>
    </w:p>
    <w:p w14:paraId="1A7BA70D" w14:textId="4B07FB8D" w:rsidR="00727648" w:rsidRDefault="00727648" w:rsidP="00687B80"/>
    <w:p w14:paraId="14EEB178" w14:textId="77777777" w:rsidR="00784D81" w:rsidRPr="00504CD0" w:rsidRDefault="00784D81" w:rsidP="00EF32DA">
      <w:pPr>
        <w:numPr>
          <w:ilvl w:val="0"/>
          <w:numId w:val="43"/>
        </w:numPr>
        <w:ind w:left="284" w:hanging="284"/>
        <w:rPr>
          <w:rFonts w:asciiTheme="minorHAnsi" w:hAnsiTheme="minorHAnsi" w:cstheme="minorHAnsi"/>
          <w:b/>
          <w:bCs/>
        </w:rPr>
      </w:pPr>
      <w:r w:rsidRPr="00504CD0">
        <w:rPr>
          <w:rFonts w:asciiTheme="minorHAnsi" w:hAnsiTheme="minorHAnsi" w:cstheme="minorHAnsi"/>
          <w:b/>
          <w:bCs/>
        </w:rPr>
        <w:t>Par l’employeur</w:t>
      </w:r>
    </w:p>
    <w:p w14:paraId="0C4A2EB6" w14:textId="77777777" w:rsidR="00784D81" w:rsidRPr="00687B80" w:rsidRDefault="00784D81" w:rsidP="00687B80"/>
    <w:p w14:paraId="12598916" w14:textId="77777777" w:rsidR="00F5574C" w:rsidRPr="00504CD0" w:rsidRDefault="00F5574C" w:rsidP="00F5574C">
      <w:pPr>
        <w:rPr>
          <w:rFonts w:asciiTheme="minorHAnsi" w:hAnsiTheme="minorHAnsi" w:cstheme="minorHAnsi"/>
        </w:rPr>
      </w:pPr>
      <w:r w:rsidRPr="00504CD0">
        <w:rPr>
          <w:rFonts w:asciiTheme="minorHAnsi" w:hAnsiTheme="minorHAnsi" w:cstheme="minorHAnsi"/>
        </w:rPr>
        <w:t xml:space="preserve">L’employeur est juridiquement tenu, à réception de l’avis d’inaptitude définitive prononcé par le conseil médical, d’informer l’agent concerné de son droit à la PPR et au reclassement ainsi que sur ses différents droits statutaires. </w:t>
      </w:r>
    </w:p>
    <w:p w14:paraId="7ECCD021" w14:textId="77777777" w:rsidR="00F5574C" w:rsidRDefault="00F5574C" w:rsidP="00F5574C">
      <w:pPr>
        <w:rPr>
          <w:rFonts w:asciiTheme="minorHAnsi" w:hAnsiTheme="minorHAnsi" w:cstheme="minorHAnsi"/>
        </w:rPr>
      </w:pPr>
    </w:p>
    <w:p w14:paraId="087E0889" w14:textId="52211AB0" w:rsidR="00F5574C" w:rsidRDefault="00F5574C" w:rsidP="00F5574C">
      <w:pPr>
        <w:rPr>
          <w:rFonts w:asciiTheme="minorHAnsi" w:hAnsiTheme="minorHAnsi" w:cstheme="minorHAnsi"/>
        </w:rPr>
      </w:pPr>
      <w:r w:rsidRPr="00F5574C">
        <w:rPr>
          <w:rFonts w:asciiTheme="minorHAnsi" w:hAnsiTheme="minorHAnsi" w:cstheme="minorHAnsi"/>
        </w:rPr>
        <w:t xml:space="preserve">Pour sécuriser la procédure réglementaire, dès que le CDG 70 a connaissance de l’avis d’inaptitude, le Pôle Carrières et Expertises statutaires adresse un courriel à l’employeur visant à rappeler le cadre juridique de son obligation de moyens, avec à l’appui l’ensemble des documents utiles et nécessaires. </w:t>
      </w:r>
    </w:p>
    <w:p w14:paraId="5B09AC3A" w14:textId="1D210231" w:rsidR="00784D81" w:rsidRDefault="00784D81" w:rsidP="00F5574C">
      <w:pPr>
        <w:rPr>
          <w:rFonts w:asciiTheme="minorHAnsi" w:hAnsiTheme="minorHAnsi" w:cstheme="minorHAnsi"/>
        </w:rPr>
      </w:pPr>
    </w:p>
    <w:p w14:paraId="285FEFB5" w14:textId="7E06E18F" w:rsidR="00784D81" w:rsidRDefault="00784D81" w:rsidP="00784D81">
      <w:pPr>
        <w:rPr>
          <w:rFonts w:asciiTheme="minorHAnsi" w:hAnsiTheme="minorHAnsi" w:cstheme="minorHAnsi"/>
          <w:u w:val="single"/>
        </w:rPr>
      </w:pPr>
      <w:r w:rsidRPr="00504CD0">
        <w:rPr>
          <w:rFonts w:asciiTheme="minorHAnsi" w:hAnsiTheme="minorHAnsi" w:cstheme="minorHAnsi"/>
          <w:u w:val="single"/>
        </w:rPr>
        <w:t>Précisions :</w:t>
      </w:r>
    </w:p>
    <w:p w14:paraId="690831F8" w14:textId="77777777" w:rsidR="002112FE" w:rsidRPr="00504CD0" w:rsidRDefault="002112FE" w:rsidP="00784D81">
      <w:pPr>
        <w:rPr>
          <w:rFonts w:asciiTheme="minorHAnsi" w:hAnsiTheme="minorHAnsi" w:cstheme="minorHAnsi"/>
          <w:u w:val="single"/>
        </w:rPr>
      </w:pPr>
    </w:p>
    <w:p w14:paraId="037BA961" w14:textId="77777777" w:rsidR="00784D81" w:rsidRPr="00504CD0" w:rsidRDefault="00784D81" w:rsidP="00EF32DA">
      <w:pPr>
        <w:numPr>
          <w:ilvl w:val="0"/>
          <w:numId w:val="40"/>
        </w:numPr>
        <w:spacing w:before="120"/>
        <w:ind w:left="284" w:hanging="284"/>
        <w:contextualSpacing/>
        <w:rPr>
          <w:rFonts w:asciiTheme="minorHAnsi" w:hAnsiTheme="minorHAnsi" w:cstheme="minorHAnsi"/>
        </w:rPr>
      </w:pPr>
      <w:r w:rsidRPr="00504CD0">
        <w:rPr>
          <w:rFonts w:asciiTheme="minorHAnsi" w:hAnsiTheme="minorHAnsi" w:cstheme="minorHAnsi"/>
        </w:rPr>
        <w:t>Lorsque l’agent bénéficie de congés pour raisons de santé, pour invalidité temporaire imputable au service ou de maternité ou de l’un des congés liés aux charges parentales (articles L 631-6 à L 631-9 du CGFP), il peut demander le report dans la limite d’une durée maximale de 2 mois du début de la PPR avec l’accord de son employeur et du CDG 70. Pendant cette période de report, il est maintenu en activité. La PPR débute à la reprise de fonction, sous réserve que le conseil médical l’ait déclaré apte à exercer un autre poste.</w:t>
      </w:r>
    </w:p>
    <w:p w14:paraId="3A1DB1AD" w14:textId="77777777" w:rsidR="00784D81" w:rsidRPr="00504CD0" w:rsidRDefault="00784D81" w:rsidP="00784D81">
      <w:pPr>
        <w:ind w:left="284" w:hanging="284"/>
        <w:rPr>
          <w:rFonts w:asciiTheme="minorHAnsi" w:hAnsiTheme="minorHAnsi" w:cstheme="minorHAnsi"/>
        </w:rPr>
      </w:pPr>
    </w:p>
    <w:p w14:paraId="2035FF9C" w14:textId="77777777" w:rsidR="00784D81" w:rsidRPr="00504CD0" w:rsidRDefault="00784D81" w:rsidP="00EF32DA">
      <w:pPr>
        <w:numPr>
          <w:ilvl w:val="0"/>
          <w:numId w:val="40"/>
        </w:numPr>
        <w:ind w:left="284" w:hanging="284"/>
        <w:contextualSpacing/>
        <w:rPr>
          <w:rFonts w:asciiTheme="minorHAnsi" w:hAnsiTheme="minorHAnsi" w:cstheme="minorHAnsi"/>
        </w:rPr>
      </w:pPr>
      <w:r w:rsidRPr="00504CD0">
        <w:rPr>
          <w:rFonts w:asciiTheme="minorHAnsi" w:hAnsiTheme="minorHAnsi" w:cstheme="minorHAnsi"/>
        </w:rPr>
        <w:t>L’agent peut également refuser de bénéficier de la PPR et solliciter directement un reclassement, voire ne pas souhaiter de reclassement.</w:t>
      </w:r>
    </w:p>
    <w:p w14:paraId="529BBB45" w14:textId="77777777" w:rsidR="00784D81" w:rsidRPr="00504CD0" w:rsidRDefault="00784D81" w:rsidP="00784D81">
      <w:pPr>
        <w:ind w:left="284" w:hanging="284"/>
        <w:rPr>
          <w:rFonts w:asciiTheme="minorHAnsi" w:hAnsiTheme="minorHAnsi" w:cstheme="minorHAnsi"/>
        </w:rPr>
      </w:pPr>
    </w:p>
    <w:p w14:paraId="3B6C175D" w14:textId="77777777" w:rsidR="00784D81" w:rsidRPr="00504CD0" w:rsidRDefault="00784D81" w:rsidP="00EF32DA">
      <w:pPr>
        <w:numPr>
          <w:ilvl w:val="0"/>
          <w:numId w:val="40"/>
        </w:numPr>
        <w:ind w:left="284" w:hanging="284"/>
        <w:rPr>
          <w:rFonts w:asciiTheme="minorHAnsi" w:hAnsiTheme="minorHAnsi" w:cstheme="minorHAnsi"/>
        </w:rPr>
      </w:pPr>
      <w:r w:rsidRPr="00504CD0">
        <w:rPr>
          <w:rFonts w:asciiTheme="minorHAnsi" w:hAnsiTheme="minorHAnsi" w:cstheme="minorHAnsi"/>
        </w:rPr>
        <w:t>La PPR peut débuter par anticipation, si l’agent en fait lui-même la demande lors de la saisine du conseil médical. Si le conseil médical rend un avis d’aptitude et que la PPR a déjà été accordée par l’autorité territoriale, il y est mis fin dès réception de l’avis.</w:t>
      </w:r>
    </w:p>
    <w:p w14:paraId="165DD277" w14:textId="77777777" w:rsidR="00784D81" w:rsidRPr="00F5574C" w:rsidRDefault="00784D81" w:rsidP="00F5574C">
      <w:pPr>
        <w:rPr>
          <w:rFonts w:asciiTheme="minorHAnsi" w:hAnsiTheme="minorHAnsi" w:cstheme="minorHAnsi"/>
        </w:rPr>
      </w:pPr>
    </w:p>
    <w:p w14:paraId="47F8F339" w14:textId="77777777" w:rsidR="00784D81" w:rsidRPr="00504CD0" w:rsidRDefault="00784D81" w:rsidP="00EF32DA">
      <w:pPr>
        <w:numPr>
          <w:ilvl w:val="0"/>
          <w:numId w:val="43"/>
        </w:numPr>
        <w:ind w:left="284" w:hanging="284"/>
        <w:rPr>
          <w:rFonts w:asciiTheme="minorHAnsi" w:hAnsiTheme="minorHAnsi" w:cstheme="minorHAnsi"/>
          <w:b/>
          <w:bCs/>
        </w:rPr>
      </w:pPr>
      <w:r w:rsidRPr="00504CD0">
        <w:rPr>
          <w:rFonts w:asciiTheme="minorHAnsi" w:hAnsiTheme="minorHAnsi" w:cstheme="minorHAnsi"/>
          <w:b/>
          <w:bCs/>
        </w:rPr>
        <w:t xml:space="preserve">Par le référent « parcours professionnel » </w:t>
      </w:r>
    </w:p>
    <w:p w14:paraId="3497A1E2" w14:textId="77777777" w:rsidR="00784D81" w:rsidRPr="00504CD0" w:rsidRDefault="00784D81" w:rsidP="00784D81">
      <w:pPr>
        <w:spacing w:before="120"/>
        <w:rPr>
          <w:rFonts w:asciiTheme="minorHAnsi" w:hAnsiTheme="minorHAnsi" w:cstheme="minorHAnsi"/>
        </w:rPr>
      </w:pPr>
      <w:r w:rsidRPr="00504CD0">
        <w:rPr>
          <w:rFonts w:asciiTheme="minorHAnsi" w:hAnsiTheme="minorHAnsi" w:cstheme="minorHAnsi"/>
        </w:rPr>
        <w:t xml:space="preserve">Le référent « parcours professionnel » propose à </w:t>
      </w:r>
      <w:r w:rsidRPr="00504CD0">
        <w:t xml:space="preserve">la collectivité / l’établissement public </w:t>
      </w:r>
      <w:r w:rsidRPr="00504CD0">
        <w:rPr>
          <w:rFonts w:asciiTheme="minorHAnsi" w:hAnsiTheme="minorHAnsi" w:cstheme="minorHAnsi"/>
        </w:rPr>
        <w:t xml:space="preserve">de rencontrer l’agent pour un temps d’échange et d’informations. Il appartient à </w:t>
      </w:r>
      <w:r w:rsidRPr="00504CD0">
        <w:t xml:space="preserve">la collectivité / l’établissement public </w:t>
      </w:r>
      <w:r w:rsidRPr="00504CD0">
        <w:rPr>
          <w:rFonts w:asciiTheme="minorHAnsi" w:hAnsiTheme="minorHAnsi" w:cstheme="minorHAnsi"/>
        </w:rPr>
        <w:t>d’avertir l’agent concerné qu’il peut prendre l’attache du référent « parcours professionnel ».</w:t>
      </w:r>
    </w:p>
    <w:p w14:paraId="382A1C37" w14:textId="77777777" w:rsidR="00784D81" w:rsidRPr="00504CD0" w:rsidRDefault="00784D81" w:rsidP="00784D81">
      <w:pPr>
        <w:rPr>
          <w:rFonts w:asciiTheme="minorHAnsi" w:hAnsiTheme="minorHAnsi" w:cstheme="minorHAnsi"/>
        </w:rPr>
      </w:pPr>
    </w:p>
    <w:p w14:paraId="42893DE6" w14:textId="77777777" w:rsidR="00784D81" w:rsidRPr="00504CD0" w:rsidRDefault="00784D81" w:rsidP="00784D81">
      <w:pPr>
        <w:rPr>
          <w:rFonts w:asciiTheme="minorHAnsi" w:hAnsiTheme="minorHAnsi" w:cstheme="minorHAnsi"/>
        </w:rPr>
      </w:pPr>
      <w:r w:rsidRPr="00504CD0">
        <w:rPr>
          <w:rFonts w:asciiTheme="minorHAnsi" w:hAnsiTheme="minorHAnsi" w:cstheme="minorHAnsi"/>
        </w:rPr>
        <w:t xml:space="preserve">Il s’agit de présenter le dispositif au bénéficiaire de la PPR ainsi que de lui préciser le rôle et les engagements de chacune des parties (CDG 70, agent, </w:t>
      </w:r>
      <w:r w:rsidRPr="00504CD0">
        <w:t>collectivité / l’établissement public</w:t>
      </w:r>
      <w:r w:rsidRPr="00504CD0">
        <w:rPr>
          <w:rFonts w:asciiTheme="minorHAnsi" w:hAnsiTheme="minorHAnsi" w:cstheme="minorHAnsi"/>
        </w:rPr>
        <w:t xml:space="preserve">). </w:t>
      </w:r>
    </w:p>
    <w:p w14:paraId="26188B2E" w14:textId="77777777" w:rsidR="00784D81" w:rsidRPr="00504CD0" w:rsidRDefault="00784D81" w:rsidP="00784D81">
      <w:pPr>
        <w:rPr>
          <w:rFonts w:asciiTheme="minorHAnsi" w:hAnsiTheme="minorHAnsi" w:cstheme="minorHAnsi"/>
        </w:rPr>
      </w:pPr>
    </w:p>
    <w:p w14:paraId="16A02966" w14:textId="77777777" w:rsidR="00784D81" w:rsidRPr="00504CD0" w:rsidRDefault="00784D81" w:rsidP="00784D81">
      <w:pPr>
        <w:rPr>
          <w:rFonts w:asciiTheme="minorHAnsi" w:hAnsiTheme="minorHAnsi" w:cstheme="minorHAnsi"/>
        </w:rPr>
      </w:pPr>
      <w:r w:rsidRPr="00504CD0">
        <w:rPr>
          <w:rFonts w:asciiTheme="minorHAnsi" w:hAnsiTheme="minorHAnsi" w:cstheme="minorHAnsi"/>
        </w:rPr>
        <w:t>Cet entretien lui permet ainsi de s’engager de manière éclairée dans le dispositif ou, le cas échéant, de faire le choix de ne pas le mobiliser.</w:t>
      </w:r>
    </w:p>
    <w:p w14:paraId="1960DEB0" w14:textId="77777777" w:rsidR="00784D81" w:rsidRPr="00504CD0" w:rsidRDefault="00784D81" w:rsidP="00784D81">
      <w:pPr>
        <w:rPr>
          <w:rFonts w:asciiTheme="minorHAnsi" w:hAnsiTheme="minorHAnsi" w:cstheme="minorHAnsi"/>
        </w:rPr>
      </w:pPr>
    </w:p>
    <w:p w14:paraId="344BB4FE" w14:textId="77777777" w:rsidR="00784D81" w:rsidRPr="00504CD0" w:rsidRDefault="00784D81" w:rsidP="00784D81">
      <w:pPr>
        <w:rPr>
          <w:rFonts w:asciiTheme="minorHAnsi" w:hAnsiTheme="minorHAnsi" w:cstheme="minorHAnsi"/>
        </w:rPr>
      </w:pPr>
      <w:r w:rsidRPr="00504CD0">
        <w:rPr>
          <w:rFonts w:asciiTheme="minorHAnsi" w:hAnsiTheme="minorHAnsi" w:cstheme="minorHAnsi"/>
        </w:rPr>
        <w:t xml:space="preserve">Ce rendez-vous est facultatif mais est vivement conseillé. </w:t>
      </w:r>
    </w:p>
    <w:p w14:paraId="32271EEE" w14:textId="2C736404" w:rsidR="008C3B09" w:rsidRPr="00492C69" w:rsidRDefault="008C3B09">
      <w:pPr>
        <w:jc w:val="left"/>
        <w:rPr>
          <w:rFonts w:asciiTheme="minorHAnsi" w:hAnsiTheme="minorHAnsi" w:cstheme="minorHAnsi"/>
          <w:b/>
          <w:bCs/>
        </w:rPr>
      </w:pPr>
    </w:p>
    <w:bookmarkEnd w:id="157"/>
    <w:p w14:paraId="5686270F" w14:textId="368CF5C5" w:rsidR="007451B7" w:rsidRPr="00816A6F" w:rsidRDefault="007451B7" w:rsidP="007451B7">
      <w:pPr>
        <w:pStyle w:val="Titre3"/>
        <w:rPr>
          <w:rFonts w:cstheme="minorHAnsi"/>
          <w:szCs w:val="24"/>
        </w:rPr>
      </w:pPr>
      <w:r w:rsidRPr="00816A6F">
        <w:rPr>
          <w:rFonts w:cstheme="minorHAnsi"/>
          <w:szCs w:val="24"/>
        </w:rPr>
        <w:t xml:space="preserve">Article </w:t>
      </w:r>
      <w:r w:rsidR="00687B80" w:rsidRPr="00816A6F">
        <w:rPr>
          <w:rFonts w:cstheme="minorHAnsi"/>
          <w:szCs w:val="24"/>
        </w:rPr>
        <w:t>4</w:t>
      </w:r>
      <w:r w:rsidRPr="00816A6F">
        <w:rPr>
          <w:rFonts w:cstheme="minorHAnsi"/>
          <w:szCs w:val="24"/>
        </w:rPr>
        <w:t xml:space="preserve"> – modalités de mise en œuvre </w:t>
      </w:r>
    </w:p>
    <w:p w14:paraId="41757AE0" w14:textId="77777777" w:rsidR="00465169" w:rsidRDefault="00465169" w:rsidP="00505956">
      <w:pPr>
        <w:rPr>
          <w:rFonts w:asciiTheme="minorHAnsi" w:hAnsiTheme="minorHAnsi" w:cstheme="minorHAnsi"/>
          <w:b/>
          <w:bCs/>
        </w:rPr>
      </w:pPr>
    </w:p>
    <w:p w14:paraId="2C96631A" w14:textId="77777777" w:rsidR="002112FE" w:rsidRDefault="005B77A7" w:rsidP="005B77A7">
      <w:pPr>
        <w:rPr>
          <w:rFonts w:asciiTheme="minorHAnsi" w:hAnsiTheme="minorHAnsi" w:cstheme="minorHAnsi"/>
          <w:iCs/>
        </w:rPr>
      </w:pPr>
      <w:r w:rsidRPr="00492C69">
        <w:rPr>
          <w:rFonts w:asciiTheme="minorHAnsi" w:hAnsiTheme="minorHAnsi" w:cstheme="minorHAnsi"/>
          <w:iCs/>
        </w:rPr>
        <w:t xml:space="preserve">Après l’accord </w:t>
      </w:r>
      <w:r>
        <w:rPr>
          <w:rFonts w:asciiTheme="minorHAnsi" w:hAnsiTheme="minorHAnsi" w:cstheme="minorHAnsi"/>
          <w:iCs/>
        </w:rPr>
        <w:t xml:space="preserve">par écrit </w:t>
      </w:r>
      <w:r w:rsidRPr="00492C69">
        <w:rPr>
          <w:rFonts w:asciiTheme="minorHAnsi" w:hAnsiTheme="minorHAnsi" w:cstheme="minorHAnsi"/>
          <w:iCs/>
        </w:rPr>
        <w:t xml:space="preserve">de l’agent, le </w:t>
      </w:r>
      <w:r w:rsidRPr="00492C69">
        <w:rPr>
          <w:rFonts w:asciiTheme="minorHAnsi" w:hAnsiTheme="minorHAnsi" w:cstheme="minorHAnsi"/>
          <w:b/>
          <w:bCs/>
          <w:iCs/>
        </w:rPr>
        <w:t>parcours individualisé PPR</w:t>
      </w:r>
      <w:r w:rsidRPr="00492C69">
        <w:rPr>
          <w:rFonts w:asciiTheme="minorHAnsi" w:hAnsiTheme="minorHAnsi" w:cstheme="minorHAnsi"/>
          <w:iCs/>
        </w:rPr>
        <w:t xml:space="preserve"> est formalisé par une </w:t>
      </w:r>
      <w:r w:rsidRPr="00492C69">
        <w:rPr>
          <w:rFonts w:asciiTheme="minorHAnsi" w:hAnsiTheme="minorHAnsi" w:cstheme="minorHAnsi"/>
          <w:b/>
          <w:bCs/>
          <w:iCs/>
        </w:rPr>
        <w:t>convention PPR tripartite</w:t>
      </w:r>
      <w:r w:rsidRPr="00492C69">
        <w:rPr>
          <w:rFonts w:asciiTheme="minorHAnsi" w:hAnsiTheme="minorHAnsi" w:cstheme="minorHAnsi"/>
          <w:iCs/>
        </w:rPr>
        <w:t xml:space="preserve"> </w:t>
      </w:r>
      <w:r w:rsidRPr="00492C69">
        <w:rPr>
          <w:rFonts w:asciiTheme="minorHAnsi" w:hAnsiTheme="minorHAnsi" w:cstheme="minorHAnsi"/>
          <w:b/>
          <w:bCs/>
          <w:iCs/>
        </w:rPr>
        <w:t>entre l’employeur, le bénéficiaire de la PPR et le CDG 70</w:t>
      </w:r>
      <w:r w:rsidRPr="00492C69">
        <w:rPr>
          <w:rFonts w:asciiTheme="minorHAnsi" w:hAnsiTheme="minorHAnsi" w:cstheme="minorHAnsi"/>
          <w:iCs/>
        </w:rPr>
        <w:t xml:space="preserve">. </w:t>
      </w:r>
    </w:p>
    <w:p w14:paraId="4DC11918" w14:textId="77777777" w:rsidR="002112FE" w:rsidRDefault="002112FE" w:rsidP="005B77A7">
      <w:pPr>
        <w:rPr>
          <w:rFonts w:asciiTheme="minorHAnsi" w:hAnsiTheme="minorHAnsi" w:cstheme="minorHAnsi"/>
          <w:iCs/>
        </w:rPr>
      </w:pPr>
    </w:p>
    <w:p w14:paraId="6C40F9FA" w14:textId="20649551" w:rsidR="005B77A7" w:rsidRPr="005B281C" w:rsidRDefault="005B77A7" w:rsidP="005B77A7">
      <w:pPr>
        <w:rPr>
          <w:rFonts w:asciiTheme="minorHAnsi" w:hAnsiTheme="minorHAnsi" w:cstheme="minorHAnsi"/>
        </w:rPr>
      </w:pPr>
      <w:r w:rsidRPr="00492C69">
        <w:rPr>
          <w:rFonts w:asciiTheme="minorHAnsi" w:hAnsiTheme="minorHAnsi" w:cstheme="minorHAnsi"/>
          <w:iCs/>
        </w:rPr>
        <w:t>Cette convention doit être notifié</w:t>
      </w:r>
      <w:r>
        <w:rPr>
          <w:rFonts w:asciiTheme="minorHAnsi" w:hAnsiTheme="minorHAnsi" w:cstheme="minorHAnsi"/>
          <w:iCs/>
        </w:rPr>
        <w:t>e</w:t>
      </w:r>
      <w:r w:rsidRPr="00492C69">
        <w:rPr>
          <w:rFonts w:asciiTheme="minorHAnsi" w:hAnsiTheme="minorHAnsi" w:cstheme="minorHAnsi"/>
          <w:iCs/>
        </w:rPr>
        <w:t xml:space="preserve"> à l’agent au plus tard 2 mois après le début de la PPR.</w:t>
      </w:r>
      <w:r>
        <w:rPr>
          <w:rFonts w:asciiTheme="minorHAnsi" w:hAnsiTheme="minorHAnsi" w:cstheme="minorHAnsi"/>
          <w:iCs/>
        </w:rPr>
        <w:t xml:space="preserve"> </w:t>
      </w:r>
      <w:r w:rsidRPr="005B281C">
        <w:rPr>
          <w:rFonts w:asciiTheme="minorHAnsi" w:hAnsiTheme="minorHAnsi" w:cstheme="minorHAnsi"/>
        </w:rPr>
        <w:t>Elle vient préciser </w:t>
      </w:r>
      <w:r>
        <w:rPr>
          <w:rFonts w:asciiTheme="minorHAnsi" w:hAnsiTheme="minorHAnsi" w:cstheme="minorHAnsi"/>
        </w:rPr>
        <w:t xml:space="preserve">en particulier </w:t>
      </w:r>
      <w:r w:rsidRPr="005B281C">
        <w:rPr>
          <w:rFonts w:asciiTheme="minorHAnsi" w:hAnsiTheme="minorHAnsi" w:cstheme="minorHAnsi"/>
        </w:rPr>
        <w:t>:</w:t>
      </w:r>
    </w:p>
    <w:p w14:paraId="13C2EF53" w14:textId="77777777" w:rsidR="005B77A7" w:rsidRPr="005B281C" w:rsidRDefault="005B77A7" w:rsidP="00EF32DA">
      <w:pPr>
        <w:pStyle w:val="Paragraphedeliste"/>
        <w:numPr>
          <w:ilvl w:val="0"/>
          <w:numId w:val="48"/>
        </w:numPr>
        <w:spacing w:before="60" w:after="60"/>
        <w:ind w:left="284" w:hanging="284"/>
        <w:contextualSpacing w:val="0"/>
        <w:rPr>
          <w:rFonts w:asciiTheme="minorHAnsi" w:hAnsiTheme="minorHAnsi" w:cstheme="minorHAnsi"/>
        </w:rPr>
      </w:pPr>
      <w:proofErr w:type="gramStart"/>
      <w:r w:rsidRPr="005B281C">
        <w:rPr>
          <w:rFonts w:asciiTheme="minorHAnsi" w:hAnsiTheme="minorHAnsi" w:cstheme="minorHAnsi"/>
        </w:rPr>
        <w:t>les</w:t>
      </w:r>
      <w:proofErr w:type="gramEnd"/>
      <w:r w:rsidRPr="005B281C">
        <w:rPr>
          <w:rFonts w:asciiTheme="minorHAnsi" w:hAnsiTheme="minorHAnsi" w:cstheme="minorHAnsi"/>
        </w:rPr>
        <w:t xml:space="preserve"> différentes phases de l’accompagnement, </w:t>
      </w:r>
    </w:p>
    <w:p w14:paraId="3863EE3D" w14:textId="77777777" w:rsidR="005B77A7" w:rsidRPr="005B281C" w:rsidRDefault="005B77A7" w:rsidP="00EF32DA">
      <w:pPr>
        <w:pStyle w:val="Paragraphedeliste"/>
        <w:numPr>
          <w:ilvl w:val="0"/>
          <w:numId w:val="48"/>
        </w:numPr>
        <w:spacing w:before="60" w:after="60"/>
        <w:ind w:left="284" w:hanging="284"/>
        <w:contextualSpacing w:val="0"/>
        <w:rPr>
          <w:rFonts w:asciiTheme="minorHAnsi" w:hAnsiTheme="minorHAnsi" w:cstheme="minorHAnsi"/>
        </w:rPr>
      </w:pPr>
      <w:proofErr w:type="gramStart"/>
      <w:r w:rsidRPr="005B281C">
        <w:rPr>
          <w:rFonts w:asciiTheme="minorHAnsi" w:hAnsiTheme="minorHAnsi" w:cstheme="minorHAnsi"/>
        </w:rPr>
        <w:t>le</w:t>
      </w:r>
      <w:proofErr w:type="gramEnd"/>
      <w:r w:rsidRPr="005B281C">
        <w:rPr>
          <w:rFonts w:asciiTheme="minorHAnsi" w:hAnsiTheme="minorHAnsi" w:cstheme="minorHAnsi"/>
        </w:rPr>
        <w:t xml:space="preserve"> contenu de l’accompagnement</w:t>
      </w:r>
      <w:r>
        <w:rPr>
          <w:rFonts w:asciiTheme="minorHAnsi" w:hAnsiTheme="minorHAnsi" w:cstheme="minorHAnsi"/>
        </w:rPr>
        <w:t>,</w:t>
      </w:r>
    </w:p>
    <w:p w14:paraId="6CB75EA4" w14:textId="77777777" w:rsidR="005B77A7" w:rsidRDefault="005B77A7" w:rsidP="00EF32DA">
      <w:pPr>
        <w:pStyle w:val="Paragraphedeliste"/>
        <w:numPr>
          <w:ilvl w:val="0"/>
          <w:numId w:val="48"/>
        </w:numPr>
        <w:spacing w:before="60" w:after="60"/>
        <w:ind w:left="284" w:hanging="284"/>
        <w:contextualSpacing w:val="0"/>
        <w:rPr>
          <w:rFonts w:asciiTheme="minorHAnsi" w:hAnsiTheme="minorHAnsi" w:cstheme="minorHAnsi"/>
        </w:rPr>
      </w:pPr>
      <w:proofErr w:type="gramStart"/>
      <w:r w:rsidRPr="005B281C">
        <w:rPr>
          <w:rFonts w:asciiTheme="minorHAnsi" w:hAnsiTheme="minorHAnsi" w:cstheme="minorHAnsi"/>
        </w:rPr>
        <w:lastRenderedPageBreak/>
        <w:t>le</w:t>
      </w:r>
      <w:proofErr w:type="gramEnd"/>
      <w:r w:rsidRPr="005B281C">
        <w:rPr>
          <w:rFonts w:asciiTheme="minorHAnsi" w:hAnsiTheme="minorHAnsi" w:cstheme="minorHAnsi"/>
        </w:rPr>
        <w:t xml:space="preserve"> rôle et l’engagement des parties à la convention</w:t>
      </w:r>
      <w:r>
        <w:rPr>
          <w:rFonts w:asciiTheme="minorHAnsi" w:hAnsiTheme="minorHAnsi" w:cstheme="minorHAnsi"/>
        </w:rPr>
        <w:t>,</w:t>
      </w:r>
      <w:r w:rsidRPr="005B281C">
        <w:rPr>
          <w:rFonts w:asciiTheme="minorHAnsi" w:hAnsiTheme="minorHAnsi" w:cstheme="minorHAnsi"/>
        </w:rPr>
        <w:t xml:space="preserve"> </w:t>
      </w:r>
    </w:p>
    <w:p w14:paraId="51B6BA87" w14:textId="77777777" w:rsidR="005B77A7" w:rsidRPr="009C1DEB" w:rsidRDefault="005B77A7" w:rsidP="00EF32DA">
      <w:pPr>
        <w:pStyle w:val="Paragraphedeliste"/>
        <w:numPr>
          <w:ilvl w:val="0"/>
          <w:numId w:val="48"/>
        </w:numPr>
        <w:spacing w:before="60" w:after="60"/>
        <w:ind w:left="284" w:hanging="284"/>
        <w:contextualSpacing w:val="0"/>
        <w:rPr>
          <w:rFonts w:asciiTheme="minorHAnsi" w:hAnsiTheme="minorHAnsi" w:cstheme="minorHAnsi"/>
        </w:rPr>
      </w:pPr>
      <w:r w:rsidRPr="009C1DEB">
        <w:rPr>
          <w:rFonts w:asciiTheme="minorHAnsi" w:hAnsiTheme="minorHAnsi" w:cstheme="minorHAnsi"/>
        </w:rPr>
        <w:t xml:space="preserve">La durée au terme de laquelle l’agent doit présenter sa demande de reclassement, </w:t>
      </w:r>
    </w:p>
    <w:p w14:paraId="6A1EBE1C" w14:textId="77777777" w:rsidR="005B77A7" w:rsidRDefault="005B77A7" w:rsidP="00EF32DA">
      <w:pPr>
        <w:pStyle w:val="Paragraphedeliste"/>
        <w:numPr>
          <w:ilvl w:val="0"/>
          <w:numId w:val="48"/>
        </w:numPr>
        <w:spacing w:before="60"/>
        <w:ind w:left="284" w:hanging="284"/>
        <w:contextualSpacing w:val="0"/>
        <w:rPr>
          <w:rFonts w:asciiTheme="minorHAnsi" w:hAnsiTheme="minorHAnsi" w:cstheme="minorHAnsi"/>
        </w:rPr>
      </w:pPr>
      <w:r w:rsidRPr="009C1DEB">
        <w:rPr>
          <w:rFonts w:asciiTheme="minorHAnsi" w:hAnsiTheme="minorHAnsi" w:cstheme="minorHAnsi"/>
        </w:rPr>
        <w:t>La périodicité de l’évaluation</w:t>
      </w:r>
      <w:r>
        <w:rPr>
          <w:rFonts w:asciiTheme="minorHAnsi" w:hAnsiTheme="minorHAnsi" w:cstheme="minorHAnsi"/>
        </w:rPr>
        <w:t>.</w:t>
      </w:r>
    </w:p>
    <w:p w14:paraId="0267B924" w14:textId="77777777" w:rsidR="002112FE" w:rsidRDefault="002112FE" w:rsidP="005B77A7">
      <w:pPr>
        <w:tabs>
          <w:tab w:val="left" w:pos="4536"/>
        </w:tabs>
      </w:pPr>
    </w:p>
    <w:p w14:paraId="387015AF" w14:textId="1C910489" w:rsidR="005B77A7" w:rsidRPr="00393C6F" w:rsidRDefault="005B77A7" w:rsidP="005B77A7">
      <w:pPr>
        <w:tabs>
          <w:tab w:val="left" w:pos="4536"/>
        </w:tabs>
      </w:pPr>
      <w:r w:rsidRPr="00393C6F">
        <w:t xml:space="preserve">Le fonctionnaire qui ne signe pas cette convention dans </w:t>
      </w:r>
      <w:r w:rsidRPr="00393C6F">
        <w:rPr>
          <w:b/>
          <w:bCs/>
        </w:rPr>
        <w:t xml:space="preserve">un délai de 15 jours </w:t>
      </w:r>
      <w:r w:rsidRPr="00393C6F">
        <w:t xml:space="preserve">à compter de la date de sa notification est réputé refuser la </w:t>
      </w:r>
      <w:r>
        <w:t>PPR</w:t>
      </w:r>
      <w:r w:rsidRPr="00393C6F">
        <w:t xml:space="preserve"> pour la durée restant à courir.</w:t>
      </w:r>
    </w:p>
    <w:p w14:paraId="3EFCA86D" w14:textId="77777777" w:rsidR="005B77A7" w:rsidRPr="00393C6F" w:rsidRDefault="005B77A7" w:rsidP="005B77A7">
      <w:pPr>
        <w:tabs>
          <w:tab w:val="left" w:pos="4536"/>
        </w:tabs>
        <w:rPr>
          <w:rFonts w:asciiTheme="minorHAnsi" w:hAnsiTheme="minorHAnsi" w:cstheme="minorHAnsi"/>
          <w:iCs/>
        </w:rPr>
      </w:pPr>
    </w:p>
    <w:p w14:paraId="7DD62CDE" w14:textId="77777777" w:rsidR="005B77A7" w:rsidRDefault="005B77A7" w:rsidP="005B77A7">
      <w:pPr>
        <w:tabs>
          <w:tab w:val="left" w:pos="4536"/>
        </w:tabs>
        <w:rPr>
          <w:rFonts w:asciiTheme="minorHAnsi" w:hAnsiTheme="minorHAnsi" w:cstheme="minorHAnsi"/>
          <w:iCs/>
        </w:rPr>
      </w:pPr>
      <w:r w:rsidRPr="00492C69">
        <w:rPr>
          <w:rFonts w:asciiTheme="minorHAnsi" w:hAnsiTheme="minorHAnsi" w:cstheme="minorHAnsi"/>
          <w:iCs/>
        </w:rPr>
        <w:t xml:space="preserve">En cas d’acceptation, la PPR est engagée. Elle est d’une durée maximale d’un an en continu. </w:t>
      </w:r>
    </w:p>
    <w:p w14:paraId="1C844799" w14:textId="77777777" w:rsidR="005B77A7" w:rsidRDefault="005B77A7" w:rsidP="005B77A7">
      <w:pPr>
        <w:pStyle w:val="NormalWeb"/>
        <w:spacing w:before="0" w:beforeAutospacing="0" w:after="0" w:afterAutospacing="0"/>
        <w:rPr>
          <w:rFonts w:asciiTheme="minorHAnsi" w:hAnsiTheme="minorHAnsi" w:cstheme="minorHAnsi"/>
          <w:sz w:val="22"/>
          <w:szCs w:val="22"/>
        </w:rPr>
      </w:pPr>
    </w:p>
    <w:p w14:paraId="19BB714E" w14:textId="77777777" w:rsidR="005B77A7" w:rsidRDefault="005B77A7" w:rsidP="005B77A7">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Il est à noter que </w:t>
      </w:r>
      <w:r w:rsidRPr="004857C0">
        <w:rPr>
          <w:rFonts w:asciiTheme="minorHAnsi" w:hAnsiTheme="minorHAnsi" w:cstheme="minorHAnsi"/>
          <w:sz w:val="22"/>
          <w:szCs w:val="22"/>
        </w:rPr>
        <w:t>lorsque l</w:t>
      </w:r>
      <w:r>
        <w:rPr>
          <w:rFonts w:asciiTheme="minorHAnsi" w:hAnsiTheme="minorHAnsi" w:cstheme="minorHAnsi"/>
          <w:sz w:val="22"/>
          <w:szCs w:val="22"/>
        </w:rPr>
        <w:t>e bénéficiaire de la PPR</w:t>
      </w:r>
      <w:r w:rsidRPr="004857C0">
        <w:rPr>
          <w:rFonts w:asciiTheme="minorHAnsi" w:hAnsiTheme="minorHAnsi" w:cstheme="minorHAnsi"/>
          <w:sz w:val="22"/>
          <w:szCs w:val="22"/>
        </w:rPr>
        <w:t xml:space="preserve"> bénéficie</w:t>
      </w:r>
      <w:r>
        <w:rPr>
          <w:rFonts w:asciiTheme="minorHAnsi" w:hAnsiTheme="minorHAnsi" w:cstheme="minorHAnsi"/>
          <w:sz w:val="22"/>
          <w:szCs w:val="22"/>
        </w:rPr>
        <w:t>,</w:t>
      </w:r>
      <w:r w:rsidRPr="004857C0">
        <w:rPr>
          <w:rFonts w:asciiTheme="minorHAnsi" w:hAnsiTheme="minorHAnsi" w:cstheme="minorHAnsi"/>
          <w:sz w:val="22"/>
          <w:szCs w:val="22"/>
        </w:rPr>
        <w:t xml:space="preserve"> au cours de cette période</w:t>
      </w:r>
      <w:r>
        <w:rPr>
          <w:rFonts w:asciiTheme="minorHAnsi" w:hAnsiTheme="minorHAnsi" w:cstheme="minorHAnsi"/>
          <w:sz w:val="22"/>
          <w:szCs w:val="22"/>
        </w:rPr>
        <w:t>,</w:t>
      </w:r>
      <w:r w:rsidRPr="004857C0">
        <w:rPr>
          <w:rFonts w:asciiTheme="minorHAnsi" w:hAnsiTheme="minorHAnsi" w:cstheme="minorHAnsi"/>
          <w:sz w:val="22"/>
          <w:szCs w:val="22"/>
        </w:rPr>
        <w:t xml:space="preserve"> de congés </w:t>
      </w:r>
      <w:r>
        <w:rPr>
          <w:rFonts w:asciiTheme="minorHAnsi" w:hAnsiTheme="minorHAnsi" w:cstheme="minorHAnsi"/>
          <w:sz w:val="22"/>
          <w:szCs w:val="22"/>
        </w:rPr>
        <w:t>p</w:t>
      </w:r>
      <w:r w:rsidRPr="004857C0">
        <w:rPr>
          <w:rFonts w:asciiTheme="minorHAnsi" w:hAnsiTheme="minorHAnsi" w:cstheme="minorHAnsi"/>
          <w:sz w:val="22"/>
          <w:szCs w:val="22"/>
        </w:rPr>
        <w:t>our raison de santé,</w:t>
      </w:r>
      <w:r>
        <w:rPr>
          <w:rFonts w:asciiTheme="minorHAnsi" w:hAnsiTheme="minorHAnsi" w:cstheme="minorHAnsi"/>
          <w:sz w:val="22"/>
          <w:szCs w:val="22"/>
        </w:rPr>
        <w:t xml:space="preserve"> p</w:t>
      </w:r>
      <w:r w:rsidRPr="004857C0">
        <w:rPr>
          <w:rFonts w:asciiTheme="minorHAnsi" w:hAnsiTheme="minorHAnsi" w:cstheme="minorHAnsi"/>
          <w:sz w:val="22"/>
          <w:szCs w:val="22"/>
        </w:rPr>
        <w:t>our invalidité temporaire imputable au service,</w:t>
      </w:r>
      <w:r>
        <w:rPr>
          <w:rFonts w:asciiTheme="minorHAnsi" w:hAnsiTheme="minorHAnsi" w:cstheme="minorHAnsi"/>
          <w:sz w:val="22"/>
          <w:szCs w:val="22"/>
        </w:rPr>
        <w:t xml:space="preserve"> d</w:t>
      </w:r>
      <w:r w:rsidRPr="004857C0">
        <w:rPr>
          <w:rFonts w:asciiTheme="minorHAnsi" w:hAnsiTheme="minorHAnsi" w:cstheme="minorHAnsi"/>
          <w:sz w:val="22"/>
          <w:szCs w:val="22"/>
        </w:rPr>
        <w:t>e maternité ou de l'un des congés liés aux charges parentales</w:t>
      </w:r>
      <w:r>
        <w:rPr>
          <w:rFonts w:asciiTheme="minorHAnsi" w:hAnsiTheme="minorHAnsi" w:cstheme="minorHAnsi"/>
          <w:sz w:val="22"/>
          <w:szCs w:val="22"/>
        </w:rPr>
        <w:t>, l</w:t>
      </w:r>
      <w:r w:rsidRPr="004857C0">
        <w:rPr>
          <w:rFonts w:asciiTheme="minorHAnsi" w:hAnsiTheme="minorHAnsi" w:cstheme="minorHAnsi"/>
          <w:sz w:val="22"/>
          <w:szCs w:val="22"/>
        </w:rPr>
        <w:t xml:space="preserve">a date de fin de la </w:t>
      </w:r>
      <w:r>
        <w:rPr>
          <w:rFonts w:asciiTheme="minorHAnsi" w:hAnsiTheme="minorHAnsi" w:cstheme="minorHAnsi"/>
          <w:sz w:val="22"/>
          <w:szCs w:val="22"/>
        </w:rPr>
        <w:t>PPR</w:t>
      </w:r>
      <w:r w:rsidRPr="004857C0">
        <w:rPr>
          <w:rFonts w:asciiTheme="minorHAnsi" w:hAnsiTheme="minorHAnsi" w:cstheme="minorHAnsi"/>
          <w:sz w:val="22"/>
          <w:szCs w:val="22"/>
        </w:rPr>
        <w:t xml:space="preserve"> est reportée de la durée de ce congé.</w:t>
      </w:r>
    </w:p>
    <w:p w14:paraId="46F68411" w14:textId="77777777" w:rsidR="005B77A7" w:rsidRDefault="005B77A7" w:rsidP="005B77A7">
      <w:pPr>
        <w:tabs>
          <w:tab w:val="left" w:pos="4536"/>
        </w:tabs>
        <w:rPr>
          <w:rFonts w:asciiTheme="minorHAnsi" w:hAnsiTheme="minorHAnsi" w:cstheme="minorHAnsi"/>
          <w:iCs/>
        </w:rPr>
      </w:pPr>
    </w:p>
    <w:p w14:paraId="7A356BFF" w14:textId="77777777" w:rsidR="005B77A7" w:rsidRPr="00492C69" w:rsidRDefault="005B77A7" w:rsidP="005B77A7">
      <w:pPr>
        <w:tabs>
          <w:tab w:val="left" w:pos="4536"/>
        </w:tabs>
        <w:rPr>
          <w:rFonts w:asciiTheme="minorHAnsi" w:hAnsiTheme="minorHAnsi" w:cstheme="minorHAnsi"/>
          <w:iCs/>
        </w:rPr>
      </w:pPr>
      <w:r w:rsidRPr="00492C69">
        <w:rPr>
          <w:rFonts w:asciiTheme="minorHAnsi" w:hAnsiTheme="minorHAnsi" w:cstheme="minorHAnsi"/>
          <w:iCs/>
        </w:rPr>
        <w:t xml:space="preserve">Par ailleurs, cette durée dépend du projet professionnel retenu et elle peut être organisée en plusieurs phases successives, si le projet nécessite des bilans intermédiaires de validation conditionnant la poursuite - ou non - du parcours. </w:t>
      </w:r>
    </w:p>
    <w:p w14:paraId="2656D548" w14:textId="77777777" w:rsidR="005B77A7" w:rsidRDefault="005B77A7" w:rsidP="00505956">
      <w:pPr>
        <w:rPr>
          <w:rFonts w:asciiTheme="minorHAnsi" w:hAnsiTheme="minorHAnsi" w:cstheme="minorHAnsi"/>
        </w:rPr>
      </w:pPr>
    </w:p>
    <w:p w14:paraId="03314214" w14:textId="0F69C62A" w:rsidR="00ED10DB" w:rsidRPr="005B281C" w:rsidRDefault="005E0CD4" w:rsidP="00505956">
      <w:pPr>
        <w:rPr>
          <w:rFonts w:asciiTheme="minorHAnsi" w:hAnsiTheme="minorHAnsi" w:cstheme="minorHAnsi"/>
        </w:rPr>
      </w:pPr>
      <w:r>
        <w:rPr>
          <w:rFonts w:asciiTheme="minorHAnsi" w:hAnsiTheme="minorHAnsi" w:cstheme="minorHAnsi"/>
        </w:rPr>
        <w:t>Le référent « parcours professionnel » prendra l’attache de chacune des parties pour présenter les conditions d’élaboration et de mise en œuvre de cette convention.</w:t>
      </w:r>
    </w:p>
    <w:p w14:paraId="2892DE02" w14:textId="77777777" w:rsidR="00851B1F" w:rsidRPr="00AF685C" w:rsidRDefault="00851B1F" w:rsidP="00AF685C">
      <w:pPr>
        <w:rPr>
          <w:rFonts w:asciiTheme="minorHAnsi" w:hAnsiTheme="minorHAnsi" w:cstheme="minorHAnsi"/>
        </w:rPr>
      </w:pPr>
      <w:bookmarkStart w:id="159" w:name="_Toc138800924"/>
      <w:bookmarkEnd w:id="153"/>
      <w:r w:rsidRPr="00AF685C">
        <w:rPr>
          <w:rFonts w:asciiTheme="minorHAnsi" w:hAnsiTheme="minorHAnsi" w:cstheme="minorHAnsi"/>
        </w:rPr>
        <w:br w:type="page"/>
      </w:r>
    </w:p>
    <w:p w14:paraId="101FDBE2" w14:textId="2B22A707" w:rsidR="00CD6FFD" w:rsidRPr="00851B1F" w:rsidRDefault="00851B1F" w:rsidP="003D68DC">
      <w:pPr>
        <w:pStyle w:val="Titre1"/>
      </w:pPr>
      <w:bookmarkStart w:id="160" w:name="_Toc168406901"/>
      <w:r>
        <w:rPr>
          <w:noProof/>
        </w:rPr>
        <w:lastRenderedPageBreak/>
        <w:drawing>
          <wp:anchor distT="0" distB="0" distL="114300" distR="114300" simplePos="0" relativeHeight="251657216" behindDoc="0" locked="0" layoutInCell="1" allowOverlap="1" wp14:anchorId="0E08DDD7" wp14:editId="1DD76855">
            <wp:simplePos x="0" y="0"/>
            <wp:positionH relativeFrom="page">
              <wp:align>left</wp:align>
            </wp:positionH>
            <wp:positionV relativeFrom="paragraph">
              <wp:posOffset>-899795</wp:posOffset>
            </wp:positionV>
            <wp:extent cx="7558983" cy="10675917"/>
            <wp:effectExtent l="0" t="0" r="4445" b="0"/>
            <wp:wrapNone/>
            <wp:docPr id="1541403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8983" cy="106759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03C8">
        <w:rPr>
          <w:noProof/>
        </w:rPr>
        <w:t>Pôle</w:t>
      </w:r>
      <w:r w:rsidR="00CD6FFD" w:rsidRPr="00851B1F">
        <w:t xml:space="preserve"> Au</w:t>
      </w:r>
      <w:r w:rsidR="00F75AA2" w:rsidRPr="00851B1F">
        <w:t>d</w:t>
      </w:r>
      <w:r w:rsidR="00CD6FFD" w:rsidRPr="00851B1F">
        <w:t>it &amp; RH</w:t>
      </w:r>
      <w:bookmarkEnd w:id="159"/>
      <w:bookmarkEnd w:id="160"/>
      <w:r>
        <w:br w:type="page"/>
      </w:r>
    </w:p>
    <w:p w14:paraId="5F0B19B0" w14:textId="7B919B91" w:rsidR="00F75AA2" w:rsidRPr="00EB6DD0" w:rsidRDefault="00A0789E" w:rsidP="003D68DC">
      <w:pPr>
        <w:pStyle w:val="Titre2"/>
      </w:pPr>
      <w:bookmarkStart w:id="161" w:name="_Toc138800925"/>
      <w:bookmarkStart w:id="162" w:name="_Toc168406902"/>
      <w:r>
        <w:lastRenderedPageBreak/>
        <w:t>A</w:t>
      </w:r>
      <w:r w:rsidR="00F75AA2" w:rsidRPr="00EB6DD0">
        <w:t>ccompagnement en gestion des ressources humaines</w:t>
      </w:r>
      <w:bookmarkEnd w:id="161"/>
      <w:bookmarkEnd w:id="162"/>
    </w:p>
    <w:p w14:paraId="47E55C43" w14:textId="77777777" w:rsidR="00F75AA2" w:rsidRPr="009B1C04" w:rsidRDefault="00F75AA2" w:rsidP="003D68DC"/>
    <w:p w14:paraId="1C0A0C34" w14:textId="77777777" w:rsidR="00A0789E" w:rsidRPr="003B4C4E" w:rsidRDefault="00A0789E" w:rsidP="00A0789E">
      <w:pPr>
        <w:pStyle w:val="Titre3"/>
        <w:rPr>
          <w:szCs w:val="24"/>
        </w:rPr>
      </w:pPr>
      <w:r w:rsidRPr="003B4C4E">
        <w:rPr>
          <w:szCs w:val="24"/>
        </w:rPr>
        <w:t>Article 1 – objet de l’accompagnement</w:t>
      </w:r>
    </w:p>
    <w:p w14:paraId="4882EA8D" w14:textId="77777777" w:rsidR="00A0789E" w:rsidRDefault="00A0789E" w:rsidP="00A0789E">
      <w:pPr>
        <w:pStyle w:val="NormalWeb"/>
        <w:spacing w:before="0" w:beforeAutospacing="0" w:after="0" w:afterAutospacing="0"/>
        <w:rPr>
          <w:sz w:val="22"/>
          <w:szCs w:val="22"/>
        </w:rPr>
      </w:pPr>
    </w:p>
    <w:p w14:paraId="141A208D" w14:textId="39936D55" w:rsidR="008F43BB" w:rsidRDefault="008F43BB" w:rsidP="008F43BB">
      <w:pPr>
        <w:rPr>
          <w:rFonts w:eastAsiaTheme="minorHAnsi"/>
          <w:lang w:eastAsia="en-US"/>
        </w:rPr>
      </w:pPr>
      <w:r>
        <w:rPr>
          <w:rFonts w:eastAsiaTheme="minorHAnsi"/>
          <w:lang w:eastAsia="en-US"/>
        </w:rPr>
        <w:t>Conformément à l</w:t>
      </w:r>
      <w:r w:rsidRPr="002510E7">
        <w:rPr>
          <w:rFonts w:eastAsiaTheme="minorHAnsi"/>
          <w:lang w:eastAsia="en-US"/>
        </w:rPr>
        <w:t xml:space="preserve">’article </w:t>
      </w:r>
      <w:r>
        <w:rPr>
          <w:rFonts w:eastAsiaTheme="minorHAnsi"/>
          <w:lang w:eastAsia="en-US"/>
        </w:rPr>
        <w:t xml:space="preserve">L 452-40 du CGFP, </w:t>
      </w:r>
      <w:r w:rsidRPr="002510E7">
        <w:rPr>
          <w:rFonts w:eastAsiaTheme="minorHAnsi"/>
          <w:lang w:eastAsia="en-US"/>
        </w:rPr>
        <w:t xml:space="preserve">une </w:t>
      </w:r>
      <w:r>
        <w:rPr>
          <w:rFonts w:eastAsiaTheme="minorHAnsi"/>
          <w:lang w:eastAsia="en-US"/>
        </w:rPr>
        <w:t>mission d'accompagnement à la gestion des ressources humaines peut être assurée par le CDG 70</w:t>
      </w:r>
      <w:r w:rsidRPr="002510E7">
        <w:rPr>
          <w:rFonts w:eastAsiaTheme="minorHAnsi"/>
          <w:lang w:eastAsia="en-US"/>
        </w:rPr>
        <w:t>.</w:t>
      </w:r>
      <w:r>
        <w:rPr>
          <w:rFonts w:eastAsiaTheme="minorHAnsi"/>
          <w:lang w:eastAsia="en-US"/>
        </w:rPr>
        <w:t xml:space="preserve"> </w:t>
      </w:r>
    </w:p>
    <w:p w14:paraId="495F7F30" w14:textId="77777777" w:rsidR="008F43BB" w:rsidRDefault="008F43BB" w:rsidP="008F43BB">
      <w:pPr>
        <w:rPr>
          <w:rFonts w:eastAsiaTheme="minorHAnsi"/>
          <w:lang w:eastAsia="en-US"/>
        </w:rPr>
      </w:pPr>
    </w:p>
    <w:p w14:paraId="0B953630" w14:textId="4C57E1EC" w:rsidR="005C2D8E" w:rsidRPr="005C2D8E" w:rsidRDefault="005C2D8E" w:rsidP="005C2D8E">
      <w:pPr>
        <w:pStyle w:val="NormalWeb"/>
        <w:spacing w:before="0" w:beforeAutospacing="0" w:after="0" w:afterAutospacing="0"/>
        <w:rPr>
          <w:rFonts w:asciiTheme="minorHAnsi" w:hAnsiTheme="minorHAnsi" w:cstheme="minorHAnsi"/>
          <w:bCs/>
          <w:sz w:val="22"/>
          <w:szCs w:val="22"/>
        </w:rPr>
      </w:pPr>
      <w:r w:rsidRPr="005C2D8E">
        <w:rPr>
          <w:rFonts w:asciiTheme="minorHAnsi" w:hAnsiTheme="minorHAnsi" w:cstheme="minorHAnsi"/>
          <w:bCs/>
          <w:sz w:val="22"/>
          <w:szCs w:val="22"/>
        </w:rPr>
        <w:t xml:space="preserve">Le </w:t>
      </w:r>
      <w:r>
        <w:rPr>
          <w:rFonts w:asciiTheme="minorHAnsi" w:hAnsiTheme="minorHAnsi" w:cstheme="minorHAnsi"/>
          <w:bCs/>
          <w:sz w:val="22"/>
          <w:szCs w:val="22"/>
        </w:rPr>
        <w:t>pôle</w:t>
      </w:r>
      <w:r w:rsidRPr="005C2D8E">
        <w:rPr>
          <w:rFonts w:asciiTheme="minorHAnsi" w:hAnsiTheme="minorHAnsi" w:cstheme="minorHAnsi"/>
          <w:bCs/>
          <w:sz w:val="22"/>
          <w:szCs w:val="22"/>
        </w:rPr>
        <w:t xml:space="preserve"> Audit &amp; RH accompagne les collectivités </w:t>
      </w:r>
      <w:r w:rsidR="00247F81">
        <w:rPr>
          <w:rFonts w:asciiTheme="minorHAnsi" w:hAnsiTheme="minorHAnsi" w:cstheme="minorHAnsi"/>
          <w:bCs/>
          <w:sz w:val="22"/>
          <w:szCs w:val="22"/>
        </w:rPr>
        <w:t xml:space="preserve">/ établissements publics </w:t>
      </w:r>
      <w:r w:rsidRPr="005C2D8E">
        <w:rPr>
          <w:rFonts w:asciiTheme="minorHAnsi" w:hAnsiTheme="minorHAnsi" w:cstheme="minorHAnsi"/>
          <w:bCs/>
          <w:sz w:val="22"/>
          <w:szCs w:val="22"/>
        </w:rPr>
        <w:t>à prendre du recul sur la gouvernance, l’organisation, et la façon dont les équipes opérationnelles travaillent au service de la réalisation du projet politique et de l’intérêt général.</w:t>
      </w:r>
    </w:p>
    <w:p w14:paraId="764C9172" w14:textId="77777777" w:rsidR="005C2D8E" w:rsidRDefault="005C2D8E" w:rsidP="005C2D8E">
      <w:pPr>
        <w:rPr>
          <w:rFonts w:asciiTheme="minorHAnsi" w:hAnsiTheme="minorHAnsi" w:cstheme="minorHAnsi"/>
        </w:rPr>
      </w:pPr>
    </w:p>
    <w:p w14:paraId="7274C396" w14:textId="379106CB" w:rsidR="005C2D8E" w:rsidRDefault="005C2D8E" w:rsidP="005C2D8E">
      <w:pPr>
        <w:rPr>
          <w:rFonts w:asciiTheme="minorHAnsi" w:hAnsiTheme="minorHAnsi" w:cstheme="minorHAnsi"/>
        </w:rPr>
      </w:pPr>
      <w:r>
        <w:rPr>
          <w:rFonts w:asciiTheme="minorHAnsi" w:hAnsiTheme="minorHAnsi" w:cstheme="minorHAnsi"/>
        </w:rPr>
        <w:t>Au-delà de cette prise de recul, le pôle</w:t>
      </w:r>
      <w:r>
        <w:rPr>
          <w:rFonts w:asciiTheme="minorHAnsi" w:hAnsiTheme="minorHAnsi" w:cstheme="minorHAnsi"/>
          <w:bCs/>
        </w:rPr>
        <w:t xml:space="preserve"> Audit &amp; RH est un appui pour</w:t>
      </w:r>
      <w:r>
        <w:rPr>
          <w:rFonts w:asciiTheme="minorHAnsi" w:hAnsiTheme="minorHAnsi" w:cstheme="minorHAnsi"/>
        </w:rPr>
        <w:t xml:space="preserve"> identifier une organisation cible favorable au développement ainsi qu’à la performance et alignée avec les objectifs stratégiques internes.</w:t>
      </w:r>
    </w:p>
    <w:p w14:paraId="04805765" w14:textId="77777777" w:rsidR="005C2D8E" w:rsidRDefault="005C2D8E" w:rsidP="005C2D8E">
      <w:pPr>
        <w:rPr>
          <w:rFonts w:asciiTheme="minorHAnsi" w:hAnsiTheme="minorHAnsi" w:cstheme="minorHAnsi"/>
        </w:rPr>
      </w:pPr>
    </w:p>
    <w:p w14:paraId="4AA56195" w14:textId="77777777" w:rsidR="005C2D8E" w:rsidRDefault="005C2D8E" w:rsidP="005C2D8E">
      <w:pPr>
        <w:rPr>
          <w:rFonts w:asciiTheme="minorHAnsi" w:hAnsiTheme="minorHAnsi" w:cstheme="minorHAnsi"/>
        </w:rPr>
      </w:pPr>
      <w:r>
        <w:rPr>
          <w:rFonts w:asciiTheme="minorHAnsi" w:hAnsiTheme="minorHAnsi" w:cstheme="minorHAnsi"/>
        </w:rPr>
        <w:t>Il s’agit de faire un état des lieux sur ce qui marche bien – pour pouvoir le conforter et le faire évoluer – mais aussi d’identifier tous les dysfonctionnements et les écueils afin de pouvoir les corriger. Il s’agit aussi de repenser l’organisation de façon à la rendre plus efficiente et plus dynamique. Enfin, il s’agit d’accompagner le déploiement de la nouvelle organisation dans le temps.</w:t>
      </w:r>
    </w:p>
    <w:p w14:paraId="459D6B31" w14:textId="77777777" w:rsidR="005C2D8E" w:rsidRDefault="005C2D8E" w:rsidP="005C2D8E">
      <w:pPr>
        <w:autoSpaceDE w:val="0"/>
        <w:autoSpaceDN w:val="0"/>
        <w:adjustRightInd w:val="0"/>
        <w:rPr>
          <w:rFonts w:asciiTheme="minorHAnsi" w:hAnsiTheme="minorHAnsi" w:cstheme="minorHAnsi"/>
        </w:rPr>
      </w:pPr>
    </w:p>
    <w:p w14:paraId="43261D61" w14:textId="5EF9BD33" w:rsidR="005C2D8E" w:rsidRDefault="005C2D8E" w:rsidP="005C2D8E">
      <w:pPr>
        <w:autoSpaceDE w:val="0"/>
        <w:autoSpaceDN w:val="0"/>
        <w:adjustRightInd w:val="0"/>
        <w:rPr>
          <w:rFonts w:asciiTheme="minorHAnsi" w:hAnsiTheme="minorHAnsi" w:cstheme="minorHAnsi"/>
        </w:rPr>
      </w:pPr>
      <w:r>
        <w:rPr>
          <w:rFonts w:asciiTheme="minorHAnsi" w:hAnsiTheme="minorHAnsi" w:cstheme="minorHAnsi"/>
        </w:rPr>
        <w:t xml:space="preserve">Ainsi, les interventions du pôle Audit &amp; RH du CDG 70 ont vocation à accompagner les collectivités </w:t>
      </w:r>
      <w:r w:rsidR="00247F81">
        <w:rPr>
          <w:rFonts w:asciiTheme="minorHAnsi" w:hAnsiTheme="minorHAnsi" w:cstheme="minorHAnsi"/>
        </w:rPr>
        <w:t xml:space="preserve">/ établissements </w:t>
      </w:r>
      <w:r>
        <w:rPr>
          <w:rFonts w:asciiTheme="minorHAnsi" w:hAnsiTheme="minorHAnsi" w:cstheme="minorHAnsi"/>
        </w:rPr>
        <w:t>publics qui souhaitent s’engager dans une démarche de conduite au changement pour faire face aux différentes transformations du cadre institutionnel et politique (intercommunalité, fusion, mutualisation des services...).</w:t>
      </w:r>
    </w:p>
    <w:p w14:paraId="06042AA7" w14:textId="77777777" w:rsidR="005C2D8E" w:rsidRDefault="005C2D8E">
      <w:pPr>
        <w:jc w:val="left"/>
      </w:pPr>
    </w:p>
    <w:p w14:paraId="68E4FA6B" w14:textId="7170DD30" w:rsidR="005C2D8E" w:rsidRPr="004D5EEC" w:rsidRDefault="005C2D8E" w:rsidP="005C2D8E">
      <w:pPr>
        <w:pStyle w:val="Titre3"/>
        <w:rPr>
          <w:rFonts w:eastAsiaTheme="minorHAnsi"/>
          <w:lang w:eastAsia="en-US"/>
        </w:rPr>
      </w:pPr>
      <w:r w:rsidRPr="004D5EEC">
        <w:rPr>
          <w:rFonts w:eastAsiaTheme="minorHAnsi"/>
          <w:lang w:eastAsia="en-US"/>
        </w:rPr>
        <w:t xml:space="preserve">Article 2 – </w:t>
      </w:r>
      <w:r>
        <w:rPr>
          <w:rFonts w:eastAsiaTheme="minorHAnsi"/>
          <w:lang w:eastAsia="en-US"/>
        </w:rPr>
        <w:t>cadre de l’intervention du cons</w:t>
      </w:r>
      <w:r w:rsidR="00380505">
        <w:rPr>
          <w:rFonts w:eastAsiaTheme="minorHAnsi"/>
          <w:lang w:eastAsia="en-US"/>
        </w:rPr>
        <w:t>ultant</w:t>
      </w:r>
      <w:r>
        <w:rPr>
          <w:rFonts w:eastAsiaTheme="minorHAnsi"/>
          <w:lang w:eastAsia="en-US"/>
        </w:rPr>
        <w:t xml:space="preserve"> en organisation </w:t>
      </w:r>
    </w:p>
    <w:p w14:paraId="3367CC17" w14:textId="77777777" w:rsidR="005C2D8E" w:rsidRDefault="005C2D8E" w:rsidP="005C2D8E">
      <w:pPr>
        <w:rPr>
          <w:rFonts w:eastAsiaTheme="minorHAnsi"/>
          <w:lang w:eastAsia="en-US"/>
        </w:rPr>
      </w:pPr>
    </w:p>
    <w:p w14:paraId="20174FB5" w14:textId="39F45795" w:rsidR="00380505" w:rsidRDefault="005C2D8E" w:rsidP="005C2D8E">
      <w:pPr>
        <w:rPr>
          <w:rFonts w:eastAsiaTheme="minorHAnsi"/>
          <w:lang w:eastAsia="en-US"/>
        </w:rPr>
      </w:pPr>
      <w:r>
        <w:rPr>
          <w:rFonts w:eastAsiaTheme="minorHAnsi"/>
          <w:lang w:eastAsia="en-US"/>
        </w:rPr>
        <w:t>À ce titre, le cons</w:t>
      </w:r>
      <w:r w:rsidR="00380505">
        <w:rPr>
          <w:rFonts w:eastAsiaTheme="minorHAnsi"/>
          <w:lang w:eastAsia="en-US"/>
        </w:rPr>
        <w:t>ultant</w:t>
      </w:r>
      <w:r>
        <w:rPr>
          <w:rFonts w:eastAsiaTheme="minorHAnsi"/>
          <w:lang w:eastAsia="en-US"/>
        </w:rPr>
        <w:t xml:space="preserve"> en organisation</w:t>
      </w:r>
      <w:r w:rsidR="00380505">
        <w:rPr>
          <w:rFonts w:eastAsiaTheme="minorHAnsi"/>
          <w:lang w:eastAsia="en-US"/>
        </w:rPr>
        <w:t xml:space="preserve"> </w:t>
      </w:r>
      <w:r w:rsidR="00E92ADD">
        <w:rPr>
          <w:rStyle w:val="lev"/>
        </w:rPr>
        <w:t>propose des solutions adaptées en apportant une expertise méthodologique et technique</w:t>
      </w:r>
      <w:r w:rsidR="00E92ADD">
        <w:t xml:space="preserve"> afin d’accompagner les collectivités </w:t>
      </w:r>
      <w:r w:rsidR="00B822CC" w:rsidRPr="00247F81">
        <w:t xml:space="preserve">/ </w:t>
      </w:r>
      <w:r w:rsidR="00B822CC">
        <w:t>é</w:t>
      </w:r>
      <w:r w:rsidR="00B822CC" w:rsidRPr="00247F81">
        <w:t>tablissement</w:t>
      </w:r>
      <w:r w:rsidR="00B822CC">
        <w:t>s</w:t>
      </w:r>
      <w:r w:rsidR="00B822CC" w:rsidRPr="00247F81">
        <w:t xml:space="preserve"> public</w:t>
      </w:r>
      <w:r w:rsidR="00B822CC">
        <w:t xml:space="preserve">s </w:t>
      </w:r>
      <w:r w:rsidR="00E92ADD">
        <w:t>dans la définition et la conduite de leurs projets relatifs à l’organisation, les ressources humaines, le management….</w:t>
      </w:r>
    </w:p>
    <w:p w14:paraId="3D005A44" w14:textId="77777777" w:rsidR="00380505" w:rsidRDefault="00380505">
      <w:pPr>
        <w:jc w:val="left"/>
        <w:rPr>
          <w:rFonts w:eastAsiaTheme="minorHAnsi"/>
          <w:lang w:eastAsia="en-US"/>
        </w:rPr>
      </w:pPr>
    </w:p>
    <w:p w14:paraId="4E8C7518" w14:textId="368794FF" w:rsidR="009220F6" w:rsidRDefault="009220F6">
      <w:pPr>
        <w:jc w:val="left"/>
        <w:rPr>
          <w:rFonts w:asciiTheme="minorHAnsi" w:hAnsiTheme="minorHAnsi" w:cstheme="minorHAnsi"/>
        </w:rPr>
      </w:pPr>
      <w:r>
        <w:rPr>
          <w:rFonts w:asciiTheme="minorHAnsi" w:hAnsiTheme="minorHAnsi" w:cstheme="minorHAnsi"/>
        </w:rPr>
        <w:t>Dans le respect de la charte des conseillers en organisation, le pôle Audit &amp; RH </w:t>
      </w:r>
      <w:r w:rsidR="00CA28D0">
        <w:rPr>
          <w:rFonts w:asciiTheme="minorHAnsi" w:hAnsiTheme="minorHAnsi" w:cstheme="minorHAnsi"/>
        </w:rPr>
        <w:t xml:space="preserve">intervient à différents niveaux, en fonction des besoins de la collectivité </w:t>
      </w:r>
      <w:r>
        <w:rPr>
          <w:rFonts w:asciiTheme="minorHAnsi" w:hAnsiTheme="minorHAnsi" w:cstheme="minorHAnsi"/>
        </w:rPr>
        <w:t>:</w:t>
      </w:r>
    </w:p>
    <w:p w14:paraId="3A68E635" w14:textId="77777777" w:rsidR="009220F6" w:rsidRPr="00CA28D0" w:rsidRDefault="009220F6" w:rsidP="00EF32DA">
      <w:pPr>
        <w:pStyle w:val="Paragraphedeliste"/>
        <w:numPr>
          <w:ilvl w:val="0"/>
          <w:numId w:val="54"/>
        </w:numPr>
        <w:spacing w:before="120"/>
        <w:ind w:left="284" w:hanging="284"/>
        <w:contextualSpacing w:val="0"/>
        <w:rPr>
          <w:rFonts w:asciiTheme="minorHAnsi" w:hAnsiTheme="minorHAnsi" w:cstheme="minorHAnsi"/>
        </w:rPr>
      </w:pPr>
      <w:bookmarkStart w:id="163" w:name="_Hlk124147502"/>
      <w:r w:rsidRPr="00CA28D0">
        <w:rPr>
          <w:rFonts w:asciiTheme="minorHAnsi" w:hAnsiTheme="minorHAnsi" w:cstheme="minorHAnsi"/>
          <w:b/>
          <w:bCs/>
        </w:rPr>
        <w:t>Expertise en audits</w:t>
      </w:r>
      <w:r>
        <w:rPr>
          <w:rFonts w:asciiTheme="minorHAnsi" w:hAnsiTheme="minorHAnsi" w:cstheme="minorHAnsi"/>
          <w:b/>
          <w:bCs/>
        </w:rPr>
        <w:t xml:space="preserve"> : </w:t>
      </w:r>
      <w:r w:rsidRPr="00CA28D0">
        <w:rPr>
          <w:rFonts w:asciiTheme="minorHAnsi" w:hAnsiTheme="minorHAnsi" w:cstheme="minorHAnsi"/>
        </w:rPr>
        <w:t>audits de performance</w:t>
      </w:r>
      <w:bookmarkEnd w:id="163"/>
      <w:r w:rsidRPr="00CA28D0">
        <w:rPr>
          <w:rFonts w:asciiTheme="minorHAnsi" w:hAnsiTheme="minorHAnsi" w:cstheme="minorHAnsi"/>
        </w:rPr>
        <w:t>, audits organisationnels, audits des processus et des pratiques RH, cartographies des activités d’une équipe…</w:t>
      </w:r>
    </w:p>
    <w:p w14:paraId="4850F51D" w14:textId="77777777" w:rsidR="00CE6A11" w:rsidRDefault="00CE6A11" w:rsidP="00CE6A11">
      <w:pPr>
        <w:ind w:left="284"/>
        <w:rPr>
          <w:rFonts w:eastAsiaTheme="minorHAnsi"/>
          <w:lang w:eastAsia="en-US"/>
        </w:rPr>
      </w:pPr>
    </w:p>
    <w:p w14:paraId="528324DB" w14:textId="3F3ACC67" w:rsidR="0087377F" w:rsidRDefault="00CA28D0" w:rsidP="00E228B2">
      <w:pPr>
        <w:ind w:left="284"/>
        <w:rPr>
          <w:rStyle w:val="clearfix"/>
        </w:rPr>
      </w:pPr>
      <w:r>
        <w:rPr>
          <w:rFonts w:eastAsiaTheme="minorHAnsi"/>
          <w:lang w:eastAsia="en-US"/>
        </w:rPr>
        <w:t>Ce sont des d</w:t>
      </w:r>
      <w:r w:rsidR="00380505">
        <w:t xml:space="preserve">iagnostics d’organisation </w:t>
      </w:r>
      <w:r w:rsidR="0060733D">
        <w:t xml:space="preserve">qui </w:t>
      </w:r>
      <w:r w:rsidR="00380505">
        <w:t>vis</w:t>
      </w:r>
      <w:r w:rsidR="0060733D">
        <w:t>e</w:t>
      </w:r>
      <w:r w:rsidR="00380505">
        <w:t>nt</w:t>
      </w:r>
      <w:r w:rsidR="00CE6A11">
        <w:t xml:space="preserve"> à</w:t>
      </w:r>
      <w:r>
        <w:t xml:space="preserve"> </w:t>
      </w:r>
      <w:r w:rsidR="00E228B2" w:rsidRPr="00E228B2">
        <w:rPr>
          <w:rStyle w:val="clearfix"/>
        </w:rPr>
        <w:t xml:space="preserve">réinterroger </w:t>
      </w:r>
      <w:r w:rsidR="00E228B2">
        <w:rPr>
          <w:rStyle w:val="clearfix"/>
        </w:rPr>
        <w:t>le</w:t>
      </w:r>
      <w:r w:rsidR="00E228B2" w:rsidRPr="00E228B2">
        <w:rPr>
          <w:rStyle w:val="clearfix"/>
        </w:rPr>
        <w:t xml:space="preserve"> fonctionnement</w:t>
      </w:r>
      <w:r w:rsidR="0087377F">
        <w:rPr>
          <w:rStyle w:val="clearfix"/>
        </w:rPr>
        <w:t xml:space="preserve"> et </w:t>
      </w:r>
      <w:r w:rsidR="0060733D">
        <w:rPr>
          <w:rStyle w:val="clearfix"/>
        </w:rPr>
        <w:t xml:space="preserve">qui </w:t>
      </w:r>
      <w:r w:rsidR="0087377F">
        <w:rPr>
          <w:rStyle w:val="clearfix"/>
        </w:rPr>
        <w:t>permett</w:t>
      </w:r>
      <w:r w:rsidR="0060733D">
        <w:rPr>
          <w:rStyle w:val="clearfix"/>
        </w:rPr>
        <w:t>ent</w:t>
      </w:r>
      <w:r w:rsidR="0087377F">
        <w:rPr>
          <w:rStyle w:val="clearfix"/>
        </w:rPr>
        <w:t xml:space="preserve"> d’</w:t>
      </w:r>
      <w:r w:rsidR="00E228B2">
        <w:t xml:space="preserve">identifier </w:t>
      </w:r>
      <w:r w:rsidR="0087377F">
        <w:t xml:space="preserve">les leviers mobilisables ainsi que </w:t>
      </w:r>
      <w:r w:rsidR="00E228B2">
        <w:t xml:space="preserve">des </w:t>
      </w:r>
      <w:r w:rsidR="0087377F" w:rsidRPr="00E228B2">
        <w:rPr>
          <w:rStyle w:val="clearfix"/>
        </w:rPr>
        <w:t xml:space="preserve">actions de restructuration ou d’évolution jugées prioritaires pour gagner en efficacité, en réactivité et en optimisation. </w:t>
      </w:r>
    </w:p>
    <w:p w14:paraId="37810AA9" w14:textId="77777777" w:rsidR="0087377F" w:rsidRDefault="0087377F" w:rsidP="00E228B2">
      <w:pPr>
        <w:ind w:left="284"/>
        <w:rPr>
          <w:rStyle w:val="clearfix"/>
        </w:rPr>
      </w:pPr>
    </w:p>
    <w:p w14:paraId="3CEC4A0C" w14:textId="7699A551" w:rsidR="00CE6A11" w:rsidRDefault="00CE6A11" w:rsidP="00EF32DA">
      <w:pPr>
        <w:pStyle w:val="Paragraphedeliste"/>
        <w:numPr>
          <w:ilvl w:val="0"/>
          <w:numId w:val="54"/>
        </w:numPr>
        <w:spacing w:before="120"/>
        <w:ind w:left="284" w:hanging="284"/>
        <w:contextualSpacing w:val="0"/>
        <w:rPr>
          <w:rFonts w:asciiTheme="minorHAnsi" w:hAnsiTheme="minorHAnsi" w:cstheme="minorHAnsi"/>
          <w:bCs/>
        </w:rPr>
      </w:pPr>
      <w:r w:rsidRPr="008B25FC">
        <w:rPr>
          <w:rFonts w:asciiTheme="minorHAnsi" w:hAnsiTheme="minorHAnsi" w:cstheme="minorHAnsi"/>
          <w:b/>
          <w:bCs/>
        </w:rPr>
        <w:t>Expertise en GRH</w:t>
      </w:r>
      <w:r>
        <w:rPr>
          <w:rFonts w:asciiTheme="minorHAnsi" w:hAnsiTheme="minorHAnsi" w:cstheme="minorHAnsi"/>
          <w:b/>
          <w:bCs/>
        </w:rPr>
        <w:t xml:space="preserve"> : </w:t>
      </w:r>
      <w:r w:rsidRPr="008B25FC">
        <w:rPr>
          <w:rFonts w:asciiTheme="minorHAnsi" w:hAnsiTheme="minorHAnsi" w:cstheme="minorHAnsi"/>
        </w:rPr>
        <w:t>structuration d’un service, accompagnement au changement d’un</w:t>
      </w:r>
      <w:r w:rsidR="002C0EF8" w:rsidRPr="008B25FC">
        <w:rPr>
          <w:rFonts w:asciiTheme="minorHAnsi" w:hAnsiTheme="minorHAnsi" w:cstheme="minorHAnsi"/>
        </w:rPr>
        <w:t>e équipe</w:t>
      </w:r>
      <w:r w:rsidRPr="008B25FC">
        <w:rPr>
          <w:rFonts w:asciiTheme="minorHAnsi" w:hAnsiTheme="minorHAnsi" w:cstheme="minorHAnsi"/>
        </w:rPr>
        <w:t>, refonte de la politique salariale, élaboration des fiches de poste,</w:t>
      </w:r>
      <w:r>
        <w:rPr>
          <w:rFonts w:asciiTheme="minorHAnsi" w:hAnsiTheme="minorHAnsi" w:cstheme="minorHAnsi"/>
          <w:b/>
          <w:bCs/>
        </w:rPr>
        <w:t xml:space="preserve"> </w:t>
      </w:r>
      <w:r w:rsidR="002C0EF8">
        <w:t xml:space="preserve">évolution de l’organisation du temps de travail, reconfigurations territoriales comme des fusions ou la mise en place de communes </w:t>
      </w:r>
      <w:r w:rsidR="002C0EF8" w:rsidRPr="008B25FC">
        <w:t>nouvelles</w:t>
      </w:r>
      <w:r w:rsidR="002C0EF8" w:rsidRPr="008B25FC">
        <w:rPr>
          <w:rFonts w:asciiTheme="minorHAnsi" w:hAnsiTheme="minorHAnsi" w:cstheme="minorHAnsi"/>
        </w:rPr>
        <w:t xml:space="preserve"> …</w:t>
      </w:r>
      <w:r>
        <w:rPr>
          <w:rFonts w:asciiTheme="minorHAnsi" w:hAnsiTheme="minorHAnsi" w:cstheme="minorHAnsi"/>
          <w:b/>
          <w:bCs/>
        </w:rPr>
        <w:t xml:space="preserve"> </w:t>
      </w:r>
    </w:p>
    <w:p w14:paraId="61AD068B" w14:textId="77777777" w:rsidR="00CE6A11" w:rsidRDefault="00CE6A11" w:rsidP="00CE6A11">
      <w:pPr>
        <w:jc w:val="left"/>
      </w:pPr>
    </w:p>
    <w:p w14:paraId="1308C24D" w14:textId="530F735E" w:rsidR="00380505" w:rsidRDefault="002C0EF8" w:rsidP="000C3825">
      <w:pPr>
        <w:ind w:left="284"/>
      </w:pPr>
      <w:r>
        <w:t>Ce sont des accompagnements de projets,</w:t>
      </w:r>
      <w:r w:rsidR="008B25FC">
        <w:t xml:space="preserve"> à dominante</w:t>
      </w:r>
      <w:r w:rsidR="00667A12">
        <w:t xml:space="preserve"> Gestion des Ressources Humaines, destinés à </w:t>
      </w:r>
      <w:r w:rsidR="00E376E0">
        <w:t>appuyer des transitions managériale</w:t>
      </w:r>
      <w:r w:rsidR="000C3825">
        <w:t>s</w:t>
      </w:r>
      <w:r w:rsidR="00E376E0">
        <w:t xml:space="preserve"> et organisationnelles</w:t>
      </w:r>
      <w:r w:rsidR="00F45B6E">
        <w:t xml:space="preserve">, en portant </w:t>
      </w:r>
      <w:r w:rsidR="00E376E0">
        <w:t xml:space="preserve">des actions </w:t>
      </w:r>
      <w:r w:rsidR="000C3825">
        <w:t xml:space="preserve">visant à faire progresser les stratégies de transformation ou de développement de l’organisation </w:t>
      </w:r>
      <w:r w:rsidR="00E376E0">
        <w:t xml:space="preserve">et/ou </w:t>
      </w:r>
      <w:r w:rsidR="00F45B6E">
        <w:t xml:space="preserve">en </w:t>
      </w:r>
      <w:r w:rsidR="00E376E0">
        <w:t>élabor</w:t>
      </w:r>
      <w:r w:rsidR="00F45B6E">
        <w:t>ant</w:t>
      </w:r>
      <w:r w:rsidR="00E376E0">
        <w:t xml:space="preserve"> des outils</w:t>
      </w:r>
      <w:r w:rsidR="00F45B6E">
        <w:t>, documents structurants…</w:t>
      </w:r>
    </w:p>
    <w:p w14:paraId="5EA3C816" w14:textId="39BD4C30" w:rsidR="00922482" w:rsidRPr="00DF65D1" w:rsidRDefault="00922482" w:rsidP="00EF32DA">
      <w:pPr>
        <w:pStyle w:val="Paragraphedeliste"/>
        <w:numPr>
          <w:ilvl w:val="0"/>
          <w:numId w:val="54"/>
        </w:numPr>
        <w:spacing w:before="120"/>
        <w:ind w:left="284" w:hanging="284"/>
        <w:contextualSpacing w:val="0"/>
        <w:rPr>
          <w:rFonts w:asciiTheme="minorHAnsi" w:hAnsiTheme="minorHAnsi" w:cstheme="minorHAnsi"/>
          <w:bCs/>
        </w:rPr>
      </w:pPr>
      <w:r>
        <w:rPr>
          <w:rFonts w:asciiTheme="minorHAnsi" w:hAnsiTheme="minorHAnsi" w:cstheme="minorHAnsi"/>
          <w:b/>
          <w:bCs/>
        </w:rPr>
        <w:lastRenderedPageBreak/>
        <w:t>Schéma de</w:t>
      </w:r>
      <w:r w:rsidRPr="008B25FC">
        <w:rPr>
          <w:rFonts w:asciiTheme="minorHAnsi" w:hAnsiTheme="minorHAnsi" w:cstheme="minorHAnsi"/>
          <w:b/>
          <w:bCs/>
        </w:rPr>
        <w:t xml:space="preserve"> </w:t>
      </w:r>
      <w:r>
        <w:rPr>
          <w:rFonts w:asciiTheme="minorHAnsi" w:hAnsiTheme="minorHAnsi" w:cstheme="minorHAnsi"/>
          <w:b/>
          <w:bCs/>
        </w:rPr>
        <w:t xml:space="preserve">mutualisation : </w:t>
      </w:r>
      <w:r w:rsidRPr="00922482">
        <w:rPr>
          <w:rFonts w:asciiTheme="minorHAnsi" w:hAnsiTheme="minorHAnsi" w:cstheme="minorHAnsi"/>
        </w:rPr>
        <w:t>accompagne</w:t>
      </w:r>
      <w:r>
        <w:rPr>
          <w:rFonts w:asciiTheme="minorHAnsi" w:hAnsiTheme="minorHAnsi" w:cstheme="minorHAnsi"/>
        </w:rPr>
        <w:t>ment</w:t>
      </w:r>
      <w:r w:rsidRPr="00922482">
        <w:rPr>
          <w:rFonts w:asciiTheme="minorHAnsi" w:hAnsiTheme="minorHAnsi" w:cstheme="minorHAnsi"/>
        </w:rPr>
        <w:t xml:space="preserve"> </w:t>
      </w:r>
      <w:r>
        <w:rPr>
          <w:rFonts w:asciiTheme="minorHAnsi" w:hAnsiTheme="minorHAnsi" w:cstheme="minorHAnsi"/>
        </w:rPr>
        <w:t>pour</w:t>
      </w:r>
      <w:r w:rsidRPr="00922482">
        <w:rPr>
          <w:rFonts w:asciiTheme="minorHAnsi" w:hAnsiTheme="minorHAnsi" w:cstheme="minorHAnsi"/>
        </w:rPr>
        <w:t xml:space="preserve"> l’élaboration des schémas de mutualisation et dans la mise en œuvre des orientations définies.</w:t>
      </w:r>
    </w:p>
    <w:p w14:paraId="5D7F7B3B" w14:textId="77777777" w:rsidR="00DF65D1" w:rsidRDefault="00DF65D1" w:rsidP="00DF65D1">
      <w:pPr>
        <w:ind w:left="284"/>
      </w:pPr>
    </w:p>
    <w:p w14:paraId="141583B1" w14:textId="03F89986" w:rsidR="00DF65D1" w:rsidRPr="00DF65D1" w:rsidRDefault="00DF65D1" w:rsidP="00DF65D1">
      <w:pPr>
        <w:ind w:left="284"/>
        <w:rPr>
          <w:rFonts w:asciiTheme="minorHAnsi" w:hAnsiTheme="minorHAnsi" w:cstheme="minorHAnsi"/>
          <w14:ligatures w14:val="none"/>
        </w:rPr>
      </w:pPr>
      <w:r w:rsidRPr="00DF65D1">
        <w:t xml:space="preserve">En relation avec des partenaires spécialisés en finances locales, </w:t>
      </w:r>
      <w:r>
        <w:t>le pôle Audit &amp; RH</w:t>
      </w:r>
      <w:r w:rsidRPr="00DF65D1">
        <w:t xml:space="preserve"> peut conseiller à tous les stades </w:t>
      </w:r>
      <w:r>
        <w:t>de</w:t>
      </w:r>
      <w:r w:rsidRPr="00DF65D1">
        <w:t xml:space="preserve"> la mise en place d’un schéma de mutualisation </w:t>
      </w:r>
      <w:r w:rsidRPr="00014F88">
        <w:rPr>
          <w:rFonts w:asciiTheme="minorHAnsi" w:hAnsiTheme="minorHAnsi" w:cstheme="minorHAnsi"/>
        </w:rPr>
        <w:t>(d</w:t>
      </w:r>
      <w:r w:rsidRPr="00DF65D1">
        <w:rPr>
          <w:rFonts w:asciiTheme="minorHAnsi" w:hAnsiTheme="minorHAnsi" w:cstheme="minorHAnsi"/>
          <w14:ligatures w14:val="none"/>
        </w:rPr>
        <w:t xml:space="preserve">iagnostic, </w:t>
      </w:r>
      <w:r w:rsidR="00014F88" w:rsidRPr="00014F88">
        <w:rPr>
          <w:rFonts w:asciiTheme="minorHAnsi" w:hAnsiTheme="minorHAnsi" w:cstheme="minorHAnsi"/>
          <w14:ligatures w14:val="none"/>
        </w:rPr>
        <w:t xml:space="preserve">recensement des besoins, scénarii des mutualisations possibles, </w:t>
      </w:r>
      <w:r w:rsidRPr="00DF65D1">
        <w:rPr>
          <w:rFonts w:asciiTheme="minorHAnsi" w:hAnsiTheme="minorHAnsi" w:cstheme="minorHAnsi"/>
          <w14:ligatures w14:val="none"/>
        </w:rPr>
        <w:t>bilan des relations sociales, cartographie des compétences</w:t>
      </w:r>
      <w:r w:rsidRPr="00014F88">
        <w:rPr>
          <w:rFonts w:asciiTheme="minorHAnsi" w:hAnsiTheme="minorHAnsi" w:cstheme="minorHAnsi"/>
          <w14:ligatures w14:val="none"/>
        </w:rPr>
        <w:t>, p</w:t>
      </w:r>
      <w:r w:rsidRPr="00DF65D1">
        <w:rPr>
          <w:rFonts w:asciiTheme="minorHAnsi" w:hAnsiTheme="minorHAnsi" w:cstheme="minorHAnsi"/>
          <w14:ligatures w14:val="none"/>
        </w:rPr>
        <w:t>rojection à moyen terme, pilotage de la masse salariale</w:t>
      </w:r>
      <w:r w:rsidRPr="00014F88">
        <w:rPr>
          <w:rFonts w:asciiTheme="minorHAnsi" w:hAnsiTheme="minorHAnsi" w:cstheme="minorHAnsi"/>
          <w14:ligatures w14:val="none"/>
        </w:rPr>
        <w:t>, a</w:t>
      </w:r>
      <w:r w:rsidRPr="00DF65D1">
        <w:rPr>
          <w:rFonts w:asciiTheme="minorHAnsi" w:hAnsiTheme="minorHAnsi" w:cstheme="minorHAnsi"/>
          <w14:ligatures w14:val="none"/>
        </w:rPr>
        <w:t>ide aux redéploiements, harmonisation du régime indemnitaire</w:t>
      </w:r>
      <w:r w:rsidRPr="00014F88">
        <w:rPr>
          <w:rFonts w:asciiTheme="minorHAnsi" w:hAnsiTheme="minorHAnsi" w:cstheme="minorHAnsi"/>
          <w14:ligatures w14:val="none"/>
        </w:rPr>
        <w:t>…)</w:t>
      </w:r>
    </w:p>
    <w:p w14:paraId="27295633" w14:textId="77777777" w:rsidR="00014F88" w:rsidRDefault="00014F88" w:rsidP="00014F88"/>
    <w:p w14:paraId="4C047849" w14:textId="77777777" w:rsidR="00014F88" w:rsidRPr="00FD23BF" w:rsidRDefault="00014F88" w:rsidP="00014F88">
      <w:pPr>
        <w:pStyle w:val="Titre3"/>
      </w:pPr>
      <w:r w:rsidRPr="004D5EEC">
        <w:rPr>
          <w:rFonts w:eastAsiaTheme="minorHAnsi"/>
          <w:lang w:eastAsia="en-US"/>
        </w:rPr>
        <w:t xml:space="preserve">Article </w:t>
      </w:r>
      <w:r>
        <w:rPr>
          <w:rFonts w:eastAsiaTheme="minorHAnsi"/>
          <w:lang w:eastAsia="en-US"/>
        </w:rPr>
        <w:t>3</w:t>
      </w:r>
      <w:r w:rsidRPr="004D5EEC">
        <w:rPr>
          <w:rFonts w:eastAsiaTheme="minorHAnsi"/>
          <w:lang w:eastAsia="en-US"/>
        </w:rPr>
        <w:t xml:space="preserve"> – </w:t>
      </w:r>
      <w:r w:rsidRPr="00FD23BF">
        <w:t xml:space="preserve">modalités </w:t>
      </w:r>
      <w:r>
        <w:t>de mise en œuvre</w:t>
      </w:r>
    </w:p>
    <w:p w14:paraId="62877251" w14:textId="77777777" w:rsidR="00014F88" w:rsidRDefault="00014F88" w:rsidP="00014F88">
      <w:bookmarkStart w:id="164" w:name="_Hlk163225277"/>
    </w:p>
    <w:p w14:paraId="264441E7" w14:textId="739464A3" w:rsidR="00433C3E" w:rsidRDefault="00433C3E" w:rsidP="00433C3E">
      <w:pPr>
        <w:rPr>
          <w:rFonts w:eastAsiaTheme="minorHAnsi"/>
          <w:lang w:eastAsia="en-US"/>
        </w:rPr>
      </w:pPr>
      <w:r>
        <w:rPr>
          <w:rFonts w:eastAsiaTheme="minorHAnsi"/>
          <w:lang w:eastAsia="en-US"/>
        </w:rPr>
        <w:t xml:space="preserve">Sur sollicitation de </w:t>
      </w:r>
      <w:r w:rsidR="00B822CC" w:rsidRPr="00247F81">
        <w:t>la collectivité / l’établissement public</w:t>
      </w:r>
      <w:r>
        <w:rPr>
          <w:rFonts w:eastAsiaTheme="minorHAnsi"/>
          <w:lang w:eastAsia="en-US"/>
        </w:rPr>
        <w:t xml:space="preserve">, une rencontre est programmée entre le consultant en organisation et l’autorité territoriale ou son représentant pour définir les besoins de </w:t>
      </w:r>
      <w:r w:rsidR="00B822CC" w:rsidRPr="00247F81">
        <w:t>la collectivité / l’établissement public</w:t>
      </w:r>
      <w:r>
        <w:rPr>
          <w:rFonts w:eastAsiaTheme="minorHAnsi"/>
          <w:lang w:eastAsia="en-US"/>
        </w:rPr>
        <w:t xml:space="preserve"> et les modalités d’intervention du CDG 70.</w:t>
      </w:r>
    </w:p>
    <w:p w14:paraId="23A10BB1" w14:textId="77777777" w:rsidR="00433C3E" w:rsidRDefault="00433C3E" w:rsidP="00433C3E"/>
    <w:p w14:paraId="744A57CB" w14:textId="614F30BD" w:rsidR="00433C3E" w:rsidRPr="004227CD" w:rsidRDefault="00433C3E" w:rsidP="00433C3E">
      <w:pPr>
        <w:rPr>
          <w:rFonts w:eastAsiaTheme="minorHAnsi"/>
          <w:lang w:eastAsia="en-US"/>
        </w:rPr>
      </w:pPr>
      <w:r w:rsidRPr="00FD23BF">
        <w:t xml:space="preserve">Au terme de cette rencontre, </w:t>
      </w:r>
      <w:r>
        <w:rPr>
          <w:rFonts w:eastAsiaTheme="minorHAnsi"/>
          <w:lang w:eastAsia="en-US"/>
        </w:rPr>
        <w:t>u</w:t>
      </w:r>
      <w:r w:rsidRPr="004227CD">
        <w:rPr>
          <w:rFonts w:eastAsiaTheme="minorHAnsi"/>
          <w:lang w:eastAsia="en-US"/>
        </w:rPr>
        <w:t>ne proposition d’intervention est rédigée</w:t>
      </w:r>
      <w:r>
        <w:rPr>
          <w:rFonts w:eastAsiaTheme="minorHAnsi"/>
          <w:lang w:eastAsia="en-US"/>
        </w:rPr>
        <w:t xml:space="preserve">. Elle </w:t>
      </w:r>
      <w:r w:rsidRPr="004227CD">
        <w:rPr>
          <w:rFonts w:eastAsiaTheme="minorHAnsi"/>
          <w:lang w:eastAsia="en-US"/>
        </w:rPr>
        <w:t xml:space="preserve">mentionne </w:t>
      </w:r>
      <w:r>
        <w:rPr>
          <w:rFonts w:eastAsiaTheme="minorHAnsi"/>
          <w:lang w:eastAsia="en-US"/>
        </w:rPr>
        <w:t xml:space="preserve">notamment </w:t>
      </w:r>
      <w:r w:rsidRPr="004227CD">
        <w:rPr>
          <w:rFonts w:eastAsiaTheme="minorHAnsi"/>
          <w:lang w:eastAsia="en-US"/>
        </w:rPr>
        <w:t>les durées d’intervention estimées pour chacune des actions nécessaires</w:t>
      </w:r>
      <w:r>
        <w:rPr>
          <w:rFonts w:eastAsiaTheme="minorHAnsi"/>
          <w:lang w:eastAsia="en-US"/>
        </w:rPr>
        <w:t xml:space="preserve">, </w:t>
      </w:r>
      <w:r w:rsidRPr="004227CD">
        <w:rPr>
          <w:rFonts w:eastAsiaTheme="minorHAnsi"/>
          <w:lang w:eastAsia="en-US"/>
        </w:rPr>
        <w:t>les séquences d’intervention d</w:t>
      </w:r>
      <w:r>
        <w:rPr>
          <w:rFonts w:eastAsiaTheme="minorHAnsi"/>
          <w:lang w:eastAsia="en-US"/>
        </w:rPr>
        <w:t>u cons</w:t>
      </w:r>
      <w:r w:rsidR="00FF7026">
        <w:rPr>
          <w:rFonts w:eastAsiaTheme="minorHAnsi"/>
          <w:lang w:eastAsia="en-US"/>
        </w:rPr>
        <w:t>ultant en organisation</w:t>
      </w:r>
      <w:r w:rsidR="0012218E">
        <w:rPr>
          <w:rFonts w:eastAsiaTheme="minorHAnsi"/>
          <w:lang w:eastAsia="en-US"/>
        </w:rPr>
        <w:t xml:space="preserve"> </w:t>
      </w:r>
      <w:r w:rsidRPr="004227CD">
        <w:rPr>
          <w:rFonts w:eastAsiaTheme="minorHAnsi"/>
          <w:lang w:eastAsia="en-US"/>
        </w:rPr>
        <w:t>ainsi que le</w:t>
      </w:r>
      <w:r>
        <w:rPr>
          <w:rFonts w:eastAsiaTheme="minorHAnsi"/>
          <w:lang w:eastAsia="en-US"/>
        </w:rPr>
        <w:t>s modalités financières</w:t>
      </w:r>
      <w:r w:rsidRPr="004227CD">
        <w:rPr>
          <w:rFonts w:eastAsiaTheme="minorHAnsi"/>
          <w:lang w:eastAsia="en-US"/>
        </w:rPr>
        <w:t xml:space="preserve">. </w:t>
      </w:r>
    </w:p>
    <w:p w14:paraId="6317066C" w14:textId="77777777" w:rsidR="00433C3E" w:rsidRPr="00FD23BF" w:rsidRDefault="00433C3E" w:rsidP="00433C3E"/>
    <w:p w14:paraId="055E4ADC" w14:textId="6C258F98" w:rsidR="00433C3E" w:rsidRDefault="00433C3E" w:rsidP="00433C3E">
      <w:pPr>
        <w:rPr>
          <w:rFonts w:eastAsiaTheme="minorHAnsi"/>
          <w:lang w:eastAsia="en-US"/>
        </w:rPr>
      </w:pPr>
      <w:r w:rsidRPr="00FD2DDC">
        <w:rPr>
          <w:rFonts w:eastAsiaTheme="minorHAnsi"/>
          <w:lang w:eastAsia="en-US"/>
        </w:rPr>
        <w:t xml:space="preserve">En cas de validation de la proposition d’intervention, </w:t>
      </w:r>
      <w:r>
        <w:rPr>
          <w:rFonts w:eastAsiaTheme="minorHAnsi"/>
          <w:lang w:eastAsia="en-US"/>
        </w:rPr>
        <w:t>le cas échéant après modification en accord avec le cons</w:t>
      </w:r>
      <w:r w:rsidR="00FF7026">
        <w:rPr>
          <w:rFonts w:eastAsiaTheme="minorHAnsi"/>
          <w:lang w:eastAsia="en-US"/>
        </w:rPr>
        <w:t>ultant en organisation</w:t>
      </w:r>
      <w:r>
        <w:rPr>
          <w:rFonts w:eastAsiaTheme="minorHAnsi"/>
          <w:lang w:eastAsia="en-US"/>
        </w:rPr>
        <w:t>, celle-ci vaut alors ordre de mission, et début effectif de l’intervention.</w:t>
      </w:r>
    </w:p>
    <w:bookmarkEnd w:id="164"/>
    <w:p w14:paraId="10F51C1D" w14:textId="77777777" w:rsidR="00433C3E" w:rsidRDefault="00433C3E" w:rsidP="00014F88">
      <w:pPr>
        <w:rPr>
          <w:rFonts w:eastAsiaTheme="minorHAnsi"/>
          <w:lang w:eastAsia="en-US"/>
        </w:rPr>
      </w:pPr>
    </w:p>
    <w:p w14:paraId="6150768C" w14:textId="77777777" w:rsidR="00FF7026" w:rsidRPr="00F26E1E" w:rsidRDefault="00FF7026" w:rsidP="00FF7026">
      <w:pPr>
        <w:pStyle w:val="Titre3"/>
      </w:pPr>
      <w:r w:rsidRPr="00F26E1E">
        <w:t xml:space="preserve">Article </w:t>
      </w:r>
      <w:r>
        <w:t>4</w:t>
      </w:r>
      <w:r w:rsidRPr="00F26E1E">
        <w:t xml:space="preserve"> : </w:t>
      </w:r>
      <w:r>
        <w:t>engagements des parties</w:t>
      </w:r>
    </w:p>
    <w:p w14:paraId="66E0B7CB" w14:textId="77777777" w:rsidR="00FF7026" w:rsidRDefault="00FF7026" w:rsidP="00FF7026">
      <w:pPr>
        <w:pStyle w:val="Corpsdetexte"/>
        <w:rPr>
          <w:rFonts w:ascii="Calibri" w:hAnsi="Calibri" w:cs="Calibri"/>
        </w:rPr>
      </w:pPr>
    </w:p>
    <w:p w14:paraId="55F7C5E7" w14:textId="77777777" w:rsidR="00FF7026" w:rsidRPr="00C76C20" w:rsidRDefault="00FF7026" w:rsidP="00FF7026">
      <w:pPr>
        <w:pStyle w:val="Corpsdetexte"/>
        <w:rPr>
          <w:rFonts w:ascii="Calibri" w:hAnsi="Calibri" w:cs="Calibri"/>
          <w:b/>
          <w:bCs/>
        </w:rPr>
      </w:pPr>
      <w:r w:rsidRPr="00C76C20">
        <w:rPr>
          <w:rFonts w:ascii="Calibri" w:hAnsi="Calibri" w:cs="Calibri"/>
          <w:b/>
          <w:bCs/>
        </w:rPr>
        <w:t>L’autorité territoriale s’engage à :</w:t>
      </w:r>
    </w:p>
    <w:p w14:paraId="1D7022FC" w14:textId="77777777" w:rsidR="00FF7026" w:rsidRDefault="00FF7026" w:rsidP="00FF7026">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Définir le cadre de la mission ;</w:t>
      </w:r>
    </w:p>
    <w:p w14:paraId="5B19826D" w14:textId="6460BC93" w:rsidR="00FF7026" w:rsidRDefault="00FF7026" w:rsidP="00FF7026">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 xml:space="preserve">Définir les orientations politiques du projet ; </w:t>
      </w:r>
    </w:p>
    <w:p w14:paraId="71FADEE2" w14:textId="77777777" w:rsidR="00FF7026" w:rsidRPr="00B97CFC" w:rsidRDefault="00FF7026" w:rsidP="00FF7026">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Porter la démarche pour laquelle elle a sollicité l’intervention du CDG 70 ;</w:t>
      </w:r>
    </w:p>
    <w:p w14:paraId="40456CED" w14:textId="77777777" w:rsidR="00FF7026" w:rsidRPr="00B97CFC" w:rsidRDefault="00FF7026" w:rsidP="00FF7026">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 xml:space="preserve">Fournir et partager toutes les informations utiles et susceptibles d’éclairer </w:t>
      </w:r>
      <w:r>
        <w:rPr>
          <w:rFonts w:asciiTheme="minorHAnsi" w:hAnsiTheme="minorHAnsi" w:cstheme="minorHAnsi"/>
        </w:rPr>
        <w:t>l’</w:t>
      </w:r>
      <w:r w:rsidRPr="00B97CFC">
        <w:rPr>
          <w:rFonts w:asciiTheme="minorHAnsi" w:hAnsiTheme="minorHAnsi" w:cstheme="minorHAnsi"/>
        </w:rPr>
        <w:t>intervenant du CDG 70 au titre de</w:t>
      </w:r>
      <w:r>
        <w:rPr>
          <w:rFonts w:asciiTheme="minorHAnsi" w:hAnsiTheme="minorHAnsi" w:cstheme="minorHAnsi"/>
        </w:rPr>
        <w:t xml:space="preserve"> la</w:t>
      </w:r>
      <w:r w:rsidRPr="00B97CFC">
        <w:rPr>
          <w:rFonts w:asciiTheme="minorHAnsi" w:hAnsiTheme="minorHAnsi" w:cstheme="minorHAnsi"/>
        </w:rPr>
        <w:t xml:space="preserve"> mission ;</w:t>
      </w:r>
    </w:p>
    <w:p w14:paraId="42709E6F" w14:textId="77777777" w:rsidR="00FF7026" w:rsidRPr="00B97CFC" w:rsidRDefault="00FF7026" w:rsidP="00FF7026">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R</w:t>
      </w:r>
      <w:r w:rsidRPr="00B97CFC">
        <w:rPr>
          <w:rFonts w:asciiTheme="minorHAnsi" w:hAnsiTheme="minorHAnsi" w:cstheme="minorHAnsi"/>
        </w:rPr>
        <w:t xml:space="preserve">especter et faire respecter les termes </w:t>
      </w:r>
      <w:r>
        <w:rPr>
          <w:rFonts w:asciiTheme="minorHAnsi" w:hAnsiTheme="minorHAnsi" w:cstheme="minorHAnsi"/>
        </w:rPr>
        <w:t xml:space="preserve">du cadrage de </w:t>
      </w:r>
      <w:r w:rsidRPr="00B97CFC">
        <w:rPr>
          <w:rFonts w:asciiTheme="minorHAnsi" w:hAnsiTheme="minorHAnsi" w:cstheme="minorHAnsi"/>
        </w:rPr>
        <w:t xml:space="preserve">la </w:t>
      </w:r>
      <w:r>
        <w:rPr>
          <w:rFonts w:asciiTheme="minorHAnsi" w:hAnsiTheme="minorHAnsi" w:cstheme="minorHAnsi"/>
        </w:rPr>
        <w:t>mission</w:t>
      </w:r>
      <w:r w:rsidRPr="00B97CFC">
        <w:rPr>
          <w:rFonts w:asciiTheme="minorHAnsi" w:hAnsiTheme="minorHAnsi" w:cstheme="minorHAnsi"/>
        </w:rPr>
        <w:t xml:space="preserve"> (méthodologie, ressources, échéances etc.) ;</w:t>
      </w:r>
    </w:p>
    <w:p w14:paraId="757AD619" w14:textId="77777777" w:rsidR="00FF7026" w:rsidRPr="00B97CFC" w:rsidRDefault="00FF7026" w:rsidP="00FF7026">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C</w:t>
      </w:r>
      <w:r w:rsidRPr="00B97CFC">
        <w:rPr>
          <w:rFonts w:asciiTheme="minorHAnsi" w:hAnsiTheme="minorHAnsi" w:cstheme="minorHAnsi"/>
        </w:rPr>
        <w:t>ommuniquer auprès des parties prenantes tout au long de la démarche ;</w:t>
      </w:r>
    </w:p>
    <w:p w14:paraId="04746BC1" w14:textId="77777777" w:rsidR="00FF7026" w:rsidRDefault="00FF7026" w:rsidP="00FF7026">
      <w:pPr>
        <w:pStyle w:val="Paragraphedeliste"/>
        <w:numPr>
          <w:ilvl w:val="0"/>
          <w:numId w:val="1"/>
        </w:numPr>
        <w:tabs>
          <w:tab w:val="left" w:pos="284"/>
        </w:tabs>
        <w:spacing w:before="60"/>
        <w:ind w:left="284" w:hanging="284"/>
        <w:contextualSpacing w:val="0"/>
        <w:rPr>
          <w:rFonts w:asciiTheme="minorHAnsi" w:hAnsiTheme="minorHAnsi" w:cstheme="minorHAnsi"/>
        </w:rPr>
      </w:pPr>
      <w:r>
        <w:rPr>
          <w:rFonts w:asciiTheme="minorHAnsi" w:hAnsiTheme="minorHAnsi" w:cstheme="minorHAnsi"/>
        </w:rPr>
        <w:t>N</w:t>
      </w:r>
      <w:r w:rsidRPr="00B97CFC">
        <w:rPr>
          <w:rFonts w:asciiTheme="minorHAnsi" w:hAnsiTheme="minorHAnsi" w:cstheme="minorHAnsi"/>
        </w:rPr>
        <w:t>ommer au minimum un référent qui sera l’interlocuteur de</w:t>
      </w:r>
      <w:r>
        <w:rPr>
          <w:rFonts w:asciiTheme="minorHAnsi" w:hAnsiTheme="minorHAnsi" w:cstheme="minorHAnsi"/>
        </w:rPr>
        <w:t xml:space="preserve"> l’</w:t>
      </w:r>
      <w:r w:rsidRPr="00B97CFC">
        <w:rPr>
          <w:rFonts w:asciiTheme="minorHAnsi" w:hAnsiTheme="minorHAnsi" w:cstheme="minorHAnsi"/>
        </w:rPr>
        <w:t xml:space="preserve">intervenant </w:t>
      </w:r>
      <w:r>
        <w:rPr>
          <w:rFonts w:asciiTheme="minorHAnsi" w:hAnsiTheme="minorHAnsi" w:cstheme="minorHAnsi"/>
        </w:rPr>
        <w:t>du CDG 70</w:t>
      </w:r>
      <w:r w:rsidRPr="00B97CFC">
        <w:rPr>
          <w:rFonts w:asciiTheme="minorHAnsi" w:hAnsiTheme="minorHAnsi" w:cstheme="minorHAnsi"/>
        </w:rPr>
        <w:t>, et ce tout au long de la démarche</w:t>
      </w:r>
      <w:r>
        <w:rPr>
          <w:rFonts w:asciiTheme="minorHAnsi" w:hAnsiTheme="minorHAnsi" w:cstheme="minorHAnsi"/>
        </w:rPr>
        <w:t> ;</w:t>
      </w:r>
    </w:p>
    <w:p w14:paraId="01568988" w14:textId="11CCF7EF" w:rsidR="00FF7026" w:rsidRPr="00972B76" w:rsidRDefault="00FF7026" w:rsidP="00FF7026">
      <w:pPr>
        <w:pStyle w:val="Paragraphedeliste"/>
        <w:numPr>
          <w:ilvl w:val="0"/>
          <w:numId w:val="1"/>
        </w:numPr>
        <w:tabs>
          <w:tab w:val="left" w:pos="284"/>
        </w:tabs>
        <w:spacing w:before="60"/>
        <w:ind w:left="284" w:hanging="284"/>
        <w:contextualSpacing w:val="0"/>
        <w:rPr>
          <w:rFonts w:asciiTheme="minorHAnsi" w:hAnsiTheme="minorHAnsi" w:cstheme="minorHAnsi"/>
        </w:rPr>
      </w:pPr>
      <w:r>
        <w:rPr>
          <w:rFonts w:asciiTheme="minorHAnsi" w:hAnsiTheme="minorHAnsi" w:cstheme="minorHAnsi"/>
        </w:rPr>
        <w:t>Autoriser l’intervenant du CDG 70</w:t>
      </w:r>
      <w:r w:rsidRPr="00F26E1E">
        <w:t xml:space="preserve">, pendant l’exécution de </w:t>
      </w:r>
      <w:r>
        <w:t>s</w:t>
      </w:r>
      <w:r w:rsidRPr="00F26E1E">
        <w:t xml:space="preserve">a mission, à circuler librement dans tous les locaux et services de </w:t>
      </w:r>
      <w:r w:rsidR="00B822CC" w:rsidRPr="00247F81">
        <w:t>la collectivité / l’établissement public</w:t>
      </w:r>
      <w:r w:rsidR="00B822CC">
        <w:rPr>
          <w:rFonts w:eastAsiaTheme="minorHAnsi"/>
          <w:lang w:eastAsia="en-US"/>
        </w:rPr>
        <w:t xml:space="preserve"> </w:t>
      </w:r>
      <w:r w:rsidRPr="00F26E1E">
        <w:t>dont elle a la responsabilité</w:t>
      </w:r>
      <w:r>
        <w:t> ;</w:t>
      </w:r>
    </w:p>
    <w:p w14:paraId="6FE6E5A5" w14:textId="6FA2A494" w:rsidR="00FF7026" w:rsidRPr="001C7211" w:rsidRDefault="00FF7026" w:rsidP="00FF7026">
      <w:pPr>
        <w:pStyle w:val="Paragraphedeliste"/>
        <w:numPr>
          <w:ilvl w:val="0"/>
          <w:numId w:val="1"/>
        </w:numPr>
        <w:tabs>
          <w:tab w:val="left" w:pos="284"/>
        </w:tabs>
        <w:spacing w:before="60"/>
        <w:ind w:left="284" w:hanging="284"/>
        <w:contextualSpacing w:val="0"/>
        <w:rPr>
          <w:rFonts w:asciiTheme="minorHAnsi" w:hAnsiTheme="minorHAnsi" w:cstheme="minorHAnsi"/>
        </w:rPr>
      </w:pPr>
      <w:r w:rsidRPr="00C44C06">
        <w:rPr>
          <w:rFonts w:asciiTheme="minorHAnsi" w:hAnsiTheme="minorHAnsi" w:cstheme="minorHAnsi"/>
        </w:rPr>
        <w:t>Autoriser l’intervenant du CDG 70</w:t>
      </w:r>
      <w:r w:rsidRPr="00F26E1E">
        <w:t xml:space="preserve">, pendant l’exécution de </w:t>
      </w:r>
      <w:r>
        <w:t>s</w:t>
      </w:r>
      <w:r w:rsidRPr="00F26E1E">
        <w:t>a mission,</w:t>
      </w:r>
      <w:r>
        <w:t xml:space="preserve"> </w:t>
      </w:r>
      <w:r w:rsidRPr="00F26E1E">
        <w:t>à intervenir auprès des agents et de leur encadrement, sans pour autant lui reconnaître un pouvoir hiérarchique</w:t>
      </w:r>
      <w:r w:rsidR="001C7211">
        <w:t> ;</w:t>
      </w:r>
    </w:p>
    <w:p w14:paraId="427CFAB9" w14:textId="322C73CF" w:rsidR="001C7211" w:rsidRPr="00D871ED" w:rsidRDefault="001C7211" w:rsidP="00FF7026">
      <w:pPr>
        <w:pStyle w:val="Paragraphedeliste"/>
        <w:numPr>
          <w:ilvl w:val="0"/>
          <w:numId w:val="1"/>
        </w:numPr>
        <w:tabs>
          <w:tab w:val="left" w:pos="284"/>
        </w:tabs>
        <w:spacing w:before="60"/>
        <w:ind w:left="284" w:hanging="284"/>
        <w:contextualSpacing w:val="0"/>
        <w:rPr>
          <w:rFonts w:asciiTheme="minorHAnsi" w:hAnsiTheme="minorHAnsi" w:cstheme="minorHAnsi"/>
        </w:rPr>
      </w:pPr>
      <w:bookmarkStart w:id="165" w:name="_Hlk150932054"/>
      <w:r>
        <w:t>Fournir à l’intervenant du CDG 70 des espaces adaptés pour ses interventions, en particulier lors d’entretiens individuels ;</w:t>
      </w:r>
    </w:p>
    <w:p w14:paraId="0E68D56D" w14:textId="32720FA4" w:rsidR="00D871ED" w:rsidRPr="00A91221" w:rsidRDefault="00D871ED" w:rsidP="00D871ED">
      <w:pPr>
        <w:pStyle w:val="Paragraphedeliste"/>
        <w:numPr>
          <w:ilvl w:val="0"/>
          <w:numId w:val="1"/>
        </w:numPr>
        <w:tabs>
          <w:tab w:val="left" w:pos="284"/>
        </w:tabs>
        <w:spacing w:before="60"/>
        <w:ind w:left="284" w:hanging="284"/>
        <w:contextualSpacing w:val="0"/>
        <w:rPr>
          <w:rFonts w:asciiTheme="minorHAnsi" w:hAnsiTheme="minorHAnsi" w:cstheme="minorHAnsi"/>
        </w:rPr>
      </w:pPr>
      <w:bookmarkStart w:id="166" w:name="_Hlk150932179"/>
      <w:bookmarkStart w:id="167" w:name="_Hlk149053237"/>
      <w:r w:rsidRPr="00A91221">
        <w:rPr>
          <w:rFonts w:asciiTheme="minorHAnsi" w:hAnsiTheme="minorHAnsi" w:cstheme="minorHAnsi"/>
        </w:rPr>
        <w:t>Faciliter la mise en œuvre d</w:t>
      </w:r>
      <w:r>
        <w:rPr>
          <w:rFonts w:asciiTheme="minorHAnsi" w:hAnsiTheme="minorHAnsi" w:cstheme="minorHAnsi"/>
        </w:rPr>
        <w:t>e l’accompagnement</w:t>
      </w:r>
      <w:r w:rsidRPr="00A91221">
        <w:rPr>
          <w:rFonts w:asciiTheme="minorHAnsi" w:hAnsiTheme="minorHAnsi" w:cstheme="minorHAnsi"/>
        </w:rPr>
        <w:t> en libérant l</w:t>
      </w:r>
      <w:r>
        <w:rPr>
          <w:rFonts w:asciiTheme="minorHAnsi" w:hAnsiTheme="minorHAnsi" w:cstheme="minorHAnsi"/>
        </w:rPr>
        <w:t>’agent</w:t>
      </w:r>
      <w:r w:rsidRPr="00A91221">
        <w:rPr>
          <w:rFonts w:asciiTheme="minorHAnsi" w:hAnsiTheme="minorHAnsi" w:cstheme="minorHAnsi"/>
        </w:rPr>
        <w:t xml:space="preserve"> pour le temps nécessaire aux différentes actions (entretien</w:t>
      </w:r>
      <w:r>
        <w:rPr>
          <w:rFonts w:asciiTheme="minorHAnsi" w:hAnsiTheme="minorHAnsi" w:cstheme="minorHAnsi"/>
        </w:rPr>
        <w:t xml:space="preserve"> individuel</w:t>
      </w:r>
      <w:r w:rsidRPr="00A91221">
        <w:rPr>
          <w:rFonts w:asciiTheme="minorHAnsi" w:hAnsiTheme="minorHAnsi" w:cstheme="minorHAnsi"/>
        </w:rPr>
        <w:t xml:space="preserve">, </w:t>
      </w:r>
      <w:r>
        <w:rPr>
          <w:rFonts w:asciiTheme="minorHAnsi" w:hAnsiTheme="minorHAnsi" w:cstheme="minorHAnsi"/>
        </w:rPr>
        <w:t>ateliers</w:t>
      </w:r>
      <w:r w:rsidRPr="00A91221">
        <w:rPr>
          <w:rFonts w:asciiTheme="minorHAnsi" w:hAnsiTheme="minorHAnsi" w:cstheme="minorHAnsi"/>
        </w:rPr>
        <w:t>…) qui pourraient potentiellement se dérouler sur le temps de travail</w:t>
      </w:r>
      <w:r>
        <w:rPr>
          <w:rFonts w:asciiTheme="minorHAnsi" w:hAnsiTheme="minorHAnsi" w:cstheme="minorHAnsi"/>
          <w:color w:val="000000" w:themeColor="text1"/>
        </w:rPr>
        <w:t> </w:t>
      </w:r>
      <w:r>
        <w:rPr>
          <w:rFonts w:asciiTheme="minorHAnsi" w:hAnsiTheme="minorHAnsi" w:cstheme="minorHAnsi"/>
        </w:rPr>
        <w:t>;</w:t>
      </w:r>
    </w:p>
    <w:bookmarkEnd w:id="166"/>
    <w:p w14:paraId="66D080A0" w14:textId="5CCEC60A" w:rsidR="00D871ED" w:rsidRPr="00A91221" w:rsidRDefault="00D871ED" w:rsidP="00D871ED">
      <w:pPr>
        <w:pStyle w:val="Paragraphedeliste"/>
        <w:numPr>
          <w:ilvl w:val="0"/>
          <w:numId w:val="1"/>
        </w:numPr>
        <w:tabs>
          <w:tab w:val="left" w:pos="284"/>
        </w:tabs>
        <w:spacing w:before="60"/>
        <w:ind w:left="284" w:hanging="284"/>
        <w:contextualSpacing w:val="0"/>
        <w:rPr>
          <w:rFonts w:asciiTheme="minorHAnsi" w:hAnsiTheme="minorHAnsi" w:cstheme="minorHAnsi"/>
        </w:rPr>
      </w:pPr>
      <w:r w:rsidRPr="00A91221">
        <w:rPr>
          <w:rFonts w:asciiTheme="minorHAnsi" w:hAnsiTheme="minorHAnsi" w:cstheme="minorHAnsi"/>
        </w:rPr>
        <w:t xml:space="preserve">Remettre </w:t>
      </w:r>
      <w:r>
        <w:rPr>
          <w:rFonts w:asciiTheme="minorHAnsi" w:hAnsiTheme="minorHAnsi" w:cstheme="minorHAnsi"/>
        </w:rPr>
        <w:t>à l’agent</w:t>
      </w:r>
      <w:r w:rsidRPr="00A91221">
        <w:rPr>
          <w:rFonts w:asciiTheme="minorHAnsi" w:hAnsiTheme="minorHAnsi" w:cstheme="minorHAnsi"/>
        </w:rPr>
        <w:t xml:space="preserve"> les autorisations réglementaires nécessaires pour se déplacer dans le cadre des actions engagées au titre de l’</w:t>
      </w:r>
      <w:r>
        <w:rPr>
          <w:rFonts w:asciiTheme="minorHAnsi" w:hAnsiTheme="minorHAnsi" w:cstheme="minorHAnsi"/>
        </w:rPr>
        <w:t>intervention</w:t>
      </w:r>
      <w:r>
        <w:rPr>
          <w:rFonts w:asciiTheme="minorHAnsi" w:hAnsiTheme="minorHAnsi" w:cstheme="minorHAnsi"/>
          <w:color w:val="000000" w:themeColor="text1"/>
        </w:rPr>
        <w:t> </w:t>
      </w:r>
      <w:r>
        <w:rPr>
          <w:rFonts w:asciiTheme="minorHAnsi" w:hAnsiTheme="minorHAnsi" w:cstheme="minorHAnsi"/>
        </w:rPr>
        <w:t>;</w:t>
      </w:r>
    </w:p>
    <w:bookmarkEnd w:id="167"/>
    <w:p w14:paraId="67E365A5" w14:textId="5C87DCC9" w:rsidR="00D871ED" w:rsidRPr="00A91221" w:rsidRDefault="00D871ED" w:rsidP="00D871ED">
      <w:pPr>
        <w:pStyle w:val="Paragraphedeliste"/>
        <w:numPr>
          <w:ilvl w:val="0"/>
          <w:numId w:val="1"/>
        </w:numPr>
        <w:tabs>
          <w:tab w:val="left" w:pos="284"/>
        </w:tabs>
        <w:spacing w:before="60"/>
        <w:ind w:left="284" w:hanging="284"/>
        <w:contextualSpacing w:val="0"/>
        <w:rPr>
          <w:rFonts w:asciiTheme="minorHAnsi" w:hAnsiTheme="minorHAnsi" w:cstheme="minorHAnsi"/>
        </w:rPr>
      </w:pPr>
      <w:r w:rsidRPr="00A91221">
        <w:rPr>
          <w:rFonts w:asciiTheme="minorHAnsi" w:hAnsiTheme="minorHAnsi" w:cstheme="minorHAnsi"/>
        </w:rPr>
        <w:t>Respecter le champ d’</w:t>
      </w:r>
      <w:r>
        <w:rPr>
          <w:rFonts w:asciiTheme="minorHAnsi" w:hAnsiTheme="minorHAnsi" w:cstheme="minorHAnsi"/>
        </w:rPr>
        <w:t>action</w:t>
      </w:r>
      <w:r w:rsidRPr="00A91221">
        <w:rPr>
          <w:rFonts w:asciiTheme="minorHAnsi" w:hAnsiTheme="minorHAnsi" w:cstheme="minorHAnsi"/>
        </w:rPr>
        <w:t xml:space="preserve"> </w:t>
      </w:r>
      <w:r>
        <w:rPr>
          <w:rFonts w:asciiTheme="minorHAnsi" w:hAnsiTheme="minorHAnsi" w:cstheme="minorHAnsi"/>
        </w:rPr>
        <w:t>de l’intervenant du CDG 70</w:t>
      </w:r>
      <w:r w:rsidRPr="00900850">
        <w:rPr>
          <w:rFonts w:asciiTheme="minorHAnsi" w:hAnsiTheme="minorHAnsi" w:cstheme="minorHAnsi"/>
        </w:rPr>
        <w:t xml:space="preserve"> </w:t>
      </w:r>
      <w:r w:rsidRPr="00A91221">
        <w:rPr>
          <w:rFonts w:asciiTheme="minorHAnsi" w:hAnsiTheme="minorHAnsi" w:cstheme="minorHAnsi"/>
        </w:rPr>
        <w:t>et garantir son indépendance.</w:t>
      </w:r>
    </w:p>
    <w:bookmarkEnd w:id="165"/>
    <w:p w14:paraId="4864D2EF" w14:textId="77777777" w:rsidR="00B822CC" w:rsidRDefault="00B822CC" w:rsidP="00FF7026">
      <w:pPr>
        <w:tabs>
          <w:tab w:val="left" w:pos="284"/>
        </w:tabs>
        <w:ind w:left="284" w:hanging="284"/>
        <w:rPr>
          <w:rFonts w:asciiTheme="minorHAnsi" w:hAnsiTheme="minorHAnsi" w:cstheme="minorHAnsi"/>
          <w:b/>
          <w:color w:val="000000" w:themeColor="text1"/>
        </w:rPr>
      </w:pPr>
    </w:p>
    <w:p w14:paraId="3BBE75C5" w14:textId="7F50589F" w:rsidR="00FF7026" w:rsidRPr="00B97CFC" w:rsidRDefault="00FF7026" w:rsidP="00FF7026">
      <w:pPr>
        <w:tabs>
          <w:tab w:val="left" w:pos="284"/>
        </w:tabs>
        <w:ind w:left="284" w:hanging="284"/>
        <w:rPr>
          <w:rFonts w:asciiTheme="minorHAnsi" w:hAnsiTheme="minorHAnsi" w:cstheme="minorHAnsi"/>
          <w:b/>
          <w:color w:val="000000" w:themeColor="text1"/>
        </w:rPr>
      </w:pPr>
      <w:r w:rsidRPr="00B97CFC">
        <w:rPr>
          <w:rFonts w:asciiTheme="minorHAnsi" w:hAnsiTheme="minorHAnsi" w:cstheme="minorHAnsi"/>
          <w:b/>
          <w:color w:val="000000" w:themeColor="text1"/>
        </w:rPr>
        <w:lastRenderedPageBreak/>
        <w:t>Le CDG 70 s’engage à :</w:t>
      </w:r>
    </w:p>
    <w:p w14:paraId="14B8C8CE" w14:textId="77777777" w:rsidR="00FF7026" w:rsidRPr="0014235C" w:rsidRDefault="00FF7026" w:rsidP="00FF7026">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14235C">
        <w:rPr>
          <w:rFonts w:asciiTheme="minorHAnsi" w:hAnsiTheme="minorHAnsi" w:cstheme="minorHAnsi"/>
          <w:color w:val="000000" w:themeColor="text1"/>
        </w:rPr>
        <w:t>Accomplir la mission dans le respect d</w:t>
      </w:r>
      <w:r>
        <w:rPr>
          <w:rFonts w:asciiTheme="minorHAnsi" w:hAnsiTheme="minorHAnsi" w:cstheme="minorHAnsi"/>
          <w:color w:val="000000" w:themeColor="text1"/>
        </w:rPr>
        <w:t xml:space="preserve">es règles </w:t>
      </w:r>
      <w:r w:rsidRPr="0014235C">
        <w:rPr>
          <w:rFonts w:asciiTheme="minorHAnsi" w:hAnsiTheme="minorHAnsi" w:cstheme="minorHAnsi"/>
          <w:color w:val="000000" w:themeColor="text1"/>
        </w:rPr>
        <w:t>de déontologie qui s’impose</w:t>
      </w:r>
      <w:r>
        <w:rPr>
          <w:rFonts w:asciiTheme="minorHAnsi" w:hAnsiTheme="minorHAnsi" w:cstheme="minorHAnsi"/>
          <w:color w:val="000000" w:themeColor="text1"/>
        </w:rPr>
        <w:t>nt</w:t>
      </w:r>
      <w:r w:rsidRPr="0014235C">
        <w:rPr>
          <w:rFonts w:asciiTheme="minorHAnsi" w:hAnsiTheme="minorHAnsi" w:cstheme="minorHAnsi"/>
          <w:color w:val="000000" w:themeColor="text1"/>
        </w:rPr>
        <w:t xml:space="preserve"> à lui. En particulier, il s’interdit de divulguer toute information, document, donnée ou concept, dont il pourra avoir connaissance à l'occasion de l’exécution de la mission. Toutefois, il ne saurait être tenu pour responsable d'aucune divulgation si les éléments révélés étaient dans le domaine public à la date de la divulgation, ou s'il en avait connaissance ou les obtenait de tiers par des moyens légitimes ;</w:t>
      </w:r>
    </w:p>
    <w:p w14:paraId="0FFC5032" w14:textId="77777777" w:rsidR="00FF7026" w:rsidRDefault="00FF7026" w:rsidP="00FF7026">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B97CFC">
        <w:rPr>
          <w:rFonts w:asciiTheme="minorHAnsi" w:hAnsiTheme="minorHAnsi" w:cstheme="minorHAnsi"/>
          <w:color w:val="000000" w:themeColor="text1"/>
        </w:rPr>
        <w:t>Respecter strictement le cadre de la mission ;</w:t>
      </w:r>
    </w:p>
    <w:p w14:paraId="717054C1" w14:textId="4F7E609B" w:rsidR="00E0294C" w:rsidRPr="00B32211" w:rsidRDefault="00E0294C" w:rsidP="00E0294C">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bookmarkStart w:id="168" w:name="_Hlk150932783"/>
      <w:r w:rsidRPr="00B32211">
        <w:rPr>
          <w:rFonts w:asciiTheme="minorHAnsi" w:hAnsiTheme="minorHAnsi" w:cstheme="minorHAnsi"/>
          <w:color w:val="000000" w:themeColor="text1"/>
        </w:rPr>
        <w:t>Respecter la confidentialité des informations transmises et ne rendre compte à l’</w:t>
      </w:r>
      <w:r>
        <w:rPr>
          <w:rFonts w:asciiTheme="minorHAnsi" w:hAnsiTheme="minorHAnsi" w:cstheme="minorHAnsi"/>
          <w:color w:val="000000" w:themeColor="text1"/>
        </w:rPr>
        <w:t>autorité territoriale</w:t>
      </w:r>
      <w:r w:rsidRPr="00B32211">
        <w:rPr>
          <w:rFonts w:asciiTheme="minorHAnsi" w:hAnsiTheme="minorHAnsi" w:cstheme="minorHAnsi"/>
          <w:color w:val="000000" w:themeColor="text1"/>
        </w:rPr>
        <w:t xml:space="preserve"> de l’action que dans les limites et modalités définies par l’intervenant du CDG 70 ;</w:t>
      </w:r>
    </w:p>
    <w:bookmarkEnd w:id="168"/>
    <w:p w14:paraId="197E4162" w14:textId="08C8323A" w:rsidR="001425CA" w:rsidRPr="00A57FB4" w:rsidRDefault="001425CA" w:rsidP="001425CA">
      <w:pPr>
        <w:pStyle w:val="Paragraphedeliste"/>
        <w:numPr>
          <w:ilvl w:val="0"/>
          <w:numId w:val="1"/>
        </w:numPr>
        <w:tabs>
          <w:tab w:val="left" w:pos="284"/>
        </w:tabs>
        <w:spacing w:before="60"/>
        <w:ind w:left="284" w:hanging="284"/>
        <w:contextualSpacing w:val="0"/>
        <w:rPr>
          <w:rFonts w:asciiTheme="minorHAnsi" w:hAnsiTheme="minorHAnsi" w:cstheme="minorHAnsi"/>
        </w:rPr>
      </w:pPr>
      <w:r w:rsidRPr="00A57FB4">
        <w:rPr>
          <w:rFonts w:asciiTheme="minorHAnsi" w:hAnsiTheme="minorHAnsi" w:cstheme="minorHAnsi"/>
        </w:rPr>
        <w:t>Respecter les principes suivants : transparence, confidentialité, secret et discrétion professionnels ;</w:t>
      </w:r>
    </w:p>
    <w:p w14:paraId="5D9D3AF8" w14:textId="77777777" w:rsidR="00FF7026" w:rsidRPr="00B97CFC" w:rsidRDefault="00FF7026" w:rsidP="00FF7026">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B97CFC">
        <w:rPr>
          <w:rFonts w:asciiTheme="minorHAnsi" w:hAnsiTheme="minorHAnsi" w:cstheme="minorHAnsi"/>
          <w:color w:val="000000" w:themeColor="text1"/>
        </w:rPr>
        <w:t>Faire valider par l’autorité territoriale toutes les étapes de la démarche pour permettre un suivi et une adaptation de l’intervention le cas échéant ;</w:t>
      </w:r>
    </w:p>
    <w:p w14:paraId="73EC2DC2" w14:textId="77777777" w:rsidR="00FF7026" w:rsidRDefault="00FF7026" w:rsidP="00FF7026">
      <w:pPr>
        <w:pStyle w:val="Paragraphedeliste"/>
        <w:numPr>
          <w:ilvl w:val="0"/>
          <w:numId w:val="1"/>
        </w:numPr>
        <w:tabs>
          <w:tab w:val="left" w:pos="284"/>
        </w:tabs>
        <w:spacing w:before="60"/>
        <w:ind w:left="284" w:hanging="284"/>
        <w:contextualSpacing w:val="0"/>
        <w:rPr>
          <w:rFonts w:asciiTheme="minorHAnsi" w:hAnsiTheme="minorHAnsi" w:cstheme="minorHAnsi"/>
          <w:color w:val="000000" w:themeColor="text1"/>
        </w:rPr>
      </w:pPr>
      <w:r>
        <w:rPr>
          <w:rFonts w:asciiTheme="minorHAnsi" w:hAnsiTheme="minorHAnsi" w:cstheme="minorHAnsi"/>
          <w:color w:val="000000" w:themeColor="text1"/>
        </w:rPr>
        <w:t>R</w:t>
      </w:r>
      <w:r w:rsidRPr="00B97CFC">
        <w:rPr>
          <w:rFonts w:asciiTheme="minorHAnsi" w:hAnsiTheme="minorHAnsi" w:cstheme="minorHAnsi"/>
          <w:color w:val="000000" w:themeColor="text1"/>
        </w:rPr>
        <w:t>éaliser, à l’échéance de la mission, un bilan partagé avec l’autorité territoriale, selon une échéance qui aura été défini conjointement</w:t>
      </w:r>
      <w:r>
        <w:rPr>
          <w:rFonts w:asciiTheme="minorHAnsi" w:hAnsiTheme="minorHAnsi" w:cstheme="minorHAnsi"/>
          <w:color w:val="000000" w:themeColor="text1"/>
        </w:rPr>
        <w:t>.</w:t>
      </w:r>
    </w:p>
    <w:p w14:paraId="46A45A5F" w14:textId="77777777" w:rsidR="00FF7026" w:rsidRDefault="00FF7026" w:rsidP="00FF7026"/>
    <w:p w14:paraId="1A10E72A" w14:textId="77777777" w:rsidR="00FF7026" w:rsidRDefault="00FF7026" w:rsidP="00FF7026">
      <w:pPr>
        <w:pStyle w:val="Titre3"/>
        <w:rPr>
          <w:rFonts w:eastAsiaTheme="minorHAnsi"/>
          <w:lang w:eastAsia="en-US"/>
        </w:rPr>
      </w:pPr>
      <w:r>
        <w:rPr>
          <w:rFonts w:eastAsiaTheme="minorHAnsi"/>
          <w:lang w:eastAsia="en-US"/>
        </w:rPr>
        <w:t>Article 5 – résiliation</w:t>
      </w:r>
    </w:p>
    <w:p w14:paraId="1580E398" w14:textId="77777777" w:rsidR="00FF7026" w:rsidRDefault="00FF7026" w:rsidP="00FF7026">
      <w:pPr>
        <w:rPr>
          <w:rFonts w:eastAsiaTheme="minorHAnsi"/>
          <w:lang w:eastAsia="en-US"/>
        </w:rPr>
      </w:pPr>
    </w:p>
    <w:p w14:paraId="0CA7ED94" w14:textId="77777777" w:rsidR="00FF7026" w:rsidRPr="0008405A" w:rsidRDefault="00FF7026" w:rsidP="00FF7026">
      <w:pPr>
        <w:rPr>
          <w:rFonts w:asciiTheme="minorHAnsi" w:hAnsiTheme="minorHAnsi" w:cstheme="minorHAnsi"/>
          <w:b/>
          <w:bCs/>
        </w:rPr>
      </w:pPr>
      <w:r>
        <w:rPr>
          <w:rFonts w:asciiTheme="minorHAnsi" w:hAnsiTheme="minorHAnsi" w:cstheme="minorHAnsi"/>
          <w:bCs/>
        </w:rPr>
        <w:t>En dehors des cas de résiliation précisées dans les conditions générales du présent règlement des missions facultatives du CDG 70, s</w:t>
      </w:r>
      <w:r w:rsidRPr="0008405A">
        <w:rPr>
          <w:rFonts w:asciiTheme="minorHAnsi" w:hAnsiTheme="minorHAnsi" w:cstheme="minorHAnsi"/>
          <w:bCs/>
        </w:rPr>
        <w:t xml:space="preserve">i l’une des parties souhaite mettre fin à l’intervention de manière anticipée, elle devra </w:t>
      </w:r>
      <w:r>
        <w:rPr>
          <w:rFonts w:asciiTheme="minorHAnsi" w:hAnsiTheme="minorHAnsi" w:cstheme="minorHAnsi"/>
          <w:bCs/>
        </w:rPr>
        <w:t>le formaliser</w:t>
      </w:r>
      <w:r w:rsidRPr="0008405A">
        <w:rPr>
          <w:rFonts w:asciiTheme="minorHAnsi" w:hAnsiTheme="minorHAnsi" w:cstheme="minorHAnsi"/>
          <w:bCs/>
        </w:rPr>
        <w:t xml:space="preserve"> par lettre recommandée avec </w:t>
      </w:r>
      <w:r>
        <w:rPr>
          <w:rFonts w:asciiTheme="minorHAnsi" w:hAnsiTheme="minorHAnsi" w:cstheme="minorHAnsi"/>
          <w:bCs/>
        </w:rPr>
        <w:t>accusé</w:t>
      </w:r>
      <w:r w:rsidRPr="0008405A">
        <w:rPr>
          <w:rFonts w:asciiTheme="minorHAnsi" w:hAnsiTheme="minorHAnsi" w:cstheme="minorHAnsi"/>
          <w:bCs/>
        </w:rPr>
        <w:t xml:space="preserve"> de réception ou remise en main propre contre décharge. La résiliation prendra effet 8 jours après la réception de cette lettre.</w:t>
      </w:r>
    </w:p>
    <w:p w14:paraId="2151F273" w14:textId="77777777" w:rsidR="00FF7026" w:rsidRPr="0008405A" w:rsidRDefault="00FF7026" w:rsidP="00FF7026">
      <w:pPr>
        <w:rPr>
          <w:rFonts w:asciiTheme="minorHAnsi" w:hAnsiTheme="minorHAnsi" w:cstheme="minorHAnsi"/>
          <w:b/>
          <w:bCs/>
        </w:rPr>
      </w:pPr>
    </w:p>
    <w:p w14:paraId="5A60F9B9" w14:textId="04D0EB3A" w:rsidR="00FF7026" w:rsidRPr="0008405A" w:rsidRDefault="00FF7026" w:rsidP="00FF7026">
      <w:pPr>
        <w:rPr>
          <w:rFonts w:asciiTheme="minorHAnsi" w:hAnsiTheme="minorHAnsi" w:cstheme="minorHAnsi"/>
          <w:b/>
          <w:bCs/>
        </w:rPr>
      </w:pPr>
      <w:r w:rsidRPr="0008405A">
        <w:rPr>
          <w:rFonts w:asciiTheme="minorHAnsi" w:hAnsiTheme="minorHAnsi" w:cstheme="minorHAnsi"/>
          <w:bCs/>
        </w:rPr>
        <w:t>Dans tous les cas, l</w:t>
      </w:r>
      <w:r>
        <w:rPr>
          <w:rFonts w:asciiTheme="minorHAnsi" w:hAnsiTheme="minorHAnsi" w:cstheme="minorHAnsi"/>
          <w:bCs/>
        </w:rPr>
        <w:t>’autorité territoriale</w:t>
      </w:r>
      <w:r w:rsidRPr="0008405A">
        <w:rPr>
          <w:rFonts w:asciiTheme="minorHAnsi" w:hAnsiTheme="minorHAnsi" w:cstheme="minorHAnsi"/>
          <w:bCs/>
        </w:rPr>
        <w:t xml:space="preserve"> s’engage à verser le montant correspondant aux heures réellement effectuées par l</w:t>
      </w:r>
      <w:r>
        <w:rPr>
          <w:rFonts w:asciiTheme="minorHAnsi" w:hAnsiTheme="minorHAnsi" w:cstheme="minorHAnsi"/>
          <w:bCs/>
        </w:rPr>
        <w:t xml:space="preserve">’intervenant du </w:t>
      </w:r>
      <w:r w:rsidRPr="0008405A">
        <w:rPr>
          <w:rFonts w:asciiTheme="minorHAnsi" w:hAnsiTheme="minorHAnsi" w:cstheme="minorHAnsi"/>
          <w:bCs/>
        </w:rPr>
        <w:t>CDG 70</w:t>
      </w:r>
      <w:r w:rsidR="00F5414B">
        <w:rPr>
          <w:rFonts w:asciiTheme="minorHAnsi" w:hAnsiTheme="minorHAnsi" w:cstheme="minorHAnsi"/>
          <w:bCs/>
        </w:rPr>
        <w:t xml:space="preserve">, et, le cas échéant, aux frais </w:t>
      </w:r>
      <w:r>
        <w:rPr>
          <w:rFonts w:asciiTheme="minorHAnsi" w:hAnsiTheme="minorHAnsi" w:cstheme="minorHAnsi"/>
          <w:bCs/>
        </w:rPr>
        <w:t xml:space="preserve">engagés par le CDG 70 et devant être supportés par </w:t>
      </w:r>
      <w:r w:rsidR="00C15528">
        <w:rPr>
          <w:rFonts w:asciiTheme="minorHAnsi" w:hAnsiTheme="minorHAnsi" w:cstheme="minorHAnsi"/>
          <w:bCs/>
        </w:rPr>
        <w:t>l</w:t>
      </w:r>
      <w:r w:rsidR="00B822CC">
        <w:rPr>
          <w:rFonts w:asciiTheme="minorHAnsi" w:hAnsiTheme="minorHAnsi" w:cstheme="minorHAnsi"/>
          <w:bCs/>
        </w:rPr>
        <w:t xml:space="preserve">a </w:t>
      </w:r>
      <w:r w:rsidR="00C15528">
        <w:rPr>
          <w:rFonts w:asciiTheme="minorHAnsi" w:hAnsiTheme="minorHAnsi" w:cstheme="minorHAnsi"/>
          <w:bCs/>
        </w:rPr>
        <w:t>collectivité / l’établissement public</w:t>
      </w:r>
      <w:r w:rsidRPr="0008405A">
        <w:rPr>
          <w:rFonts w:asciiTheme="minorHAnsi" w:hAnsiTheme="minorHAnsi" w:cstheme="minorHAnsi"/>
          <w:bCs/>
        </w:rPr>
        <w:t>.</w:t>
      </w:r>
    </w:p>
    <w:p w14:paraId="55590EF0" w14:textId="77777777" w:rsidR="00FF7026" w:rsidRPr="00F26E1E" w:rsidRDefault="00FF7026" w:rsidP="00FF7026"/>
    <w:p w14:paraId="549EFA22" w14:textId="77777777" w:rsidR="00FF7026" w:rsidRPr="00FD23BF" w:rsidRDefault="00FF7026" w:rsidP="00FF7026">
      <w:pPr>
        <w:pStyle w:val="Titre3"/>
      </w:pPr>
      <w:r w:rsidRPr="00FD23BF">
        <w:t xml:space="preserve">Article </w:t>
      </w:r>
      <w:r>
        <w:t>6</w:t>
      </w:r>
      <w:r w:rsidRPr="00FD23BF">
        <w:t xml:space="preserve"> : date d’effet et durée</w:t>
      </w:r>
      <w:r>
        <w:t xml:space="preserve"> </w:t>
      </w:r>
    </w:p>
    <w:p w14:paraId="71EEC83C" w14:textId="77777777" w:rsidR="00FF7026" w:rsidRPr="00FD23BF" w:rsidRDefault="00FF7026" w:rsidP="00FF7026"/>
    <w:p w14:paraId="7084967D" w14:textId="77777777" w:rsidR="00FF7026" w:rsidRDefault="00FF7026" w:rsidP="00FF7026">
      <w:pPr>
        <w:rPr>
          <w:rFonts w:eastAsiaTheme="minorHAnsi"/>
          <w:lang w:eastAsia="en-US"/>
        </w:rPr>
      </w:pPr>
      <w:bookmarkStart w:id="169" w:name="_Hlk162264636"/>
      <w:r>
        <w:rPr>
          <w:rFonts w:eastAsiaTheme="minorHAnsi"/>
          <w:lang w:eastAsia="en-US"/>
        </w:rPr>
        <w:t xml:space="preserve">La mission prend effet à compter de la signature par l’autorité territoriale de la proposition d’intervention valant ordre de mission. </w:t>
      </w:r>
    </w:p>
    <w:p w14:paraId="298E1A72" w14:textId="77777777" w:rsidR="00FF7026" w:rsidRDefault="00FF7026" w:rsidP="00FF7026">
      <w:pPr>
        <w:rPr>
          <w:rFonts w:eastAsiaTheme="minorHAnsi"/>
          <w:lang w:eastAsia="en-US"/>
        </w:rPr>
      </w:pPr>
    </w:p>
    <w:p w14:paraId="4B994395" w14:textId="77777777" w:rsidR="00FF7026" w:rsidRDefault="00FF7026" w:rsidP="00FF7026">
      <w:pPr>
        <w:rPr>
          <w:rFonts w:eastAsiaTheme="minorHAnsi"/>
          <w:lang w:eastAsia="en-US"/>
        </w:rPr>
      </w:pPr>
      <w:r>
        <w:rPr>
          <w:rFonts w:eastAsiaTheme="minorHAnsi"/>
          <w:lang w:eastAsia="en-US"/>
        </w:rPr>
        <w:t>La proposition d’intervention viendra préciser la durée de la mission, compte-tenu notamment :</w:t>
      </w:r>
    </w:p>
    <w:p w14:paraId="51C27F7F" w14:textId="6952A20A" w:rsidR="00FF7026" w:rsidRPr="003D68DC" w:rsidRDefault="00FF7026" w:rsidP="00FF7026">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 xml:space="preserve">Des besoins de </w:t>
      </w:r>
      <w:r w:rsidR="00B822CC" w:rsidRPr="00247F81">
        <w:t>la collectivité / l’établissement public</w:t>
      </w:r>
      <w:r w:rsidR="00B822CC">
        <w:rPr>
          <w:rFonts w:eastAsiaTheme="minorHAnsi"/>
          <w:lang w:eastAsia="en-US"/>
        </w:rPr>
        <w:t xml:space="preserve"> </w:t>
      </w:r>
      <w:r w:rsidRPr="003D68DC">
        <w:rPr>
          <w:rFonts w:eastAsiaTheme="minorHAnsi"/>
          <w:lang w:eastAsia="en-US"/>
        </w:rPr>
        <w:t>et de l’urgence éventuelle de l’intervention,</w:t>
      </w:r>
    </w:p>
    <w:p w14:paraId="2DA21935" w14:textId="12C3596A" w:rsidR="00FF7026" w:rsidRPr="003D68DC" w:rsidRDefault="00FF7026" w:rsidP="00FF7026">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Des interventions déjà programmées</w:t>
      </w:r>
      <w:r>
        <w:rPr>
          <w:rFonts w:eastAsiaTheme="minorHAnsi"/>
          <w:lang w:eastAsia="en-US"/>
        </w:rPr>
        <w:t xml:space="preserve"> et, par conséquent, de la disponibilité du cons</w:t>
      </w:r>
      <w:r w:rsidR="001425CA">
        <w:rPr>
          <w:rFonts w:eastAsiaTheme="minorHAnsi"/>
          <w:lang w:eastAsia="en-US"/>
        </w:rPr>
        <w:t>ultant en organisation</w:t>
      </w:r>
      <w:r w:rsidRPr="003D68DC">
        <w:rPr>
          <w:rFonts w:eastAsiaTheme="minorHAnsi"/>
          <w:lang w:eastAsia="en-US"/>
        </w:rPr>
        <w:t>,</w:t>
      </w:r>
    </w:p>
    <w:p w14:paraId="3EADD993" w14:textId="27983A7C" w:rsidR="00FF7026" w:rsidRPr="003D68DC" w:rsidRDefault="00FF7026" w:rsidP="00FF7026">
      <w:pPr>
        <w:pStyle w:val="Paragraphedeliste"/>
        <w:numPr>
          <w:ilvl w:val="1"/>
          <w:numId w:val="11"/>
        </w:numPr>
        <w:ind w:left="284" w:hanging="284"/>
        <w:rPr>
          <w:rFonts w:eastAsiaTheme="minorHAnsi"/>
          <w:lang w:eastAsia="en-US"/>
        </w:rPr>
      </w:pPr>
      <w:r w:rsidRPr="003D68DC">
        <w:rPr>
          <w:rFonts w:eastAsiaTheme="minorHAnsi"/>
          <w:lang w:eastAsia="en-US"/>
        </w:rPr>
        <w:t xml:space="preserve">Des possibilités matérielles d’accueil de </w:t>
      </w:r>
      <w:r w:rsidR="00B822CC" w:rsidRPr="00247F81">
        <w:t>la collectivité / l’établissement public</w:t>
      </w:r>
      <w:r w:rsidRPr="003D68DC">
        <w:rPr>
          <w:rFonts w:eastAsiaTheme="minorHAnsi"/>
          <w:lang w:eastAsia="en-US"/>
        </w:rPr>
        <w:t>.</w:t>
      </w:r>
    </w:p>
    <w:bookmarkEnd w:id="169"/>
    <w:p w14:paraId="2E80B5A5" w14:textId="77777777" w:rsidR="00FF7026" w:rsidRDefault="00FF7026" w:rsidP="00FF7026"/>
    <w:p w14:paraId="0E9E2B16" w14:textId="77777777" w:rsidR="00014F88" w:rsidRPr="00DF65D1" w:rsidRDefault="00014F88" w:rsidP="00DF65D1">
      <w:pPr>
        <w:spacing w:before="120"/>
        <w:rPr>
          <w:rFonts w:asciiTheme="minorHAnsi" w:hAnsiTheme="minorHAnsi" w:cstheme="minorHAnsi"/>
          <w:bCs/>
        </w:rPr>
      </w:pPr>
    </w:p>
    <w:p w14:paraId="2310C847" w14:textId="77777777" w:rsidR="00380505" w:rsidRDefault="00380505" w:rsidP="00380505">
      <w:pPr>
        <w:jc w:val="left"/>
      </w:pPr>
    </w:p>
    <w:p w14:paraId="1015DE35" w14:textId="77777777" w:rsidR="008B25FC" w:rsidRDefault="008B25FC">
      <w:pPr>
        <w:jc w:val="left"/>
        <w:rPr>
          <w:rFonts w:asciiTheme="minorHAnsi" w:hAnsiTheme="minorHAnsi" w:cstheme="minorHAnsi"/>
          <w:b/>
          <w:bCs/>
          <w:smallCaps/>
          <w:color w:val="036C7C"/>
          <w:sz w:val="36"/>
          <w:szCs w:val="24"/>
        </w:rPr>
      </w:pPr>
      <w:r>
        <w:br w:type="page"/>
      </w:r>
    </w:p>
    <w:p w14:paraId="0B543ADE" w14:textId="619E46FA" w:rsidR="00F75AA2" w:rsidRPr="00601D8E" w:rsidRDefault="00574EB6" w:rsidP="00574EB6">
      <w:pPr>
        <w:pStyle w:val="Titre2"/>
      </w:pPr>
      <w:bookmarkStart w:id="170" w:name="_Toc168406903"/>
      <w:r>
        <w:lastRenderedPageBreak/>
        <w:t>Cabinet de recrutement</w:t>
      </w:r>
      <w:bookmarkEnd w:id="170"/>
    </w:p>
    <w:p w14:paraId="6FE606E5" w14:textId="77777777" w:rsidR="00810BAC" w:rsidRPr="00810BAC" w:rsidRDefault="00810BAC" w:rsidP="00810BAC">
      <w:pPr>
        <w:pStyle w:val="NormalWeb"/>
        <w:spacing w:before="0" w:beforeAutospacing="0" w:after="0" w:afterAutospacing="0"/>
        <w:rPr>
          <w:sz w:val="22"/>
          <w:szCs w:val="22"/>
        </w:rPr>
      </w:pPr>
    </w:p>
    <w:p w14:paraId="1B1D2D43" w14:textId="33661FFD" w:rsidR="00810BAC" w:rsidRPr="003B4C4E" w:rsidRDefault="00810BAC" w:rsidP="00810BAC">
      <w:pPr>
        <w:pStyle w:val="Titre3"/>
        <w:rPr>
          <w:szCs w:val="24"/>
        </w:rPr>
      </w:pPr>
      <w:r w:rsidRPr="003B4C4E">
        <w:rPr>
          <w:szCs w:val="24"/>
        </w:rPr>
        <w:t>Article 1 – objet de l’accompagnement</w:t>
      </w:r>
    </w:p>
    <w:p w14:paraId="495E2F51" w14:textId="77777777" w:rsidR="00810BAC" w:rsidRDefault="00810BAC" w:rsidP="00810BAC">
      <w:pPr>
        <w:pStyle w:val="NormalWeb"/>
        <w:spacing w:before="0" w:beforeAutospacing="0" w:after="0" w:afterAutospacing="0"/>
        <w:rPr>
          <w:sz w:val="22"/>
          <w:szCs w:val="22"/>
        </w:rPr>
      </w:pPr>
    </w:p>
    <w:p w14:paraId="2077F061" w14:textId="3CF6CA8C" w:rsidR="00F33EAC" w:rsidRDefault="00810BAC" w:rsidP="00810BAC">
      <w:pPr>
        <w:rPr>
          <w:rFonts w:eastAsiaTheme="minorHAnsi"/>
          <w:lang w:eastAsia="en-US"/>
        </w:rPr>
      </w:pPr>
      <w:r>
        <w:rPr>
          <w:rFonts w:eastAsiaTheme="minorHAnsi"/>
          <w:lang w:eastAsia="en-US"/>
        </w:rPr>
        <w:t>Conformément à l</w:t>
      </w:r>
      <w:r w:rsidRPr="002510E7">
        <w:rPr>
          <w:rFonts w:eastAsiaTheme="minorHAnsi"/>
          <w:lang w:eastAsia="en-US"/>
        </w:rPr>
        <w:t xml:space="preserve">’article </w:t>
      </w:r>
      <w:r>
        <w:rPr>
          <w:rFonts w:eastAsiaTheme="minorHAnsi"/>
          <w:lang w:eastAsia="en-US"/>
        </w:rPr>
        <w:t xml:space="preserve">L 452-40 du CGFP, </w:t>
      </w:r>
      <w:r w:rsidR="00934281">
        <w:rPr>
          <w:rFonts w:eastAsiaTheme="minorHAnsi"/>
          <w:lang w:eastAsia="en-US"/>
        </w:rPr>
        <w:t xml:space="preserve">le cabinet de recrutement du pôle Audit et RH accompagne les collectivités </w:t>
      </w:r>
      <w:r w:rsidR="00B822CC">
        <w:rPr>
          <w:rFonts w:eastAsiaTheme="minorHAnsi"/>
          <w:lang w:eastAsia="en-US"/>
        </w:rPr>
        <w:t xml:space="preserve">/ établissements publics </w:t>
      </w:r>
      <w:r w:rsidR="00934281">
        <w:rPr>
          <w:rFonts w:eastAsiaTheme="minorHAnsi"/>
          <w:lang w:eastAsia="en-US"/>
        </w:rPr>
        <w:t xml:space="preserve">dans leur stratégie de </w:t>
      </w:r>
      <w:r w:rsidR="003B329D">
        <w:rPr>
          <w:rFonts w:eastAsiaTheme="minorHAnsi"/>
          <w:lang w:eastAsia="en-US"/>
        </w:rPr>
        <w:t>recrutement</w:t>
      </w:r>
      <w:r w:rsidR="00F33EAC">
        <w:rPr>
          <w:rFonts w:eastAsiaTheme="minorHAnsi"/>
          <w:lang w:eastAsia="en-US"/>
        </w:rPr>
        <w:t>.</w:t>
      </w:r>
    </w:p>
    <w:p w14:paraId="1C2D792D" w14:textId="77777777" w:rsidR="00F33EAC" w:rsidRDefault="00F33EAC" w:rsidP="00810BAC">
      <w:pPr>
        <w:rPr>
          <w:rFonts w:eastAsiaTheme="minorHAnsi"/>
          <w:lang w:eastAsia="en-US"/>
        </w:rPr>
      </w:pPr>
    </w:p>
    <w:p w14:paraId="5F9E71F5" w14:textId="1B57238E" w:rsidR="00F33EAC" w:rsidRPr="00F33EAC" w:rsidRDefault="00F33EAC" w:rsidP="00F33EAC">
      <w:pPr>
        <w:rPr>
          <w:rFonts w:eastAsiaTheme="minorHAnsi"/>
          <w:lang w:eastAsia="en-US"/>
        </w:rPr>
      </w:pPr>
      <w:r w:rsidRPr="00F33EAC">
        <w:rPr>
          <w:rFonts w:eastAsiaTheme="minorHAnsi"/>
          <w:lang w:eastAsia="en-US"/>
        </w:rPr>
        <w:t xml:space="preserve">Une procédure de recrutement </w:t>
      </w:r>
      <w:r>
        <w:rPr>
          <w:rFonts w:eastAsiaTheme="minorHAnsi"/>
          <w:lang w:eastAsia="en-US"/>
        </w:rPr>
        <w:t>peut être</w:t>
      </w:r>
      <w:r w:rsidRPr="00F33EAC">
        <w:rPr>
          <w:rFonts w:eastAsiaTheme="minorHAnsi"/>
          <w:lang w:eastAsia="en-US"/>
        </w:rPr>
        <w:t xml:space="preserve"> un exercice complexe et délicat. La vacance d’un poste au sein d’une </w:t>
      </w:r>
      <w:r w:rsidR="00B822CC" w:rsidRPr="00247F81">
        <w:t>collectivité / établissement public</w:t>
      </w:r>
      <w:r w:rsidRPr="00F33EAC">
        <w:rPr>
          <w:rFonts w:eastAsiaTheme="minorHAnsi"/>
          <w:lang w:eastAsia="en-US"/>
        </w:rPr>
        <w:t xml:space="preserve"> suscite un certain nombre de questions qui requiert une bonne connaissance de l’environnement juridique mais également des dispositifs liés à l’emploi.</w:t>
      </w:r>
    </w:p>
    <w:p w14:paraId="63009A07" w14:textId="77777777" w:rsidR="00F33EAC" w:rsidRDefault="00F33EAC" w:rsidP="00F33EAC">
      <w:pPr>
        <w:rPr>
          <w:rFonts w:eastAsiaTheme="minorHAnsi"/>
          <w:lang w:eastAsia="en-US"/>
        </w:rPr>
      </w:pPr>
    </w:p>
    <w:p w14:paraId="5C86BF69" w14:textId="51A2879B" w:rsidR="00F33EAC" w:rsidRPr="00F33EAC" w:rsidRDefault="00F33EAC" w:rsidP="00F33EAC">
      <w:pPr>
        <w:rPr>
          <w:rFonts w:eastAsiaTheme="minorHAnsi"/>
          <w:lang w:eastAsia="en-US"/>
        </w:rPr>
      </w:pPr>
      <w:r w:rsidRPr="00F33EAC">
        <w:rPr>
          <w:rFonts w:eastAsiaTheme="minorHAnsi"/>
          <w:lang w:eastAsia="en-US"/>
        </w:rPr>
        <w:t xml:space="preserve">Le </w:t>
      </w:r>
      <w:r>
        <w:rPr>
          <w:rFonts w:eastAsiaTheme="minorHAnsi"/>
          <w:lang w:eastAsia="en-US"/>
        </w:rPr>
        <w:t>cabinet de recrutement du pôle Audit &amp; RH</w:t>
      </w:r>
      <w:r w:rsidRPr="00F33EAC">
        <w:rPr>
          <w:rFonts w:eastAsiaTheme="minorHAnsi"/>
          <w:lang w:eastAsia="en-US"/>
        </w:rPr>
        <w:t>, au-delà des prérogatives obligatoires</w:t>
      </w:r>
      <w:r>
        <w:rPr>
          <w:rFonts w:eastAsiaTheme="minorHAnsi"/>
          <w:lang w:eastAsia="en-US"/>
        </w:rPr>
        <w:t xml:space="preserve"> du CDG</w:t>
      </w:r>
      <w:r w:rsidRPr="00F33EAC">
        <w:rPr>
          <w:rFonts w:eastAsiaTheme="minorHAnsi"/>
          <w:lang w:eastAsia="en-US"/>
        </w:rPr>
        <w:t>, offre une prestation de prise en charge de l’ensemble du processus de recrutement</w:t>
      </w:r>
      <w:r>
        <w:rPr>
          <w:rFonts w:eastAsiaTheme="minorHAnsi"/>
          <w:lang w:eastAsia="en-US"/>
        </w:rPr>
        <w:t>.</w:t>
      </w:r>
    </w:p>
    <w:p w14:paraId="596DF175" w14:textId="77777777" w:rsidR="003B329D" w:rsidRDefault="003B329D" w:rsidP="00810BAC">
      <w:pPr>
        <w:rPr>
          <w:rFonts w:eastAsiaTheme="minorHAnsi"/>
          <w:lang w:eastAsia="en-US"/>
        </w:rPr>
      </w:pPr>
    </w:p>
    <w:p w14:paraId="2B8F7661" w14:textId="1220722D" w:rsidR="003B329D" w:rsidRPr="004D5EEC" w:rsidRDefault="003B329D" w:rsidP="003B329D">
      <w:pPr>
        <w:pStyle w:val="Titre3"/>
        <w:rPr>
          <w:rFonts w:eastAsiaTheme="minorHAnsi"/>
          <w:lang w:eastAsia="en-US"/>
        </w:rPr>
      </w:pPr>
      <w:r w:rsidRPr="004D5EEC">
        <w:rPr>
          <w:rFonts w:eastAsiaTheme="minorHAnsi"/>
          <w:lang w:eastAsia="en-US"/>
        </w:rPr>
        <w:t xml:space="preserve">Article 2 – </w:t>
      </w:r>
      <w:r>
        <w:rPr>
          <w:rFonts w:eastAsiaTheme="minorHAnsi"/>
          <w:lang w:eastAsia="en-US"/>
        </w:rPr>
        <w:t xml:space="preserve">cadre de l’intervention du consultant en recrutement </w:t>
      </w:r>
    </w:p>
    <w:p w14:paraId="735693C4" w14:textId="77777777" w:rsidR="003B329D" w:rsidRDefault="003B329D" w:rsidP="003D68DC"/>
    <w:p w14:paraId="0C821B7F" w14:textId="6BAB78D1" w:rsidR="00FD6046" w:rsidRDefault="003B329D" w:rsidP="003D68DC">
      <w:r>
        <w:t xml:space="preserve">Spécialiste du tissu territorial, de ses métiers et des potentiels, le consultant en recrutement </w:t>
      </w:r>
      <w:r w:rsidR="00FD6046">
        <w:t xml:space="preserve">facilite le processus d’embauche, qu’il peut porter entièrement pour le compte de </w:t>
      </w:r>
      <w:r w:rsidR="00B822CC" w:rsidRPr="00247F81">
        <w:t>la collectivité / l’établissement public</w:t>
      </w:r>
      <w:r w:rsidR="00FD6046">
        <w:t xml:space="preserve">, et </w:t>
      </w:r>
      <w:r>
        <w:t xml:space="preserve">apporte </w:t>
      </w:r>
      <w:r w:rsidR="00DC6010">
        <w:t>une aide à la décision</w:t>
      </w:r>
      <w:r w:rsidR="00FD6046">
        <w:t>.</w:t>
      </w:r>
    </w:p>
    <w:p w14:paraId="32A88202" w14:textId="77777777" w:rsidR="00FD6046" w:rsidRDefault="00FD6046" w:rsidP="003D68DC"/>
    <w:p w14:paraId="74A31816" w14:textId="08B1B05D" w:rsidR="00FD6046" w:rsidRDefault="00FD6046" w:rsidP="003D68DC">
      <w:r>
        <w:t>L’intervention</w:t>
      </w:r>
      <w:r w:rsidR="00886BF4">
        <w:t xml:space="preserve"> </w:t>
      </w:r>
      <w:r>
        <w:t>comprend toutes les phases du processus global de recrutement</w:t>
      </w:r>
      <w:r w:rsidR="00886BF4">
        <w:t>, avec</w:t>
      </w:r>
      <w:r>
        <w:t> </w:t>
      </w:r>
      <w:r w:rsidR="00886BF4">
        <w:t xml:space="preserve">une prise en charge complète des démarches administratives </w:t>
      </w:r>
      <w:r>
        <w:t>:</w:t>
      </w:r>
    </w:p>
    <w:p w14:paraId="760A5280" w14:textId="2ACE3DC2" w:rsidR="00FD6046" w:rsidRDefault="00C1760A" w:rsidP="00EF32DA">
      <w:pPr>
        <w:pStyle w:val="Paragraphedeliste"/>
        <w:numPr>
          <w:ilvl w:val="0"/>
          <w:numId w:val="55"/>
        </w:numPr>
        <w:spacing w:before="120" w:after="120"/>
        <w:ind w:left="284" w:hanging="284"/>
        <w:contextualSpacing w:val="0"/>
      </w:pPr>
      <w:r w:rsidRPr="00355D0E">
        <w:rPr>
          <w:b/>
          <w:bCs/>
        </w:rPr>
        <w:t>Form</w:t>
      </w:r>
      <w:r w:rsidR="00355D0E" w:rsidRPr="00355D0E">
        <w:rPr>
          <w:b/>
          <w:bCs/>
        </w:rPr>
        <w:t>a</w:t>
      </w:r>
      <w:r w:rsidRPr="00355D0E">
        <w:rPr>
          <w:b/>
          <w:bCs/>
        </w:rPr>
        <w:t>lisation du besoin et publication</w:t>
      </w:r>
      <w:r>
        <w:t> :</w:t>
      </w:r>
      <w:r w:rsidR="00D136DB">
        <w:t xml:space="preserve"> s</w:t>
      </w:r>
      <w:r>
        <w:t xml:space="preserve">écurisation juridique de la procédure de recrutement </w:t>
      </w:r>
      <w:r w:rsidR="00D136DB">
        <w:t>(</w:t>
      </w:r>
      <w:r>
        <w:t>délibération, publicité légale, conseils sur les modalités de recrutement mobilisables</w:t>
      </w:r>
      <w:r w:rsidR="00D136DB">
        <w:t>…), r</w:t>
      </w:r>
      <w:r>
        <w:t>édaction, diffusion de l'offre, identification des annonceurs et sourcing</w:t>
      </w:r>
      <w:r w:rsidR="00D136DB">
        <w:t>, r</w:t>
      </w:r>
      <w:r>
        <w:t>édaction de la fiche de poste</w:t>
      </w:r>
    </w:p>
    <w:p w14:paraId="5E8B6DB0" w14:textId="10F94373" w:rsidR="00C1760A" w:rsidRPr="00355D0E" w:rsidRDefault="00C1760A" w:rsidP="00EF32DA">
      <w:pPr>
        <w:pStyle w:val="Paragraphedeliste"/>
        <w:numPr>
          <w:ilvl w:val="0"/>
          <w:numId w:val="55"/>
        </w:numPr>
        <w:spacing w:before="120" w:after="120"/>
        <w:ind w:left="284" w:hanging="284"/>
        <w:contextualSpacing w:val="0"/>
        <w:rPr>
          <w:b/>
          <w:bCs/>
        </w:rPr>
      </w:pPr>
      <w:r w:rsidRPr="00355D0E">
        <w:rPr>
          <w:b/>
          <w:bCs/>
        </w:rPr>
        <w:t>Pré-sélection</w:t>
      </w:r>
      <w:r w:rsidR="00D136DB" w:rsidRPr="00355D0E">
        <w:rPr>
          <w:b/>
          <w:bCs/>
        </w:rPr>
        <w:t xml:space="preserve"> des candidats  </w:t>
      </w:r>
    </w:p>
    <w:p w14:paraId="2C9AFAE5" w14:textId="4D8CC3D5" w:rsidR="001902A3" w:rsidRDefault="00C1760A" w:rsidP="00EF32DA">
      <w:pPr>
        <w:pStyle w:val="Paragraphedeliste"/>
        <w:numPr>
          <w:ilvl w:val="0"/>
          <w:numId w:val="55"/>
        </w:numPr>
        <w:spacing w:before="120" w:after="120"/>
        <w:ind w:left="284" w:hanging="284"/>
        <w:contextualSpacing w:val="0"/>
      </w:pPr>
      <w:r w:rsidRPr="00355D0E">
        <w:rPr>
          <w:b/>
          <w:bCs/>
        </w:rPr>
        <w:t>Sélection</w:t>
      </w:r>
      <w:r w:rsidR="001902A3">
        <w:t> : élaboration de test(s) et analyse, du livret d'entretien, organisation et participation à la commission de recrutement, rédaction des actes juridiques (procès-verbaux...)</w:t>
      </w:r>
      <w:r w:rsidR="00355D0E">
        <w:t>…</w:t>
      </w:r>
    </w:p>
    <w:p w14:paraId="2EE227D4" w14:textId="7EDE18DD" w:rsidR="00C1760A" w:rsidRDefault="001902A3" w:rsidP="00EF32DA">
      <w:pPr>
        <w:pStyle w:val="Paragraphedeliste"/>
        <w:numPr>
          <w:ilvl w:val="0"/>
          <w:numId w:val="55"/>
        </w:numPr>
        <w:spacing w:before="120" w:after="120"/>
        <w:ind w:left="284" w:hanging="284"/>
        <w:contextualSpacing w:val="0"/>
      </w:pPr>
      <w:r w:rsidRPr="00355D0E">
        <w:rPr>
          <w:b/>
          <w:bCs/>
        </w:rPr>
        <w:t>Relai des candidats</w:t>
      </w:r>
      <w:r>
        <w:t xml:space="preserve"> pendant l</w:t>
      </w:r>
      <w:r w:rsidR="00355D0E">
        <w:t>es différentes</w:t>
      </w:r>
      <w:r>
        <w:t xml:space="preserve"> phase</w:t>
      </w:r>
      <w:r w:rsidR="00355D0E">
        <w:t>s du recrutement</w:t>
      </w:r>
      <w:r>
        <w:t xml:space="preserve"> </w:t>
      </w:r>
    </w:p>
    <w:p w14:paraId="1CA31831" w14:textId="46C9F95C" w:rsidR="00D136DB" w:rsidRDefault="00D136DB" w:rsidP="00EF32DA">
      <w:pPr>
        <w:pStyle w:val="Paragraphedeliste"/>
        <w:numPr>
          <w:ilvl w:val="0"/>
          <w:numId w:val="55"/>
        </w:numPr>
        <w:spacing w:before="120"/>
        <w:ind w:left="284" w:hanging="284"/>
        <w:contextualSpacing w:val="0"/>
      </w:pPr>
      <w:r w:rsidRPr="00355D0E">
        <w:rPr>
          <w:b/>
          <w:bCs/>
        </w:rPr>
        <w:t>Finalisation du processus de recrutement</w:t>
      </w:r>
      <w:r>
        <w:t> : acte de recrutement, conseil sur les formalités préalables, aide à l’intégration du nouvel agent…</w:t>
      </w:r>
    </w:p>
    <w:p w14:paraId="605CB424" w14:textId="77777777" w:rsidR="00D136DB" w:rsidRDefault="00D136DB" w:rsidP="003D68DC"/>
    <w:p w14:paraId="69487F57" w14:textId="36601372" w:rsidR="00FD6046" w:rsidRDefault="00FD6046" w:rsidP="003D68DC">
      <w:r>
        <w:t xml:space="preserve">Totalement à la carte, </w:t>
      </w:r>
      <w:r w:rsidR="00355D0E">
        <w:t>l’intervention du consultant en recrutement</w:t>
      </w:r>
      <w:r>
        <w:t xml:space="preserve"> est personnalisée en fonction des besoins de </w:t>
      </w:r>
      <w:r w:rsidR="00B822CC" w:rsidRPr="00247F81">
        <w:t>la collectivité / l’établissement public</w:t>
      </w:r>
      <w:r w:rsidR="00355D0E">
        <w:t>.</w:t>
      </w:r>
    </w:p>
    <w:p w14:paraId="3CA3CC8D" w14:textId="77777777" w:rsidR="00FD6046" w:rsidRDefault="00FD6046" w:rsidP="003D68DC"/>
    <w:p w14:paraId="6F328E24" w14:textId="77777777" w:rsidR="003A0BAF" w:rsidRPr="00FD23BF" w:rsidRDefault="003A0BAF" w:rsidP="003A0BAF">
      <w:pPr>
        <w:pStyle w:val="Titre3"/>
      </w:pPr>
      <w:r w:rsidRPr="004D5EEC">
        <w:rPr>
          <w:rFonts w:eastAsiaTheme="minorHAnsi"/>
          <w:lang w:eastAsia="en-US"/>
        </w:rPr>
        <w:t xml:space="preserve">Article </w:t>
      </w:r>
      <w:r>
        <w:rPr>
          <w:rFonts w:eastAsiaTheme="minorHAnsi"/>
          <w:lang w:eastAsia="en-US"/>
        </w:rPr>
        <w:t>3</w:t>
      </w:r>
      <w:r w:rsidRPr="004D5EEC">
        <w:rPr>
          <w:rFonts w:eastAsiaTheme="minorHAnsi"/>
          <w:lang w:eastAsia="en-US"/>
        </w:rPr>
        <w:t xml:space="preserve"> – </w:t>
      </w:r>
      <w:r w:rsidRPr="00FD23BF">
        <w:t xml:space="preserve">modalités </w:t>
      </w:r>
      <w:r>
        <w:t>de mise en œuvre</w:t>
      </w:r>
    </w:p>
    <w:p w14:paraId="0183F79D" w14:textId="77777777" w:rsidR="003A0BAF" w:rsidRDefault="003A0BAF" w:rsidP="003A0BAF"/>
    <w:p w14:paraId="3EBEF151" w14:textId="7EAA14D7" w:rsidR="003A0BAF" w:rsidRDefault="003A0BAF" w:rsidP="003A0BAF">
      <w:pPr>
        <w:rPr>
          <w:rFonts w:eastAsiaTheme="minorHAnsi"/>
          <w:lang w:eastAsia="en-US"/>
        </w:rPr>
      </w:pPr>
      <w:bookmarkStart w:id="171" w:name="_Hlk162940525"/>
      <w:r>
        <w:rPr>
          <w:rFonts w:eastAsiaTheme="minorHAnsi"/>
          <w:lang w:eastAsia="en-US"/>
        </w:rPr>
        <w:t xml:space="preserve">Sur sollicitation de </w:t>
      </w:r>
      <w:r w:rsidR="00B822CC" w:rsidRPr="00247F81">
        <w:t>la collectivité / l’établissement public</w:t>
      </w:r>
      <w:r>
        <w:rPr>
          <w:rFonts w:eastAsiaTheme="minorHAnsi"/>
          <w:lang w:eastAsia="en-US"/>
        </w:rPr>
        <w:t xml:space="preserve">, une rencontre est programmée entre le consultant en recrutement et l’autorité territoriale ou son représentant pour définir les attentes de </w:t>
      </w:r>
      <w:r w:rsidR="00B822CC" w:rsidRPr="00247F81">
        <w:t>la collectivité / l’établissement public</w:t>
      </w:r>
      <w:r>
        <w:rPr>
          <w:rFonts w:eastAsiaTheme="minorHAnsi"/>
          <w:lang w:eastAsia="en-US"/>
        </w:rPr>
        <w:t xml:space="preserve"> et les modalités d’intervention du CDG 70.</w:t>
      </w:r>
    </w:p>
    <w:p w14:paraId="3E3C7B81" w14:textId="77777777" w:rsidR="003A0BAF" w:rsidRDefault="003A0BAF" w:rsidP="003A0BAF"/>
    <w:p w14:paraId="315AE951" w14:textId="30CACBCC" w:rsidR="003A0BAF" w:rsidRPr="004227CD" w:rsidRDefault="003A0BAF" w:rsidP="003A0BAF">
      <w:pPr>
        <w:rPr>
          <w:rFonts w:eastAsiaTheme="minorHAnsi"/>
          <w:lang w:eastAsia="en-US"/>
        </w:rPr>
      </w:pPr>
      <w:r w:rsidRPr="00FD23BF">
        <w:t xml:space="preserve">Au terme de cette rencontre, </w:t>
      </w:r>
      <w:r>
        <w:rPr>
          <w:rFonts w:eastAsiaTheme="minorHAnsi"/>
          <w:lang w:eastAsia="en-US"/>
        </w:rPr>
        <w:t>u</w:t>
      </w:r>
      <w:r w:rsidRPr="004227CD">
        <w:rPr>
          <w:rFonts w:eastAsiaTheme="minorHAnsi"/>
          <w:lang w:eastAsia="en-US"/>
        </w:rPr>
        <w:t>ne proposition d’intervention est rédigée</w:t>
      </w:r>
      <w:r>
        <w:rPr>
          <w:rFonts w:eastAsiaTheme="minorHAnsi"/>
          <w:lang w:eastAsia="en-US"/>
        </w:rPr>
        <w:t xml:space="preserve">. Elle </w:t>
      </w:r>
      <w:r w:rsidRPr="004227CD">
        <w:rPr>
          <w:rFonts w:eastAsiaTheme="minorHAnsi"/>
          <w:lang w:eastAsia="en-US"/>
        </w:rPr>
        <w:t xml:space="preserve">mentionne </w:t>
      </w:r>
      <w:r>
        <w:rPr>
          <w:rFonts w:eastAsiaTheme="minorHAnsi"/>
          <w:lang w:eastAsia="en-US"/>
        </w:rPr>
        <w:t xml:space="preserve">notamment </w:t>
      </w:r>
      <w:r w:rsidRPr="004227CD">
        <w:rPr>
          <w:rFonts w:eastAsiaTheme="minorHAnsi"/>
          <w:lang w:eastAsia="en-US"/>
        </w:rPr>
        <w:t xml:space="preserve">les durées d’intervention estimées pour chacune des </w:t>
      </w:r>
      <w:r>
        <w:rPr>
          <w:rFonts w:eastAsiaTheme="minorHAnsi"/>
          <w:lang w:eastAsia="en-US"/>
        </w:rPr>
        <w:t xml:space="preserve">phases du recrutement qui auront été retenues par l’autorité territoriale, </w:t>
      </w:r>
      <w:r w:rsidRPr="004227CD">
        <w:rPr>
          <w:rFonts w:eastAsiaTheme="minorHAnsi"/>
          <w:lang w:eastAsia="en-US"/>
        </w:rPr>
        <w:t>les séquences d’intervention d</w:t>
      </w:r>
      <w:r>
        <w:rPr>
          <w:rFonts w:eastAsiaTheme="minorHAnsi"/>
          <w:lang w:eastAsia="en-US"/>
        </w:rPr>
        <w:t>u consultant en recrutement</w:t>
      </w:r>
      <w:r w:rsidR="0012218E">
        <w:rPr>
          <w:rFonts w:eastAsiaTheme="minorHAnsi"/>
          <w:lang w:eastAsia="en-US"/>
        </w:rPr>
        <w:t xml:space="preserve"> </w:t>
      </w:r>
      <w:r w:rsidRPr="004227CD">
        <w:rPr>
          <w:rFonts w:eastAsiaTheme="minorHAnsi"/>
          <w:lang w:eastAsia="en-US"/>
        </w:rPr>
        <w:t>ainsi que le</w:t>
      </w:r>
      <w:r>
        <w:rPr>
          <w:rFonts w:eastAsiaTheme="minorHAnsi"/>
          <w:lang w:eastAsia="en-US"/>
        </w:rPr>
        <w:t>s modalités financières</w:t>
      </w:r>
      <w:r w:rsidRPr="004227CD">
        <w:rPr>
          <w:rFonts w:eastAsiaTheme="minorHAnsi"/>
          <w:lang w:eastAsia="en-US"/>
        </w:rPr>
        <w:t xml:space="preserve">. </w:t>
      </w:r>
    </w:p>
    <w:p w14:paraId="07B5A005" w14:textId="77777777" w:rsidR="003A0BAF" w:rsidRPr="00FD23BF" w:rsidRDefault="003A0BAF" w:rsidP="003A0BAF"/>
    <w:p w14:paraId="5DC8A041" w14:textId="376D0354" w:rsidR="003A0BAF" w:rsidRDefault="003A0BAF" w:rsidP="003A0BAF">
      <w:pPr>
        <w:rPr>
          <w:rFonts w:eastAsiaTheme="minorHAnsi"/>
          <w:lang w:eastAsia="en-US"/>
        </w:rPr>
      </w:pPr>
      <w:r w:rsidRPr="00FD2DDC">
        <w:rPr>
          <w:rFonts w:eastAsiaTheme="minorHAnsi"/>
          <w:lang w:eastAsia="en-US"/>
        </w:rPr>
        <w:t xml:space="preserve">En cas de validation de la proposition d’intervention, </w:t>
      </w:r>
      <w:r>
        <w:rPr>
          <w:rFonts w:eastAsiaTheme="minorHAnsi"/>
          <w:lang w:eastAsia="en-US"/>
        </w:rPr>
        <w:t>le cas échéant après modification en accord avec le consultant en organisation, celle-ci vaut alors ordre de mission, et début effectif de l’intervention.</w:t>
      </w:r>
    </w:p>
    <w:bookmarkEnd w:id="171"/>
    <w:p w14:paraId="6E9920D8" w14:textId="77777777" w:rsidR="003A0BAF" w:rsidRPr="00F26E1E" w:rsidRDefault="003A0BAF" w:rsidP="003A0BAF">
      <w:pPr>
        <w:pStyle w:val="Titre3"/>
      </w:pPr>
      <w:r w:rsidRPr="00F26E1E">
        <w:lastRenderedPageBreak/>
        <w:t xml:space="preserve">Article </w:t>
      </w:r>
      <w:r>
        <w:t>4</w:t>
      </w:r>
      <w:r w:rsidRPr="00F26E1E">
        <w:t xml:space="preserve"> : </w:t>
      </w:r>
      <w:r>
        <w:t>engagements des parties</w:t>
      </w:r>
    </w:p>
    <w:p w14:paraId="038DE74C" w14:textId="77777777" w:rsidR="003A0BAF" w:rsidRDefault="003A0BAF" w:rsidP="003A0BAF">
      <w:pPr>
        <w:pStyle w:val="Corpsdetexte"/>
        <w:rPr>
          <w:rFonts w:ascii="Calibri" w:hAnsi="Calibri" w:cs="Calibri"/>
        </w:rPr>
      </w:pPr>
    </w:p>
    <w:p w14:paraId="75EF0694" w14:textId="77777777" w:rsidR="003A0BAF" w:rsidRPr="00C76C20" w:rsidRDefault="003A0BAF" w:rsidP="003A0BAF">
      <w:pPr>
        <w:pStyle w:val="Corpsdetexte"/>
        <w:rPr>
          <w:rFonts w:ascii="Calibri" w:hAnsi="Calibri" w:cs="Calibri"/>
          <w:b/>
          <w:bCs/>
        </w:rPr>
      </w:pPr>
      <w:r w:rsidRPr="00C76C20">
        <w:rPr>
          <w:rFonts w:ascii="Calibri" w:hAnsi="Calibri" w:cs="Calibri"/>
          <w:b/>
          <w:bCs/>
        </w:rPr>
        <w:t>L’autorité territoriale s’engage à :</w:t>
      </w:r>
    </w:p>
    <w:p w14:paraId="6DDC4FE7" w14:textId="77777777" w:rsidR="003A0BAF" w:rsidRDefault="003A0BAF" w:rsidP="003A0BAF">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Définir le cadre de la mission ;</w:t>
      </w:r>
    </w:p>
    <w:p w14:paraId="63840203" w14:textId="77777777" w:rsidR="003A0BAF" w:rsidRPr="00B97CFC" w:rsidRDefault="003A0BAF" w:rsidP="003A0BAF">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Porter la démarche pour laquelle elle a sollicité l’intervention du CDG 70 ;</w:t>
      </w:r>
    </w:p>
    <w:p w14:paraId="5A4E0A73" w14:textId="77777777" w:rsidR="003A0BAF" w:rsidRPr="00B97CFC" w:rsidRDefault="003A0BAF" w:rsidP="003A0BAF">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 xml:space="preserve">Fournir et partager toutes les informations utiles et susceptibles d’éclairer </w:t>
      </w:r>
      <w:r>
        <w:rPr>
          <w:rFonts w:asciiTheme="minorHAnsi" w:hAnsiTheme="minorHAnsi" w:cstheme="minorHAnsi"/>
        </w:rPr>
        <w:t>l’</w:t>
      </w:r>
      <w:r w:rsidRPr="00B97CFC">
        <w:rPr>
          <w:rFonts w:asciiTheme="minorHAnsi" w:hAnsiTheme="minorHAnsi" w:cstheme="minorHAnsi"/>
        </w:rPr>
        <w:t>intervenant du CDG 70 au titre de</w:t>
      </w:r>
      <w:r>
        <w:rPr>
          <w:rFonts w:asciiTheme="minorHAnsi" w:hAnsiTheme="minorHAnsi" w:cstheme="minorHAnsi"/>
        </w:rPr>
        <w:t xml:space="preserve"> la</w:t>
      </w:r>
      <w:r w:rsidRPr="00B97CFC">
        <w:rPr>
          <w:rFonts w:asciiTheme="minorHAnsi" w:hAnsiTheme="minorHAnsi" w:cstheme="minorHAnsi"/>
        </w:rPr>
        <w:t xml:space="preserve"> mission ;</w:t>
      </w:r>
    </w:p>
    <w:p w14:paraId="7EF3C40D" w14:textId="77777777" w:rsidR="003A0BAF" w:rsidRPr="00B97CFC" w:rsidRDefault="003A0BAF" w:rsidP="003A0BAF">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R</w:t>
      </w:r>
      <w:r w:rsidRPr="00B97CFC">
        <w:rPr>
          <w:rFonts w:asciiTheme="minorHAnsi" w:hAnsiTheme="minorHAnsi" w:cstheme="minorHAnsi"/>
        </w:rPr>
        <w:t xml:space="preserve">especter et faire respecter les termes </w:t>
      </w:r>
      <w:r>
        <w:rPr>
          <w:rFonts w:asciiTheme="minorHAnsi" w:hAnsiTheme="minorHAnsi" w:cstheme="minorHAnsi"/>
        </w:rPr>
        <w:t xml:space="preserve">du cadrage de </w:t>
      </w:r>
      <w:r w:rsidRPr="00B97CFC">
        <w:rPr>
          <w:rFonts w:asciiTheme="minorHAnsi" w:hAnsiTheme="minorHAnsi" w:cstheme="minorHAnsi"/>
        </w:rPr>
        <w:t xml:space="preserve">la </w:t>
      </w:r>
      <w:r>
        <w:rPr>
          <w:rFonts w:asciiTheme="minorHAnsi" w:hAnsiTheme="minorHAnsi" w:cstheme="minorHAnsi"/>
        </w:rPr>
        <w:t>mission</w:t>
      </w:r>
      <w:r w:rsidRPr="00B97CFC">
        <w:rPr>
          <w:rFonts w:asciiTheme="minorHAnsi" w:hAnsiTheme="minorHAnsi" w:cstheme="minorHAnsi"/>
        </w:rPr>
        <w:t xml:space="preserve"> (méthodologie, ressources, échéances etc.) ;</w:t>
      </w:r>
    </w:p>
    <w:p w14:paraId="68B5249A" w14:textId="77777777" w:rsidR="003A0BAF" w:rsidRPr="00B97CFC" w:rsidRDefault="003A0BAF" w:rsidP="003A0BAF">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C</w:t>
      </w:r>
      <w:r w:rsidRPr="00B97CFC">
        <w:rPr>
          <w:rFonts w:asciiTheme="minorHAnsi" w:hAnsiTheme="minorHAnsi" w:cstheme="minorHAnsi"/>
        </w:rPr>
        <w:t>ommuniquer auprès des parties prenantes tout au long de la démarche ;</w:t>
      </w:r>
    </w:p>
    <w:p w14:paraId="084A07C8" w14:textId="77777777" w:rsidR="003A0BAF" w:rsidRDefault="003A0BAF" w:rsidP="003A0BAF">
      <w:pPr>
        <w:pStyle w:val="Paragraphedeliste"/>
        <w:numPr>
          <w:ilvl w:val="0"/>
          <w:numId w:val="1"/>
        </w:numPr>
        <w:tabs>
          <w:tab w:val="left" w:pos="284"/>
        </w:tabs>
        <w:spacing w:before="60"/>
        <w:ind w:left="284" w:hanging="284"/>
        <w:contextualSpacing w:val="0"/>
        <w:rPr>
          <w:rFonts w:asciiTheme="minorHAnsi" w:hAnsiTheme="minorHAnsi" w:cstheme="minorHAnsi"/>
        </w:rPr>
      </w:pPr>
      <w:r>
        <w:rPr>
          <w:rFonts w:asciiTheme="minorHAnsi" w:hAnsiTheme="minorHAnsi" w:cstheme="minorHAnsi"/>
        </w:rPr>
        <w:t>N</w:t>
      </w:r>
      <w:r w:rsidRPr="00B97CFC">
        <w:rPr>
          <w:rFonts w:asciiTheme="minorHAnsi" w:hAnsiTheme="minorHAnsi" w:cstheme="minorHAnsi"/>
        </w:rPr>
        <w:t>ommer au minimum un référent qui sera l’interlocuteur de</w:t>
      </w:r>
      <w:r>
        <w:rPr>
          <w:rFonts w:asciiTheme="minorHAnsi" w:hAnsiTheme="minorHAnsi" w:cstheme="minorHAnsi"/>
        </w:rPr>
        <w:t xml:space="preserve"> l’</w:t>
      </w:r>
      <w:r w:rsidRPr="00B97CFC">
        <w:rPr>
          <w:rFonts w:asciiTheme="minorHAnsi" w:hAnsiTheme="minorHAnsi" w:cstheme="minorHAnsi"/>
        </w:rPr>
        <w:t xml:space="preserve">intervenant </w:t>
      </w:r>
      <w:r>
        <w:rPr>
          <w:rFonts w:asciiTheme="minorHAnsi" w:hAnsiTheme="minorHAnsi" w:cstheme="minorHAnsi"/>
        </w:rPr>
        <w:t>du CDG 70</w:t>
      </w:r>
      <w:r w:rsidRPr="00B97CFC">
        <w:rPr>
          <w:rFonts w:asciiTheme="minorHAnsi" w:hAnsiTheme="minorHAnsi" w:cstheme="minorHAnsi"/>
        </w:rPr>
        <w:t>, et ce tout au long de la démarche</w:t>
      </w:r>
      <w:r>
        <w:rPr>
          <w:rFonts w:asciiTheme="minorHAnsi" w:hAnsiTheme="minorHAnsi" w:cstheme="minorHAnsi"/>
        </w:rPr>
        <w:t> ;</w:t>
      </w:r>
    </w:p>
    <w:p w14:paraId="2C69913C" w14:textId="77777777" w:rsidR="003A0BAF" w:rsidRDefault="003A0BAF" w:rsidP="003A0BAF">
      <w:pPr>
        <w:pStyle w:val="Paragraphedeliste"/>
        <w:numPr>
          <w:ilvl w:val="0"/>
          <w:numId w:val="1"/>
        </w:numPr>
        <w:tabs>
          <w:tab w:val="left" w:pos="284"/>
        </w:tabs>
        <w:spacing w:before="60"/>
        <w:ind w:left="284" w:hanging="284"/>
        <w:contextualSpacing w:val="0"/>
        <w:rPr>
          <w:rFonts w:asciiTheme="minorHAnsi" w:hAnsiTheme="minorHAnsi" w:cstheme="minorHAnsi"/>
        </w:rPr>
      </w:pPr>
      <w:r w:rsidRPr="00A91221">
        <w:rPr>
          <w:rFonts w:asciiTheme="minorHAnsi" w:hAnsiTheme="minorHAnsi" w:cstheme="minorHAnsi"/>
        </w:rPr>
        <w:t>Respecter le champ d’</w:t>
      </w:r>
      <w:r>
        <w:rPr>
          <w:rFonts w:asciiTheme="minorHAnsi" w:hAnsiTheme="minorHAnsi" w:cstheme="minorHAnsi"/>
        </w:rPr>
        <w:t>action</w:t>
      </w:r>
      <w:r w:rsidRPr="00A91221">
        <w:rPr>
          <w:rFonts w:asciiTheme="minorHAnsi" w:hAnsiTheme="minorHAnsi" w:cstheme="minorHAnsi"/>
        </w:rPr>
        <w:t xml:space="preserve"> </w:t>
      </w:r>
      <w:r>
        <w:rPr>
          <w:rFonts w:asciiTheme="minorHAnsi" w:hAnsiTheme="minorHAnsi" w:cstheme="minorHAnsi"/>
        </w:rPr>
        <w:t>de l’intervenant du CDG 70</w:t>
      </w:r>
      <w:r w:rsidRPr="00900850">
        <w:rPr>
          <w:rFonts w:asciiTheme="minorHAnsi" w:hAnsiTheme="minorHAnsi" w:cstheme="minorHAnsi"/>
        </w:rPr>
        <w:t xml:space="preserve"> </w:t>
      </w:r>
      <w:r w:rsidRPr="00A91221">
        <w:rPr>
          <w:rFonts w:asciiTheme="minorHAnsi" w:hAnsiTheme="minorHAnsi" w:cstheme="minorHAnsi"/>
        </w:rPr>
        <w:t>et garantir son indépendance.</w:t>
      </w:r>
    </w:p>
    <w:p w14:paraId="0A74CA38" w14:textId="77777777" w:rsidR="00A85E13" w:rsidRPr="00A85E13" w:rsidRDefault="00A85E13" w:rsidP="00A85E13">
      <w:pPr>
        <w:tabs>
          <w:tab w:val="left" w:pos="284"/>
        </w:tabs>
        <w:rPr>
          <w:rFonts w:asciiTheme="minorHAnsi" w:hAnsiTheme="minorHAnsi" w:cstheme="minorHAnsi"/>
        </w:rPr>
      </w:pPr>
    </w:p>
    <w:p w14:paraId="68F563BD" w14:textId="77777777" w:rsidR="003A0BAF" w:rsidRPr="00B97CFC" w:rsidRDefault="003A0BAF" w:rsidP="003A0BAF">
      <w:pPr>
        <w:tabs>
          <w:tab w:val="left" w:pos="284"/>
        </w:tabs>
        <w:ind w:left="284" w:hanging="284"/>
        <w:rPr>
          <w:rFonts w:asciiTheme="minorHAnsi" w:hAnsiTheme="minorHAnsi" w:cstheme="minorHAnsi"/>
          <w:b/>
          <w:color w:val="000000" w:themeColor="text1"/>
        </w:rPr>
      </w:pPr>
      <w:r w:rsidRPr="00B97CFC">
        <w:rPr>
          <w:rFonts w:asciiTheme="minorHAnsi" w:hAnsiTheme="minorHAnsi" w:cstheme="minorHAnsi"/>
          <w:b/>
          <w:color w:val="000000" w:themeColor="text1"/>
        </w:rPr>
        <w:t>Le CDG 70 s’engage à :</w:t>
      </w:r>
    </w:p>
    <w:p w14:paraId="29004BAA" w14:textId="77777777" w:rsidR="003A0BAF" w:rsidRPr="0014235C" w:rsidRDefault="003A0BAF" w:rsidP="003A0BAF">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14235C">
        <w:rPr>
          <w:rFonts w:asciiTheme="minorHAnsi" w:hAnsiTheme="minorHAnsi" w:cstheme="minorHAnsi"/>
          <w:color w:val="000000" w:themeColor="text1"/>
        </w:rPr>
        <w:t>Accomplir la mission dans le respect d</w:t>
      </w:r>
      <w:r>
        <w:rPr>
          <w:rFonts w:asciiTheme="minorHAnsi" w:hAnsiTheme="minorHAnsi" w:cstheme="minorHAnsi"/>
          <w:color w:val="000000" w:themeColor="text1"/>
        </w:rPr>
        <w:t xml:space="preserve">es règles </w:t>
      </w:r>
      <w:r w:rsidRPr="0014235C">
        <w:rPr>
          <w:rFonts w:asciiTheme="minorHAnsi" w:hAnsiTheme="minorHAnsi" w:cstheme="minorHAnsi"/>
          <w:color w:val="000000" w:themeColor="text1"/>
        </w:rPr>
        <w:t>de déontologie qui s’impose</w:t>
      </w:r>
      <w:r>
        <w:rPr>
          <w:rFonts w:asciiTheme="minorHAnsi" w:hAnsiTheme="minorHAnsi" w:cstheme="minorHAnsi"/>
          <w:color w:val="000000" w:themeColor="text1"/>
        </w:rPr>
        <w:t>nt</w:t>
      </w:r>
      <w:r w:rsidRPr="0014235C">
        <w:rPr>
          <w:rFonts w:asciiTheme="minorHAnsi" w:hAnsiTheme="minorHAnsi" w:cstheme="minorHAnsi"/>
          <w:color w:val="000000" w:themeColor="text1"/>
        </w:rPr>
        <w:t xml:space="preserve"> à lui. En particulier, il s’interdit de divulguer toute information, document, donnée ou concept, dont il pourra avoir connaissance à l'occasion de l’exécution de la mission. Toutefois, il ne saurait être tenu pour responsable d'aucune divulgation si les éléments révélés étaient dans le domaine public à la date de la divulgation, ou s'il en avait connaissance ou les obtenait de tiers par des moyens légitimes ;</w:t>
      </w:r>
    </w:p>
    <w:p w14:paraId="0B6371DB" w14:textId="77777777" w:rsidR="003A0BAF" w:rsidRDefault="003A0BAF" w:rsidP="003A0BAF">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B97CFC">
        <w:rPr>
          <w:rFonts w:asciiTheme="minorHAnsi" w:hAnsiTheme="minorHAnsi" w:cstheme="minorHAnsi"/>
          <w:color w:val="000000" w:themeColor="text1"/>
        </w:rPr>
        <w:t>Respecter strictement le cadre de la mission ;</w:t>
      </w:r>
    </w:p>
    <w:p w14:paraId="387CB7FB" w14:textId="77777777" w:rsidR="003A0BAF" w:rsidRPr="00B97CFC" w:rsidRDefault="003A0BAF" w:rsidP="003A0BAF">
      <w:pPr>
        <w:pStyle w:val="Paragraphedeliste"/>
        <w:numPr>
          <w:ilvl w:val="0"/>
          <w:numId w:val="1"/>
        </w:numPr>
        <w:tabs>
          <w:tab w:val="left" w:pos="284"/>
        </w:tabs>
        <w:spacing w:before="60" w:after="60"/>
        <w:ind w:left="284" w:hanging="284"/>
        <w:contextualSpacing w:val="0"/>
        <w:rPr>
          <w:rFonts w:asciiTheme="minorHAnsi" w:hAnsiTheme="minorHAnsi" w:cstheme="minorHAnsi"/>
          <w:color w:val="000000" w:themeColor="text1"/>
        </w:rPr>
      </w:pPr>
      <w:r w:rsidRPr="00B97CFC">
        <w:rPr>
          <w:rFonts w:asciiTheme="minorHAnsi" w:hAnsiTheme="minorHAnsi" w:cstheme="minorHAnsi"/>
          <w:color w:val="000000" w:themeColor="text1"/>
        </w:rPr>
        <w:t>Faire valider par l’autorité territoriale toutes les étapes de la démarche pour permettre un suivi et une adaptation de l’intervention le cas échéant ;</w:t>
      </w:r>
    </w:p>
    <w:p w14:paraId="23AAF3D3" w14:textId="77777777" w:rsidR="003A0BAF" w:rsidRDefault="003A0BAF" w:rsidP="003A0BAF">
      <w:pPr>
        <w:pStyle w:val="Paragraphedeliste"/>
        <w:numPr>
          <w:ilvl w:val="0"/>
          <w:numId w:val="1"/>
        </w:numPr>
        <w:tabs>
          <w:tab w:val="left" w:pos="284"/>
        </w:tabs>
        <w:spacing w:before="60"/>
        <w:ind w:left="284" w:hanging="284"/>
        <w:contextualSpacing w:val="0"/>
        <w:rPr>
          <w:rFonts w:asciiTheme="minorHAnsi" w:hAnsiTheme="minorHAnsi" w:cstheme="minorHAnsi"/>
          <w:color w:val="000000" w:themeColor="text1"/>
        </w:rPr>
      </w:pPr>
      <w:r>
        <w:rPr>
          <w:rFonts w:asciiTheme="minorHAnsi" w:hAnsiTheme="minorHAnsi" w:cstheme="minorHAnsi"/>
          <w:color w:val="000000" w:themeColor="text1"/>
        </w:rPr>
        <w:t>R</w:t>
      </w:r>
      <w:r w:rsidRPr="00B97CFC">
        <w:rPr>
          <w:rFonts w:asciiTheme="minorHAnsi" w:hAnsiTheme="minorHAnsi" w:cstheme="minorHAnsi"/>
          <w:color w:val="000000" w:themeColor="text1"/>
        </w:rPr>
        <w:t>éaliser, à l’échéance de la mission, un bilan partagé avec l’autorité territoriale, selon une échéance qui aura été défini conjointement</w:t>
      </w:r>
      <w:r>
        <w:rPr>
          <w:rFonts w:asciiTheme="minorHAnsi" w:hAnsiTheme="minorHAnsi" w:cstheme="minorHAnsi"/>
          <w:color w:val="000000" w:themeColor="text1"/>
        </w:rPr>
        <w:t>.</w:t>
      </w:r>
    </w:p>
    <w:p w14:paraId="70589EBF" w14:textId="77777777" w:rsidR="003A0BAF" w:rsidRDefault="003A0BAF" w:rsidP="003A0BAF"/>
    <w:p w14:paraId="12CEEEF7" w14:textId="77777777" w:rsidR="003A0BAF" w:rsidRDefault="003A0BAF" w:rsidP="003A0BAF">
      <w:pPr>
        <w:pStyle w:val="Titre3"/>
        <w:rPr>
          <w:rFonts w:eastAsiaTheme="minorHAnsi"/>
          <w:lang w:eastAsia="en-US"/>
        </w:rPr>
      </w:pPr>
      <w:r>
        <w:rPr>
          <w:rFonts w:eastAsiaTheme="minorHAnsi"/>
          <w:lang w:eastAsia="en-US"/>
        </w:rPr>
        <w:t>Article 5 – résiliation</w:t>
      </w:r>
    </w:p>
    <w:p w14:paraId="27B22AA9" w14:textId="77777777" w:rsidR="003A0BAF" w:rsidRDefault="003A0BAF" w:rsidP="003A0BAF">
      <w:pPr>
        <w:rPr>
          <w:rFonts w:eastAsiaTheme="minorHAnsi"/>
          <w:lang w:eastAsia="en-US"/>
        </w:rPr>
      </w:pPr>
    </w:p>
    <w:p w14:paraId="791B6052" w14:textId="77777777" w:rsidR="003A0BAF" w:rsidRPr="0008405A" w:rsidRDefault="003A0BAF" w:rsidP="003A0BAF">
      <w:pPr>
        <w:rPr>
          <w:rFonts w:asciiTheme="minorHAnsi" w:hAnsiTheme="minorHAnsi" w:cstheme="minorHAnsi"/>
          <w:b/>
          <w:bCs/>
        </w:rPr>
      </w:pPr>
      <w:r>
        <w:rPr>
          <w:rFonts w:asciiTheme="minorHAnsi" w:hAnsiTheme="minorHAnsi" w:cstheme="minorHAnsi"/>
          <w:bCs/>
        </w:rPr>
        <w:t>En dehors des cas de résiliation précisées dans les conditions générales du présent règlement des missions facultatives du CDG 70, s</w:t>
      </w:r>
      <w:r w:rsidRPr="0008405A">
        <w:rPr>
          <w:rFonts w:asciiTheme="minorHAnsi" w:hAnsiTheme="minorHAnsi" w:cstheme="minorHAnsi"/>
          <w:bCs/>
        </w:rPr>
        <w:t xml:space="preserve">i l’une des parties souhaite mettre fin à l’intervention de manière anticipée, elle devra </w:t>
      </w:r>
      <w:r>
        <w:rPr>
          <w:rFonts w:asciiTheme="minorHAnsi" w:hAnsiTheme="minorHAnsi" w:cstheme="minorHAnsi"/>
          <w:bCs/>
        </w:rPr>
        <w:t>le formaliser</w:t>
      </w:r>
      <w:r w:rsidRPr="0008405A">
        <w:rPr>
          <w:rFonts w:asciiTheme="minorHAnsi" w:hAnsiTheme="minorHAnsi" w:cstheme="minorHAnsi"/>
          <w:bCs/>
        </w:rPr>
        <w:t xml:space="preserve"> par lettre recommandée avec </w:t>
      </w:r>
      <w:r>
        <w:rPr>
          <w:rFonts w:asciiTheme="minorHAnsi" w:hAnsiTheme="minorHAnsi" w:cstheme="minorHAnsi"/>
          <w:bCs/>
        </w:rPr>
        <w:t>accusé</w:t>
      </w:r>
      <w:r w:rsidRPr="0008405A">
        <w:rPr>
          <w:rFonts w:asciiTheme="minorHAnsi" w:hAnsiTheme="minorHAnsi" w:cstheme="minorHAnsi"/>
          <w:bCs/>
        </w:rPr>
        <w:t xml:space="preserve"> de réception ou remise en main propre contre décharge. La résiliation prendra effet 8 jours après la réception de cette lettre.</w:t>
      </w:r>
    </w:p>
    <w:p w14:paraId="2A4B1C35" w14:textId="77777777" w:rsidR="003A0BAF" w:rsidRPr="0008405A" w:rsidRDefault="003A0BAF" w:rsidP="003A0BAF">
      <w:pPr>
        <w:rPr>
          <w:rFonts w:asciiTheme="minorHAnsi" w:hAnsiTheme="minorHAnsi" w:cstheme="minorHAnsi"/>
          <w:b/>
          <w:bCs/>
        </w:rPr>
      </w:pPr>
    </w:p>
    <w:p w14:paraId="763A4224" w14:textId="240859F2" w:rsidR="003A0BAF" w:rsidRPr="0008405A" w:rsidRDefault="003A0BAF" w:rsidP="003A0BAF">
      <w:pPr>
        <w:rPr>
          <w:rFonts w:asciiTheme="minorHAnsi" w:hAnsiTheme="minorHAnsi" w:cstheme="minorHAnsi"/>
          <w:b/>
          <w:bCs/>
        </w:rPr>
      </w:pPr>
      <w:r w:rsidRPr="0008405A">
        <w:rPr>
          <w:rFonts w:asciiTheme="minorHAnsi" w:hAnsiTheme="minorHAnsi" w:cstheme="minorHAnsi"/>
          <w:bCs/>
        </w:rPr>
        <w:t>Dans tous les cas, l</w:t>
      </w:r>
      <w:r>
        <w:rPr>
          <w:rFonts w:asciiTheme="minorHAnsi" w:hAnsiTheme="minorHAnsi" w:cstheme="minorHAnsi"/>
          <w:bCs/>
        </w:rPr>
        <w:t>’autorité territoriale</w:t>
      </w:r>
      <w:r w:rsidRPr="0008405A">
        <w:rPr>
          <w:rFonts w:asciiTheme="minorHAnsi" w:hAnsiTheme="minorHAnsi" w:cstheme="minorHAnsi"/>
          <w:bCs/>
        </w:rPr>
        <w:t xml:space="preserve"> s’engage à verser le montant correspondant aux heures réellement effectuées par l</w:t>
      </w:r>
      <w:r>
        <w:rPr>
          <w:rFonts w:asciiTheme="minorHAnsi" w:hAnsiTheme="minorHAnsi" w:cstheme="minorHAnsi"/>
          <w:bCs/>
        </w:rPr>
        <w:t xml:space="preserve">’intervenant du </w:t>
      </w:r>
      <w:r w:rsidRPr="0008405A">
        <w:rPr>
          <w:rFonts w:asciiTheme="minorHAnsi" w:hAnsiTheme="minorHAnsi" w:cstheme="minorHAnsi"/>
          <w:bCs/>
        </w:rPr>
        <w:t>CDG 70</w:t>
      </w:r>
      <w:r w:rsidR="00F5414B">
        <w:rPr>
          <w:rFonts w:asciiTheme="minorHAnsi" w:hAnsiTheme="minorHAnsi" w:cstheme="minorHAnsi"/>
          <w:bCs/>
        </w:rPr>
        <w:t>, et, le cas échéant, aux frais</w:t>
      </w:r>
      <w:r>
        <w:rPr>
          <w:rFonts w:asciiTheme="minorHAnsi" w:hAnsiTheme="minorHAnsi" w:cstheme="minorHAnsi"/>
          <w:bCs/>
        </w:rPr>
        <w:t xml:space="preserve"> engagés par le CDG 70 et devant être supportés par </w:t>
      </w:r>
      <w:r w:rsidR="00B822CC" w:rsidRPr="00247F81">
        <w:t>la collectivité / l’établissement public</w:t>
      </w:r>
      <w:r w:rsidRPr="0008405A">
        <w:rPr>
          <w:rFonts w:asciiTheme="minorHAnsi" w:hAnsiTheme="minorHAnsi" w:cstheme="minorHAnsi"/>
          <w:bCs/>
        </w:rPr>
        <w:t>.</w:t>
      </w:r>
    </w:p>
    <w:p w14:paraId="34084D60" w14:textId="77777777" w:rsidR="003A0BAF" w:rsidRPr="00F26E1E" w:rsidRDefault="003A0BAF" w:rsidP="003A0BAF"/>
    <w:p w14:paraId="3D8D1DBD" w14:textId="77777777" w:rsidR="003A0BAF" w:rsidRPr="00FD23BF" w:rsidRDefault="003A0BAF" w:rsidP="003A0BAF">
      <w:pPr>
        <w:pStyle w:val="Titre3"/>
      </w:pPr>
      <w:r w:rsidRPr="00FD23BF">
        <w:t xml:space="preserve">Article </w:t>
      </w:r>
      <w:r>
        <w:t>6</w:t>
      </w:r>
      <w:r w:rsidRPr="00FD23BF">
        <w:t xml:space="preserve"> : date d’effet et durée</w:t>
      </w:r>
      <w:r>
        <w:t xml:space="preserve"> </w:t>
      </w:r>
    </w:p>
    <w:p w14:paraId="69BAA889" w14:textId="77777777" w:rsidR="003A0BAF" w:rsidRPr="00FD23BF" w:rsidRDefault="003A0BAF" w:rsidP="003A0BAF"/>
    <w:p w14:paraId="0DB0350D" w14:textId="77777777" w:rsidR="00CE444D" w:rsidRDefault="003A0BAF" w:rsidP="003A0BAF">
      <w:pPr>
        <w:rPr>
          <w:rFonts w:eastAsiaTheme="minorHAnsi"/>
          <w:lang w:eastAsia="en-US"/>
        </w:rPr>
      </w:pPr>
      <w:r>
        <w:rPr>
          <w:rFonts w:eastAsiaTheme="minorHAnsi"/>
          <w:lang w:eastAsia="en-US"/>
        </w:rPr>
        <w:t xml:space="preserve">La mission prend effet à compter de la signature par l’autorité territoriale de la proposition d’intervention valant ordre de mission. </w:t>
      </w:r>
    </w:p>
    <w:p w14:paraId="7B9CB72E" w14:textId="77777777" w:rsidR="00CE444D" w:rsidRDefault="00CE444D" w:rsidP="003A0BAF">
      <w:pPr>
        <w:rPr>
          <w:rFonts w:eastAsiaTheme="minorHAnsi"/>
          <w:lang w:eastAsia="en-US"/>
        </w:rPr>
      </w:pPr>
    </w:p>
    <w:p w14:paraId="228C9406" w14:textId="3BEFDA76" w:rsidR="003A0BAF" w:rsidRDefault="003A0BAF" w:rsidP="003A0BAF">
      <w:pPr>
        <w:rPr>
          <w:rFonts w:eastAsiaTheme="minorHAnsi"/>
          <w:lang w:eastAsia="en-US"/>
        </w:rPr>
      </w:pPr>
      <w:r>
        <w:rPr>
          <w:rFonts w:eastAsiaTheme="minorHAnsi"/>
          <w:lang w:eastAsia="en-US"/>
        </w:rPr>
        <w:t>La proposition d’intervention viendra préciser la durée de la mission, compte-tenu notamment :</w:t>
      </w:r>
    </w:p>
    <w:p w14:paraId="0617715E" w14:textId="19DA344A" w:rsidR="003A0BAF" w:rsidRPr="003D68DC" w:rsidRDefault="003A0BAF" w:rsidP="003A0BAF">
      <w:pPr>
        <w:pStyle w:val="Paragraphedeliste"/>
        <w:numPr>
          <w:ilvl w:val="1"/>
          <w:numId w:val="11"/>
        </w:numPr>
        <w:spacing w:before="120" w:after="120"/>
        <w:ind w:left="284" w:hanging="284"/>
        <w:rPr>
          <w:rFonts w:eastAsiaTheme="minorHAnsi"/>
          <w:lang w:eastAsia="en-US"/>
        </w:rPr>
      </w:pPr>
      <w:r w:rsidRPr="003D68DC">
        <w:rPr>
          <w:rFonts w:eastAsiaTheme="minorHAnsi"/>
          <w:lang w:eastAsia="en-US"/>
        </w:rPr>
        <w:t xml:space="preserve">Des besoins de </w:t>
      </w:r>
      <w:r w:rsidR="00B822CC" w:rsidRPr="00247F81">
        <w:t>la collectivité / l’établissement public</w:t>
      </w:r>
      <w:r w:rsidR="00B822CC">
        <w:rPr>
          <w:rFonts w:eastAsiaTheme="minorHAnsi"/>
          <w:lang w:eastAsia="en-US"/>
        </w:rPr>
        <w:t xml:space="preserve"> </w:t>
      </w:r>
      <w:r w:rsidRPr="003D68DC">
        <w:rPr>
          <w:rFonts w:eastAsiaTheme="minorHAnsi"/>
          <w:lang w:eastAsia="en-US"/>
        </w:rPr>
        <w:t>et de l’urgence éventuelle de l’intervention,</w:t>
      </w:r>
    </w:p>
    <w:p w14:paraId="517FDF7A" w14:textId="2831884A" w:rsidR="00F75AA2" w:rsidRDefault="003A0BAF" w:rsidP="00CE444D">
      <w:pPr>
        <w:pStyle w:val="Paragraphedeliste"/>
        <w:numPr>
          <w:ilvl w:val="1"/>
          <w:numId w:val="11"/>
        </w:numPr>
        <w:spacing w:before="120"/>
        <w:ind w:left="284" w:hanging="284"/>
      </w:pPr>
      <w:r w:rsidRPr="00751590">
        <w:rPr>
          <w:rFonts w:eastAsiaTheme="minorHAnsi"/>
          <w:lang w:eastAsia="en-US"/>
        </w:rPr>
        <w:t xml:space="preserve">Des interventions déjà programmées et, par conséquent, de la disponibilité du consultant en </w:t>
      </w:r>
      <w:r w:rsidR="00A85E13" w:rsidRPr="00751590">
        <w:rPr>
          <w:rFonts w:eastAsiaTheme="minorHAnsi"/>
          <w:lang w:eastAsia="en-US"/>
        </w:rPr>
        <w:t>recrutement.</w:t>
      </w:r>
      <w:r w:rsidR="00F75AA2">
        <w:br w:type="page"/>
      </w:r>
    </w:p>
    <w:p w14:paraId="1E039C73" w14:textId="305B4B38" w:rsidR="00F75AA2" w:rsidRPr="00851B1F" w:rsidRDefault="00851B1F" w:rsidP="003D68DC">
      <w:pPr>
        <w:pStyle w:val="Titre1"/>
      </w:pPr>
      <w:bookmarkStart w:id="172" w:name="_Toc138800932"/>
      <w:bookmarkStart w:id="173" w:name="_Toc168406904"/>
      <w:r>
        <w:rPr>
          <w:noProof/>
        </w:rPr>
        <w:lastRenderedPageBreak/>
        <w:drawing>
          <wp:anchor distT="0" distB="0" distL="114300" distR="114300" simplePos="0" relativeHeight="251661312" behindDoc="0" locked="0" layoutInCell="1" allowOverlap="1" wp14:anchorId="5D2228BE" wp14:editId="14184374">
            <wp:simplePos x="0" y="0"/>
            <wp:positionH relativeFrom="margin">
              <wp:posOffset>-895985</wp:posOffset>
            </wp:positionH>
            <wp:positionV relativeFrom="paragraph">
              <wp:posOffset>-893445</wp:posOffset>
            </wp:positionV>
            <wp:extent cx="7552690" cy="10666730"/>
            <wp:effectExtent l="0" t="0" r="0" b="1270"/>
            <wp:wrapNone/>
            <wp:docPr id="58587893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52690" cy="10666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AA2" w:rsidRPr="00851B1F">
        <w:t>P</w:t>
      </w:r>
      <w:r w:rsidR="00D90236">
        <w:t>ô</w:t>
      </w:r>
      <w:r w:rsidR="00F75AA2" w:rsidRPr="00851B1F">
        <w:t>le Carrières &amp; Expertise statutaire</w:t>
      </w:r>
      <w:bookmarkEnd w:id="172"/>
      <w:bookmarkEnd w:id="173"/>
      <w:r w:rsidR="00F75AA2" w:rsidRPr="00851B1F">
        <w:t xml:space="preserve"> </w:t>
      </w:r>
      <w:r>
        <w:br w:type="page"/>
      </w:r>
    </w:p>
    <w:p w14:paraId="582DF27C" w14:textId="0323C3A6" w:rsidR="00170CF9" w:rsidRDefault="00DA5506" w:rsidP="003D68DC">
      <w:pPr>
        <w:pStyle w:val="Titre2"/>
      </w:pPr>
      <w:bookmarkStart w:id="174" w:name="_Toc138683536"/>
      <w:bookmarkStart w:id="175" w:name="_Toc138800933"/>
      <w:bookmarkStart w:id="176" w:name="_Toc168406905"/>
      <w:r>
        <w:lastRenderedPageBreak/>
        <w:t>In</w:t>
      </w:r>
      <w:r w:rsidR="00722B73">
        <w:t>struction d</w:t>
      </w:r>
      <w:r>
        <w:t>es d</w:t>
      </w:r>
      <w:r w:rsidR="00170CF9">
        <w:t xml:space="preserve">ossiers relevant de la </w:t>
      </w:r>
      <w:r w:rsidR="000626E6">
        <w:t>C</w:t>
      </w:r>
      <w:r w:rsidR="00170CF9">
        <w:t xml:space="preserve">aisse </w:t>
      </w:r>
      <w:r w:rsidR="000626E6">
        <w:t>N</w:t>
      </w:r>
      <w:r w:rsidR="00170CF9">
        <w:t xml:space="preserve">ationale de </w:t>
      </w:r>
      <w:r w:rsidR="000626E6">
        <w:t>R</w:t>
      </w:r>
      <w:r w:rsidR="00170CF9">
        <w:t xml:space="preserve">etraite des </w:t>
      </w:r>
      <w:r w:rsidR="000626E6">
        <w:t>A</w:t>
      </w:r>
      <w:r w:rsidR="00170CF9">
        <w:t xml:space="preserve">gents des </w:t>
      </w:r>
      <w:r w:rsidR="000626E6">
        <w:t>C</w:t>
      </w:r>
      <w:r w:rsidR="00170CF9">
        <w:t xml:space="preserve">ollectivités </w:t>
      </w:r>
      <w:r w:rsidR="000626E6">
        <w:t>L</w:t>
      </w:r>
      <w:r w:rsidR="00170CF9">
        <w:t>ocales (CNRACL)</w:t>
      </w:r>
      <w:bookmarkEnd w:id="174"/>
      <w:bookmarkEnd w:id="175"/>
      <w:bookmarkEnd w:id="176"/>
    </w:p>
    <w:p w14:paraId="75BC6D90" w14:textId="77777777" w:rsidR="00170CF9" w:rsidRPr="006B3697" w:rsidRDefault="00170CF9" w:rsidP="003D68DC"/>
    <w:p w14:paraId="631A843E" w14:textId="77777777" w:rsidR="000626E6" w:rsidRDefault="000626E6" w:rsidP="000626E6">
      <w:pPr>
        <w:pStyle w:val="Titre3"/>
        <w:rPr>
          <w:rFonts w:eastAsiaTheme="minorHAnsi"/>
          <w:lang w:eastAsia="en-US"/>
        </w:rPr>
      </w:pPr>
      <w:r w:rsidRPr="004D5EEC">
        <w:rPr>
          <w:rFonts w:eastAsiaTheme="minorHAnsi"/>
          <w:lang w:eastAsia="en-US"/>
        </w:rPr>
        <w:t xml:space="preserve">Article 1 – </w:t>
      </w:r>
      <w:r>
        <w:rPr>
          <w:rFonts w:eastAsiaTheme="minorHAnsi"/>
          <w:lang w:eastAsia="en-US"/>
        </w:rPr>
        <w:t>objet</w:t>
      </w:r>
      <w:r w:rsidRPr="004D5EEC">
        <w:rPr>
          <w:rFonts w:eastAsiaTheme="minorHAnsi"/>
          <w:lang w:eastAsia="en-US"/>
        </w:rPr>
        <w:t xml:space="preserve"> de la mission</w:t>
      </w:r>
    </w:p>
    <w:p w14:paraId="789D1813" w14:textId="77777777" w:rsidR="00170CF9" w:rsidRPr="00361534" w:rsidRDefault="00170CF9" w:rsidP="003D68DC"/>
    <w:p w14:paraId="21A63AB4" w14:textId="0A31A3BD" w:rsidR="00612A63" w:rsidRDefault="00612A63" w:rsidP="00612A63">
      <w:pPr>
        <w:rPr>
          <w:rFonts w:eastAsiaTheme="minorHAnsi"/>
          <w:lang w:eastAsia="en-US"/>
        </w:rPr>
      </w:pPr>
      <w:r>
        <w:rPr>
          <w:rFonts w:eastAsiaTheme="minorHAnsi"/>
          <w:lang w:eastAsia="en-US"/>
        </w:rPr>
        <w:t>Conformément à l</w:t>
      </w:r>
      <w:r w:rsidRPr="002510E7">
        <w:rPr>
          <w:rFonts w:eastAsiaTheme="minorHAnsi"/>
          <w:lang w:eastAsia="en-US"/>
        </w:rPr>
        <w:t xml:space="preserve">’article </w:t>
      </w:r>
      <w:r>
        <w:rPr>
          <w:rFonts w:eastAsiaTheme="minorHAnsi"/>
          <w:lang w:eastAsia="en-US"/>
        </w:rPr>
        <w:t>L 452-</w:t>
      </w:r>
      <w:r w:rsidR="009C4350">
        <w:rPr>
          <w:rFonts w:eastAsiaTheme="minorHAnsi"/>
          <w:lang w:eastAsia="en-US"/>
        </w:rPr>
        <w:t>40</w:t>
      </w:r>
      <w:r>
        <w:rPr>
          <w:rFonts w:eastAsiaTheme="minorHAnsi"/>
          <w:lang w:eastAsia="en-US"/>
        </w:rPr>
        <w:t xml:space="preserve"> du CGFP, sur demande de </w:t>
      </w:r>
      <w:r w:rsidR="00751590" w:rsidRPr="00247F81">
        <w:t>la collectivité / l’établissement public</w:t>
      </w:r>
      <w:r>
        <w:rPr>
          <w:rFonts w:eastAsiaTheme="minorHAnsi"/>
          <w:lang w:eastAsia="en-US"/>
        </w:rPr>
        <w:t xml:space="preserve"> </w:t>
      </w:r>
      <w:bookmarkStart w:id="177" w:name="_Hlk150830751"/>
      <w:r w:rsidR="00766FF2">
        <w:rPr>
          <w:rFonts w:eastAsiaTheme="minorHAnsi"/>
          <w:lang w:eastAsia="en-US"/>
        </w:rPr>
        <w:t>et dans le cadre de l’assistance à l’établissement des comptes de droits en matière de retraite dans des conditions de nature à assurer leur fiabilité,</w:t>
      </w:r>
      <w:r w:rsidR="00766FF2" w:rsidRPr="002510E7">
        <w:rPr>
          <w:rFonts w:eastAsiaTheme="minorHAnsi"/>
          <w:lang w:eastAsia="en-US"/>
        </w:rPr>
        <w:t xml:space="preserve"> </w:t>
      </w:r>
      <w:r w:rsidRPr="002510E7">
        <w:rPr>
          <w:rFonts w:eastAsiaTheme="minorHAnsi"/>
          <w:lang w:eastAsia="en-US"/>
        </w:rPr>
        <w:t xml:space="preserve">une mission </w:t>
      </w:r>
      <w:r w:rsidR="00A1491D">
        <w:rPr>
          <w:rFonts w:eastAsiaTheme="minorHAnsi"/>
          <w:lang w:eastAsia="en-US"/>
        </w:rPr>
        <w:t>d’</w:t>
      </w:r>
      <w:r w:rsidR="009C4350">
        <w:rPr>
          <w:rFonts w:eastAsiaTheme="minorHAnsi"/>
          <w:lang w:eastAsia="en-US"/>
        </w:rPr>
        <w:t>instruction des dossiers relevant de la CNRACL </w:t>
      </w:r>
      <w:r>
        <w:rPr>
          <w:rFonts w:eastAsiaTheme="minorHAnsi"/>
          <w:lang w:eastAsia="en-US"/>
        </w:rPr>
        <w:t>peut être assurée par le CDG 70</w:t>
      </w:r>
      <w:r w:rsidR="00766FF2">
        <w:rPr>
          <w:rFonts w:eastAsiaTheme="minorHAnsi"/>
          <w:lang w:eastAsia="en-US"/>
        </w:rPr>
        <w:t>.</w:t>
      </w:r>
      <w:r>
        <w:rPr>
          <w:rFonts w:eastAsiaTheme="minorHAnsi"/>
          <w:lang w:eastAsia="en-US"/>
        </w:rPr>
        <w:t xml:space="preserve"> </w:t>
      </w:r>
    </w:p>
    <w:bookmarkEnd w:id="177"/>
    <w:p w14:paraId="62779BF0" w14:textId="77777777" w:rsidR="00612A63" w:rsidRDefault="00612A63" w:rsidP="003D68DC"/>
    <w:p w14:paraId="49C01558" w14:textId="7C30F837" w:rsidR="00A1491D" w:rsidRPr="004D5EEC" w:rsidRDefault="00A1491D" w:rsidP="00A1491D">
      <w:pPr>
        <w:pStyle w:val="Titre3"/>
        <w:rPr>
          <w:rFonts w:eastAsiaTheme="minorHAnsi"/>
          <w:lang w:eastAsia="en-US"/>
        </w:rPr>
      </w:pPr>
      <w:r w:rsidRPr="004D5EEC">
        <w:rPr>
          <w:rFonts w:eastAsiaTheme="minorHAnsi"/>
          <w:lang w:eastAsia="en-US"/>
        </w:rPr>
        <w:t xml:space="preserve">Article 2 – </w:t>
      </w:r>
      <w:r>
        <w:rPr>
          <w:rFonts w:eastAsiaTheme="minorHAnsi"/>
          <w:lang w:eastAsia="en-US"/>
        </w:rPr>
        <w:t xml:space="preserve">cadre de l’intervention du correspondant CNRACL </w:t>
      </w:r>
    </w:p>
    <w:p w14:paraId="5848BF17" w14:textId="77777777" w:rsidR="00EA00DE" w:rsidRDefault="00EA00DE" w:rsidP="003D68DC">
      <w:pPr>
        <w:rPr>
          <w:rFonts w:eastAsiaTheme="minorHAnsi"/>
          <w:lang w:eastAsia="en-US"/>
        </w:rPr>
      </w:pPr>
    </w:p>
    <w:p w14:paraId="68E346AE" w14:textId="0BA27B12" w:rsidR="00EA00DE" w:rsidRPr="00361534" w:rsidRDefault="00180761" w:rsidP="00EA00DE">
      <w:bookmarkStart w:id="178" w:name="_Hlk150831053"/>
      <w:r>
        <w:rPr>
          <w:rFonts w:eastAsiaTheme="minorHAnsi"/>
          <w:lang w:eastAsia="en-US"/>
        </w:rPr>
        <w:t>À ce titre, le</w:t>
      </w:r>
      <w:r w:rsidR="00EA00DE">
        <w:rPr>
          <w:rFonts w:eastAsiaTheme="minorHAnsi"/>
          <w:lang w:eastAsia="en-US"/>
        </w:rPr>
        <w:t xml:space="preserve"> correspondant CNRACL</w:t>
      </w:r>
      <w:r w:rsidR="00EA00DE" w:rsidRPr="00EA00DE">
        <w:t xml:space="preserve"> </w:t>
      </w:r>
      <w:r w:rsidR="004B40ED">
        <w:t xml:space="preserve">du CDG 70 </w:t>
      </w:r>
      <w:r>
        <w:t xml:space="preserve">peut </w:t>
      </w:r>
      <w:r w:rsidR="00EA00DE" w:rsidRPr="00361534">
        <w:t>interven</w:t>
      </w:r>
      <w:r>
        <w:t>ir</w:t>
      </w:r>
      <w:r w:rsidR="00EA00DE" w:rsidRPr="00361534">
        <w:t xml:space="preserve"> en qualité d’intermédiaire entre </w:t>
      </w:r>
      <w:r w:rsidR="00751590" w:rsidRPr="00247F81">
        <w:t>la collectivité / l’établissement public</w:t>
      </w:r>
      <w:r w:rsidR="00EA00DE">
        <w:t xml:space="preserve"> </w:t>
      </w:r>
      <w:r w:rsidR="00EA00DE" w:rsidRPr="00361534">
        <w:t>et la Caisse des Dépôts et Consignations, gestionnaire des fonds CNRACL, en matière d’accompagnement à l’instruction des dossiers de retraite des agents CNRACL.</w:t>
      </w:r>
    </w:p>
    <w:bookmarkEnd w:id="178"/>
    <w:p w14:paraId="28611C97" w14:textId="77777777" w:rsidR="00EA00DE" w:rsidRDefault="00EA00DE" w:rsidP="003D68DC">
      <w:pPr>
        <w:rPr>
          <w:rFonts w:eastAsiaTheme="minorHAnsi"/>
          <w:lang w:eastAsia="en-US"/>
        </w:rPr>
      </w:pPr>
    </w:p>
    <w:p w14:paraId="56C1D676" w14:textId="0E095F20" w:rsidR="00170CF9" w:rsidRPr="00361534" w:rsidRDefault="00901965" w:rsidP="003D68DC">
      <w:r>
        <w:rPr>
          <w:rFonts w:eastAsiaTheme="minorHAnsi"/>
          <w:lang w:eastAsia="en-US"/>
        </w:rPr>
        <w:t>L</w:t>
      </w:r>
      <w:r w:rsidR="00147857">
        <w:rPr>
          <w:rFonts w:eastAsiaTheme="minorHAnsi"/>
          <w:lang w:eastAsia="en-US"/>
        </w:rPr>
        <w:t xml:space="preserve">e correspondant CNRACL </w:t>
      </w:r>
      <w:r w:rsidR="00EA00DE">
        <w:rPr>
          <w:rFonts w:eastAsiaTheme="minorHAnsi"/>
          <w:lang w:eastAsia="en-US"/>
        </w:rPr>
        <w:t xml:space="preserve">peut </w:t>
      </w:r>
      <w:r>
        <w:rPr>
          <w:rFonts w:eastAsiaTheme="minorHAnsi"/>
          <w:lang w:eastAsia="en-US"/>
        </w:rPr>
        <w:t xml:space="preserve">ainsi </w:t>
      </w:r>
      <w:r w:rsidR="00EA00DE">
        <w:t>assurer</w:t>
      </w:r>
      <w:r w:rsidR="00170CF9" w:rsidRPr="00361534">
        <w:t xml:space="preserve"> </w:t>
      </w:r>
      <w:r w:rsidR="000A0672">
        <w:t>l</w:t>
      </w:r>
      <w:r w:rsidR="00170CF9" w:rsidRPr="00361534">
        <w:t xml:space="preserve">’instruction des dossiers CNRACL suivants : </w:t>
      </w:r>
    </w:p>
    <w:p w14:paraId="654D5A69" w14:textId="5B4AA85D" w:rsidR="00170CF9" w:rsidRPr="00361534" w:rsidRDefault="00170CF9" w:rsidP="00EF32DA">
      <w:pPr>
        <w:pStyle w:val="Paragraphedeliste"/>
        <w:numPr>
          <w:ilvl w:val="0"/>
          <w:numId w:val="44"/>
        </w:numPr>
        <w:spacing w:before="120"/>
      </w:pPr>
      <w:r w:rsidRPr="00361534">
        <w:t>Demande d’avis préalable à la CNRACL</w:t>
      </w:r>
      <w:r w:rsidR="00593E18">
        <w:t> ;</w:t>
      </w:r>
    </w:p>
    <w:p w14:paraId="63925D69" w14:textId="12EB46D3" w:rsidR="00170CF9" w:rsidRPr="00361534" w:rsidRDefault="00170CF9" w:rsidP="00EF32DA">
      <w:pPr>
        <w:pStyle w:val="Paragraphedeliste"/>
        <w:numPr>
          <w:ilvl w:val="0"/>
          <w:numId w:val="44"/>
        </w:numPr>
        <w:spacing w:before="120"/>
      </w:pPr>
      <w:r w:rsidRPr="00361534">
        <w:t>Qualification de compte individuel retraite (QCIR) et mise à jour CIR</w:t>
      </w:r>
      <w:r w:rsidR="00593E18">
        <w:t> ;</w:t>
      </w:r>
    </w:p>
    <w:p w14:paraId="01167B3C" w14:textId="5612DFE9" w:rsidR="00170CF9" w:rsidRPr="00361534" w:rsidRDefault="00170CF9" w:rsidP="00EF32DA">
      <w:pPr>
        <w:pStyle w:val="Paragraphedeliste"/>
        <w:numPr>
          <w:ilvl w:val="0"/>
          <w:numId w:val="44"/>
        </w:numPr>
        <w:spacing w:before="120"/>
      </w:pPr>
      <w:r w:rsidRPr="00361534">
        <w:t>Simulation de calcul de pension CNRACL</w:t>
      </w:r>
      <w:r w:rsidR="00593E18">
        <w:t> ;</w:t>
      </w:r>
    </w:p>
    <w:p w14:paraId="56826A76" w14:textId="764ADA1F" w:rsidR="00170CF9" w:rsidRPr="00361534" w:rsidRDefault="00170CF9" w:rsidP="00EF32DA">
      <w:pPr>
        <w:pStyle w:val="Paragraphedeliste"/>
        <w:numPr>
          <w:ilvl w:val="0"/>
          <w:numId w:val="44"/>
        </w:numPr>
        <w:spacing w:before="120"/>
      </w:pPr>
      <w:r w:rsidRPr="00361534">
        <w:t>Liquidation de pension CNRACL - retraite normale</w:t>
      </w:r>
      <w:r w:rsidR="00593E18">
        <w:t> ;</w:t>
      </w:r>
    </w:p>
    <w:p w14:paraId="643B1D83" w14:textId="5891A3D7" w:rsidR="00170CF9" w:rsidRPr="00361534" w:rsidRDefault="00170CF9" w:rsidP="00EF32DA">
      <w:pPr>
        <w:pStyle w:val="Paragraphedeliste"/>
        <w:numPr>
          <w:ilvl w:val="0"/>
          <w:numId w:val="44"/>
        </w:numPr>
        <w:spacing w:before="120"/>
      </w:pPr>
      <w:r w:rsidRPr="00361534">
        <w:t>Liquidation de pension CNRACL - retraite pour invalidité</w:t>
      </w:r>
      <w:r w:rsidR="00593E18">
        <w:t> ;</w:t>
      </w:r>
    </w:p>
    <w:p w14:paraId="4AE81E6E" w14:textId="66475FF2" w:rsidR="00170CF9" w:rsidRPr="00361534" w:rsidRDefault="00170CF9" w:rsidP="00EF32DA">
      <w:pPr>
        <w:pStyle w:val="Paragraphedeliste"/>
        <w:numPr>
          <w:ilvl w:val="0"/>
          <w:numId w:val="44"/>
        </w:numPr>
        <w:spacing w:before="120"/>
      </w:pPr>
      <w:r w:rsidRPr="00361534">
        <w:t>Forfait simulation de calcul pension CNRACL + liquidation de pension pour retraite normale</w:t>
      </w:r>
      <w:r w:rsidR="00593E18">
        <w:t>.</w:t>
      </w:r>
    </w:p>
    <w:p w14:paraId="45E434C2" w14:textId="77777777" w:rsidR="00170CF9" w:rsidRPr="00361534" w:rsidRDefault="00170CF9" w:rsidP="003D68DC"/>
    <w:p w14:paraId="29B14A02" w14:textId="77777777" w:rsidR="00147857" w:rsidRPr="00FD23BF" w:rsidRDefault="00147857" w:rsidP="00147857">
      <w:pPr>
        <w:pStyle w:val="Titre3"/>
      </w:pPr>
      <w:r w:rsidRPr="004D5EEC">
        <w:rPr>
          <w:rFonts w:eastAsiaTheme="minorHAnsi"/>
          <w:lang w:eastAsia="en-US"/>
        </w:rPr>
        <w:t xml:space="preserve">Article </w:t>
      </w:r>
      <w:r>
        <w:rPr>
          <w:rFonts w:eastAsiaTheme="minorHAnsi"/>
          <w:lang w:eastAsia="en-US"/>
        </w:rPr>
        <w:t>3</w:t>
      </w:r>
      <w:r w:rsidRPr="004D5EEC">
        <w:rPr>
          <w:rFonts w:eastAsiaTheme="minorHAnsi"/>
          <w:lang w:eastAsia="en-US"/>
        </w:rPr>
        <w:t xml:space="preserve"> – </w:t>
      </w:r>
      <w:r w:rsidRPr="00FD23BF">
        <w:t xml:space="preserve">modalités </w:t>
      </w:r>
      <w:r>
        <w:t>de mise en œuvre</w:t>
      </w:r>
    </w:p>
    <w:p w14:paraId="497BB3E6" w14:textId="77777777" w:rsidR="00147857" w:rsidRDefault="00147857" w:rsidP="003D68DC"/>
    <w:p w14:paraId="060696D3" w14:textId="5B210039" w:rsidR="008444EC" w:rsidRPr="00056F2C" w:rsidRDefault="008444EC" w:rsidP="00056F2C">
      <w:pPr>
        <w:pStyle w:val="Titre3"/>
        <w:rPr>
          <w:rFonts w:cstheme="minorHAnsi"/>
          <w:sz w:val="22"/>
          <w:szCs w:val="22"/>
        </w:rPr>
      </w:pPr>
      <w:r w:rsidRPr="00056F2C">
        <w:rPr>
          <w:rFonts w:cstheme="minorHAnsi"/>
          <w:sz w:val="22"/>
          <w:szCs w:val="22"/>
        </w:rPr>
        <w:t>3.1 – la demande</w:t>
      </w:r>
    </w:p>
    <w:p w14:paraId="091DFB3C" w14:textId="77777777" w:rsidR="008444EC" w:rsidRDefault="008444EC" w:rsidP="003D68DC"/>
    <w:p w14:paraId="462C519C" w14:textId="77777777" w:rsidR="00F87EFA" w:rsidRPr="004227CD" w:rsidRDefault="00F87EFA" w:rsidP="00F87EFA">
      <w:pPr>
        <w:rPr>
          <w:rFonts w:eastAsiaTheme="minorHAnsi"/>
          <w:lang w:eastAsia="en-US"/>
        </w:rPr>
      </w:pPr>
      <w:r>
        <w:rPr>
          <w:rFonts w:eastAsiaTheme="minorHAnsi"/>
          <w:lang w:eastAsia="en-US"/>
        </w:rPr>
        <w:t xml:space="preserve">Sur sollicitation de </w:t>
      </w:r>
      <w:r w:rsidRPr="00247F81">
        <w:t>la collectivité / l’établissement public</w:t>
      </w:r>
      <w:r>
        <w:rPr>
          <w:rFonts w:eastAsiaTheme="minorHAnsi"/>
          <w:lang w:eastAsia="en-US"/>
        </w:rPr>
        <w:t>, par tous moyens, u</w:t>
      </w:r>
      <w:r w:rsidRPr="004227CD">
        <w:rPr>
          <w:rFonts w:eastAsiaTheme="minorHAnsi"/>
          <w:lang w:eastAsia="en-US"/>
        </w:rPr>
        <w:t xml:space="preserve">ne </w:t>
      </w:r>
      <w:r>
        <w:rPr>
          <w:rFonts w:eastAsiaTheme="minorHAnsi"/>
          <w:lang w:eastAsia="en-US"/>
        </w:rPr>
        <w:t>demande</w:t>
      </w:r>
      <w:r w:rsidRPr="004227CD">
        <w:rPr>
          <w:rFonts w:eastAsiaTheme="minorHAnsi"/>
          <w:lang w:eastAsia="en-US"/>
        </w:rPr>
        <w:t xml:space="preserve"> d’intervention est rédigée</w:t>
      </w:r>
      <w:r>
        <w:rPr>
          <w:rFonts w:eastAsiaTheme="minorHAnsi"/>
          <w:lang w:eastAsia="en-US"/>
        </w:rPr>
        <w:t xml:space="preserve">. </w:t>
      </w:r>
    </w:p>
    <w:p w14:paraId="2D43A351" w14:textId="77777777" w:rsidR="00F87EFA" w:rsidRPr="00FD23BF" w:rsidRDefault="00F87EFA" w:rsidP="00F87EFA"/>
    <w:p w14:paraId="437B4717" w14:textId="63C469CC" w:rsidR="0052324A" w:rsidRDefault="00F87EFA" w:rsidP="0052324A">
      <w:r>
        <w:t xml:space="preserve">Une fois dûment </w:t>
      </w:r>
      <w:r w:rsidRPr="00361534">
        <w:t>complétée et signée</w:t>
      </w:r>
      <w:r>
        <w:t xml:space="preserve"> par l’autorité territoriale et le CDG 70, celle-ci deviendra une proposition d’intervention valant ordre de mission, et début effectif de </w:t>
      </w:r>
      <w:r w:rsidRPr="00F87EFA">
        <w:rPr>
          <w:rFonts w:eastAsiaTheme="minorHAnsi"/>
          <w:lang w:eastAsia="en-US"/>
        </w:rPr>
        <w:t>l’intervention</w:t>
      </w:r>
      <w:r w:rsidR="0052324A">
        <w:rPr>
          <w:rFonts w:eastAsiaTheme="minorHAnsi"/>
          <w:lang w:eastAsia="en-US"/>
        </w:rPr>
        <w:t>, sous réserve que l</w:t>
      </w:r>
      <w:r w:rsidR="0052324A">
        <w:t>’autorité territoriale ai</w:t>
      </w:r>
      <w:r w:rsidR="0052324A" w:rsidRPr="00361534">
        <w:t xml:space="preserve">t </w:t>
      </w:r>
      <w:r w:rsidR="0052324A">
        <w:t xml:space="preserve">également </w:t>
      </w:r>
      <w:r w:rsidR="0052324A" w:rsidRPr="00361534">
        <w:t xml:space="preserve">transmettre au </w:t>
      </w:r>
      <w:r w:rsidR="0052324A">
        <w:rPr>
          <w:rFonts w:eastAsiaTheme="minorHAnsi"/>
          <w:lang w:eastAsia="en-US"/>
        </w:rPr>
        <w:t>correspondant CNRACL</w:t>
      </w:r>
      <w:r w:rsidR="0052324A">
        <w:t xml:space="preserve"> l</w:t>
      </w:r>
      <w:r w:rsidR="0052324A" w:rsidRPr="00361534">
        <w:t>es pièces nécessaires à l’étude du dossier</w:t>
      </w:r>
      <w:r w:rsidR="0052324A">
        <w:t>, dont la liste est jointe à la demande d’intervention</w:t>
      </w:r>
      <w:r w:rsidR="0052324A" w:rsidRPr="00361534">
        <w:t>.</w:t>
      </w:r>
      <w:r w:rsidR="0052324A">
        <w:t xml:space="preserve"> </w:t>
      </w:r>
    </w:p>
    <w:p w14:paraId="1A52436B" w14:textId="77777777" w:rsidR="0052324A" w:rsidRDefault="0052324A" w:rsidP="0052324A"/>
    <w:p w14:paraId="408A8D27" w14:textId="011B95E6" w:rsidR="0052324A" w:rsidRPr="0052324A" w:rsidRDefault="0052324A" w:rsidP="0052324A">
      <w:pPr>
        <w:rPr>
          <w:rFonts w:eastAsiaTheme="minorHAnsi"/>
          <w:lang w:eastAsia="en-US"/>
        </w:rPr>
      </w:pPr>
      <w:r>
        <w:t>L’autorité territoriale</w:t>
      </w:r>
      <w:r w:rsidRPr="00361534">
        <w:t xml:space="preserve"> s’engage à fournir tous les justificatifs que le </w:t>
      </w:r>
      <w:r w:rsidRPr="0052324A">
        <w:rPr>
          <w:rFonts w:eastAsiaTheme="minorHAnsi"/>
          <w:lang w:eastAsia="en-US"/>
        </w:rPr>
        <w:t>correspondant CNRACL</w:t>
      </w:r>
      <w:r w:rsidRPr="00361534">
        <w:t xml:space="preserve"> jugera utile pour l’accomplissement de </w:t>
      </w:r>
      <w:r>
        <w:t>son intervention</w:t>
      </w:r>
      <w:r w:rsidRPr="00361534">
        <w:t>.</w:t>
      </w:r>
      <w:r>
        <w:t xml:space="preserve"> Il</w:t>
      </w:r>
      <w:r w:rsidRPr="00361534">
        <w:t xml:space="preserve"> se réserve</w:t>
      </w:r>
      <w:r>
        <w:t xml:space="preserve"> par ailleurs</w:t>
      </w:r>
      <w:r w:rsidRPr="00361534">
        <w:t xml:space="preserve"> la possibilité de réclamer les documents directement auprès des agents concernés si besoin.</w:t>
      </w:r>
    </w:p>
    <w:p w14:paraId="3817836B" w14:textId="77777777" w:rsidR="0052324A" w:rsidRDefault="0052324A" w:rsidP="00F87EFA"/>
    <w:p w14:paraId="25F68FE3" w14:textId="75849521" w:rsidR="00EE4A86" w:rsidRDefault="004B40ED" w:rsidP="00EE4A86">
      <w:r>
        <w:t>L’autorité territoriale</w:t>
      </w:r>
      <w:r w:rsidRPr="00361534">
        <w:t xml:space="preserve"> </w:t>
      </w:r>
      <w:r w:rsidR="00170CF9" w:rsidRPr="00361534">
        <w:t xml:space="preserve">et le </w:t>
      </w:r>
      <w:r>
        <w:rPr>
          <w:rFonts w:eastAsiaTheme="minorHAnsi"/>
          <w:lang w:eastAsia="en-US"/>
        </w:rPr>
        <w:t xml:space="preserve">correspondant CNRACL </w:t>
      </w:r>
      <w:r w:rsidR="00170CF9" w:rsidRPr="00361534">
        <w:t>s’engagent à utiliser la plate-forme e-services de la CNRACL (PEP’S) pour les processus dématérialisés.</w:t>
      </w:r>
      <w:r w:rsidR="00EE4A86">
        <w:t xml:space="preserve"> </w:t>
      </w:r>
      <w:r w:rsidR="00630E7D">
        <w:t>À</w:t>
      </w:r>
      <w:r w:rsidR="00EE4A86">
        <w:t xml:space="preserve"> cet effet, l’autorité territoriale s’engage à donner délégation au CDG 70 sur la plateforme P</w:t>
      </w:r>
      <w:r w:rsidR="00B8460F">
        <w:t>EP</w:t>
      </w:r>
      <w:r w:rsidR="00EE4A86">
        <w:t>’</w:t>
      </w:r>
      <w:r w:rsidR="00B8460F">
        <w:t>S</w:t>
      </w:r>
      <w:r w:rsidR="00EE4A86">
        <w:t xml:space="preserve"> de la CNRACL et à procéder à cette opération directement sur la plateforme afin de permettre au CDG 70 d’accéder aux dossiers CNRACL des agents de la structure.</w:t>
      </w:r>
    </w:p>
    <w:p w14:paraId="53E0BA57" w14:textId="60F10F73" w:rsidR="00170CF9" w:rsidRDefault="00170CF9" w:rsidP="003D68DC"/>
    <w:p w14:paraId="1AEAA13C" w14:textId="36382C8D" w:rsidR="0052324A" w:rsidRDefault="0052324A" w:rsidP="003D68DC"/>
    <w:p w14:paraId="2411E814" w14:textId="5E010C59" w:rsidR="0052324A" w:rsidRDefault="0052324A" w:rsidP="003D68DC"/>
    <w:p w14:paraId="37B36AA6" w14:textId="7DF2845A" w:rsidR="008444EC" w:rsidRPr="00056F2C" w:rsidRDefault="008444EC" w:rsidP="00056F2C">
      <w:pPr>
        <w:pStyle w:val="Titre3"/>
        <w:rPr>
          <w:rFonts w:cstheme="minorHAnsi"/>
          <w:sz w:val="22"/>
          <w:szCs w:val="22"/>
        </w:rPr>
      </w:pPr>
      <w:r w:rsidRPr="00056F2C">
        <w:rPr>
          <w:rFonts w:cstheme="minorHAnsi"/>
          <w:sz w:val="22"/>
          <w:szCs w:val="22"/>
        </w:rPr>
        <w:lastRenderedPageBreak/>
        <w:t>3.2 – les délais d’instruction</w:t>
      </w:r>
    </w:p>
    <w:p w14:paraId="4E519AF9" w14:textId="77777777" w:rsidR="008444EC" w:rsidRDefault="008444EC" w:rsidP="003D68DC"/>
    <w:p w14:paraId="6F598327" w14:textId="23342858" w:rsidR="00170CF9" w:rsidRPr="00361534" w:rsidRDefault="004B40ED" w:rsidP="003D68DC">
      <w:r>
        <w:t>L</w:t>
      </w:r>
      <w:r w:rsidR="002C4AC4" w:rsidRPr="00361534">
        <w:t xml:space="preserve">es délais </w:t>
      </w:r>
      <w:r>
        <w:t xml:space="preserve">d’instruction fixés par </w:t>
      </w:r>
      <w:r w:rsidR="002C4AC4" w:rsidRPr="00361534">
        <w:t>le CDG 70</w:t>
      </w:r>
      <w:r w:rsidR="00994658">
        <w:t xml:space="preserve"> sont</w:t>
      </w:r>
      <w:r>
        <w:t> :</w:t>
      </w:r>
    </w:p>
    <w:p w14:paraId="5809706B" w14:textId="12BE23B1" w:rsidR="00170CF9" w:rsidRPr="004B40ED" w:rsidRDefault="0031284C" w:rsidP="00EF32DA">
      <w:pPr>
        <w:pStyle w:val="Paragraphedeliste"/>
        <w:numPr>
          <w:ilvl w:val="0"/>
          <w:numId w:val="46"/>
        </w:numPr>
        <w:spacing w:before="120" w:after="120"/>
        <w:ind w:left="284" w:hanging="284"/>
        <w:contextualSpacing w:val="0"/>
      </w:pPr>
      <w:r w:rsidRPr="004B40ED">
        <w:t>Tous</w:t>
      </w:r>
      <w:r w:rsidR="00170CF9" w:rsidRPr="004B40ED">
        <w:t xml:space="preserve"> les dossiers de demande de liquidation CNRACL de pension normale </w:t>
      </w:r>
      <w:r w:rsidR="004B40ED" w:rsidRPr="004B40ED">
        <w:t>doivent être</w:t>
      </w:r>
      <w:r w:rsidR="00170CF9" w:rsidRPr="004B40ED">
        <w:t xml:space="preserve"> adress</w:t>
      </w:r>
      <w:r w:rsidR="004B40ED" w:rsidRPr="004B40ED">
        <w:t>és</w:t>
      </w:r>
      <w:r w:rsidR="00170CF9" w:rsidRPr="004B40ED">
        <w:t xml:space="preserve"> au </w:t>
      </w:r>
      <w:r w:rsidR="004B40ED" w:rsidRPr="0031284C">
        <w:rPr>
          <w:rFonts w:eastAsiaTheme="minorHAnsi"/>
          <w:lang w:eastAsia="en-US"/>
        </w:rPr>
        <w:t>correspondant CNRACL</w:t>
      </w:r>
      <w:r w:rsidR="004B40ED" w:rsidRPr="004B40ED">
        <w:t xml:space="preserve"> </w:t>
      </w:r>
      <w:r w:rsidR="00170CF9" w:rsidRPr="004B40ED">
        <w:t>au moins 5 mois avant le départ de l’agent.</w:t>
      </w:r>
    </w:p>
    <w:p w14:paraId="03391CD8" w14:textId="3FA7C974" w:rsidR="003E43C4" w:rsidRDefault="00170CF9" w:rsidP="00EF32DA">
      <w:pPr>
        <w:pStyle w:val="Paragraphedeliste"/>
        <w:numPr>
          <w:ilvl w:val="0"/>
          <w:numId w:val="46"/>
        </w:numPr>
        <w:spacing w:before="120"/>
        <w:ind w:left="284" w:hanging="284"/>
        <w:contextualSpacing w:val="0"/>
      </w:pPr>
      <w:r w:rsidRPr="00361534">
        <w:t>Pour les demandes d'avis préalables, QCIR ou mise à jour de CIR, simulation de calcul de pension CNRACL et liquidation de pension d'invalidité CNRACL, l</w:t>
      </w:r>
      <w:r w:rsidR="003E43C4">
        <w:t>a transmission de l’intégralité des pièces nécessaires à l’instruction du dossier déclenche le début d’exécution de la mission.</w:t>
      </w:r>
    </w:p>
    <w:p w14:paraId="491E6D2F" w14:textId="77777777" w:rsidR="00170CF9" w:rsidRDefault="00170CF9" w:rsidP="003D68DC"/>
    <w:p w14:paraId="5B1FEBE1" w14:textId="444500F8" w:rsidR="008444EC" w:rsidRPr="00056F2C" w:rsidRDefault="008444EC" w:rsidP="00056F2C">
      <w:pPr>
        <w:pStyle w:val="Titre3"/>
        <w:rPr>
          <w:rFonts w:cstheme="minorHAnsi"/>
          <w:sz w:val="22"/>
          <w:szCs w:val="22"/>
        </w:rPr>
      </w:pPr>
      <w:r w:rsidRPr="00056F2C">
        <w:rPr>
          <w:rFonts w:cstheme="minorHAnsi"/>
          <w:sz w:val="22"/>
          <w:szCs w:val="22"/>
        </w:rPr>
        <w:t xml:space="preserve">3.3 – </w:t>
      </w:r>
      <w:r w:rsidR="0038507F">
        <w:rPr>
          <w:rFonts w:cstheme="minorHAnsi"/>
          <w:sz w:val="22"/>
          <w:szCs w:val="22"/>
        </w:rPr>
        <w:t xml:space="preserve">le </w:t>
      </w:r>
      <w:r w:rsidR="008E1274" w:rsidRPr="00056F2C">
        <w:rPr>
          <w:rFonts w:cstheme="minorHAnsi"/>
          <w:sz w:val="22"/>
          <w:szCs w:val="22"/>
        </w:rPr>
        <w:t xml:space="preserve">cadre de l’intervention </w:t>
      </w:r>
    </w:p>
    <w:p w14:paraId="1AC64805" w14:textId="77777777" w:rsidR="008444EC" w:rsidRDefault="008444EC" w:rsidP="003D68DC"/>
    <w:p w14:paraId="47735D16" w14:textId="5C435936" w:rsidR="000F35D7" w:rsidRPr="00361534" w:rsidRDefault="000F35D7" w:rsidP="000F35D7">
      <w:r w:rsidRPr="00361534">
        <w:t xml:space="preserve">Le CDG 70 vérifie la qualité des informations fournies par et sous la responsabilité </w:t>
      </w:r>
      <w:r>
        <w:t>de l’autorité territoriale</w:t>
      </w:r>
      <w:r w:rsidRPr="00361534">
        <w:t>.</w:t>
      </w:r>
    </w:p>
    <w:p w14:paraId="3DBAEF19" w14:textId="77777777" w:rsidR="000F35D7" w:rsidRDefault="000F35D7" w:rsidP="003D68DC"/>
    <w:p w14:paraId="2CF6AB88" w14:textId="6ADEFC6B" w:rsidR="008444EC" w:rsidRPr="00361534" w:rsidRDefault="008444EC" w:rsidP="008444EC">
      <w:r w:rsidRPr="00361534">
        <w:t xml:space="preserve">Dans la mesure où la recevabilité des </w:t>
      </w:r>
      <w:r w:rsidRPr="003D68DC">
        <w:t>demandes</w:t>
      </w:r>
      <w:r w:rsidRPr="00361534">
        <w:t xml:space="preserve"> et l’attribution des droits au regard de la réglementation des retraites restent de la compétence de la Caisse des Dépôts, l</w:t>
      </w:r>
      <w:r w:rsidR="00F33B4F">
        <w:t>’autorité territoriale</w:t>
      </w:r>
      <w:r w:rsidRPr="00361534">
        <w:t xml:space="preserve"> ne saurait engager la responsabilité du CDG 70 de quelque manière que ce soit.</w:t>
      </w:r>
    </w:p>
    <w:p w14:paraId="0E1F3D1A" w14:textId="77777777" w:rsidR="008444EC" w:rsidRPr="00361534" w:rsidRDefault="008444EC" w:rsidP="008444EC"/>
    <w:p w14:paraId="5F77C6DD" w14:textId="7755AA2D" w:rsidR="008444EC" w:rsidRPr="00361534" w:rsidRDefault="008444EC" w:rsidP="008444EC">
      <w:r w:rsidRPr="00361534">
        <w:t>Aucune des parties ne peut être tenue pour responsable des incidents techniques pouvant survenir sur des réseaux de télécommunication dont elles n’ont pas la maitrise</w:t>
      </w:r>
      <w:r w:rsidR="00027388">
        <w:t>, et en particulier sur la plateforme de la CNRACL</w:t>
      </w:r>
      <w:r w:rsidRPr="00361534">
        <w:t>.</w:t>
      </w:r>
    </w:p>
    <w:p w14:paraId="387CF603" w14:textId="77777777" w:rsidR="008444EC" w:rsidRPr="00361534" w:rsidRDefault="008444EC" w:rsidP="003D68DC"/>
    <w:p w14:paraId="45C57940" w14:textId="77777777" w:rsidR="0031284C" w:rsidRDefault="0031284C" w:rsidP="0031284C">
      <w:pPr>
        <w:pStyle w:val="Titre3"/>
        <w:rPr>
          <w:rFonts w:eastAsiaTheme="minorHAnsi"/>
          <w:lang w:eastAsia="en-US"/>
        </w:rPr>
      </w:pPr>
      <w:bookmarkStart w:id="179" w:name="_Toc138683540"/>
      <w:bookmarkStart w:id="180" w:name="_Toc138800937"/>
      <w:r>
        <w:rPr>
          <w:rFonts w:eastAsiaTheme="minorHAnsi"/>
          <w:lang w:eastAsia="en-US"/>
        </w:rPr>
        <w:t xml:space="preserve">Article 4 – engagements des parties </w:t>
      </w:r>
    </w:p>
    <w:p w14:paraId="22D0F7F7" w14:textId="77777777" w:rsidR="0031284C" w:rsidRDefault="0031284C" w:rsidP="00157B45"/>
    <w:p w14:paraId="6F7FEB64" w14:textId="77777777" w:rsidR="00157B45" w:rsidRPr="002D1DCA" w:rsidRDefault="00157B45" w:rsidP="00157B45">
      <w:pPr>
        <w:rPr>
          <w:rFonts w:eastAsiaTheme="minorHAnsi"/>
          <w:b/>
          <w:bCs/>
          <w:lang w:eastAsia="en-US"/>
        </w:rPr>
      </w:pPr>
      <w:r w:rsidRPr="002D1DCA">
        <w:rPr>
          <w:rFonts w:eastAsiaTheme="minorHAnsi"/>
          <w:b/>
          <w:bCs/>
          <w:lang w:eastAsia="en-US"/>
        </w:rPr>
        <w:t>L’autorité territoriale s’engage à :</w:t>
      </w:r>
    </w:p>
    <w:p w14:paraId="375307E1" w14:textId="05EAA28E" w:rsidR="00157B45" w:rsidRDefault="00157B45" w:rsidP="00EF32DA">
      <w:pPr>
        <w:pStyle w:val="Paragraphedeliste"/>
        <w:numPr>
          <w:ilvl w:val="0"/>
          <w:numId w:val="47"/>
        </w:numPr>
        <w:tabs>
          <w:tab w:val="left" w:pos="284"/>
        </w:tabs>
        <w:spacing w:before="60" w:after="60"/>
        <w:ind w:left="284" w:hanging="284"/>
        <w:contextualSpacing w:val="0"/>
        <w:rPr>
          <w:rFonts w:asciiTheme="minorHAnsi" w:hAnsiTheme="minorHAnsi" w:cstheme="minorHAnsi"/>
        </w:rPr>
      </w:pPr>
      <w:bookmarkStart w:id="181" w:name="_Hlk149053343"/>
      <w:bookmarkStart w:id="182" w:name="_Hlk148675858"/>
      <w:r>
        <w:rPr>
          <w:rFonts w:asciiTheme="minorHAnsi" w:hAnsiTheme="minorHAnsi" w:cstheme="minorHAnsi"/>
        </w:rPr>
        <w:t xml:space="preserve">Fournir et partager toutes les </w:t>
      </w:r>
      <w:r w:rsidR="003E43C4">
        <w:rPr>
          <w:rFonts w:asciiTheme="minorHAnsi" w:hAnsiTheme="minorHAnsi" w:cstheme="minorHAnsi"/>
        </w:rPr>
        <w:t xml:space="preserve">pièces nécessaires à </w:t>
      </w:r>
      <w:r>
        <w:rPr>
          <w:rFonts w:asciiTheme="minorHAnsi" w:hAnsiTheme="minorHAnsi" w:cstheme="minorHAnsi"/>
        </w:rPr>
        <w:t>la mission ;</w:t>
      </w:r>
    </w:p>
    <w:p w14:paraId="6FC339BA" w14:textId="77777777" w:rsidR="003E43C4" w:rsidRDefault="00157B45" w:rsidP="00EF32DA">
      <w:pPr>
        <w:pStyle w:val="Paragraphedeliste"/>
        <w:numPr>
          <w:ilvl w:val="0"/>
          <w:numId w:val="47"/>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 xml:space="preserve">Communiquer auprès </w:t>
      </w:r>
      <w:r w:rsidR="003E43C4">
        <w:rPr>
          <w:rFonts w:asciiTheme="minorHAnsi" w:hAnsiTheme="minorHAnsi" w:cstheme="minorHAnsi"/>
        </w:rPr>
        <w:t>de l’agent concerné par la demande ;</w:t>
      </w:r>
    </w:p>
    <w:p w14:paraId="7E56CA5C" w14:textId="77777777" w:rsidR="00157B45" w:rsidRDefault="00157B45" w:rsidP="00EF32DA">
      <w:pPr>
        <w:pStyle w:val="Paragraphedeliste"/>
        <w:numPr>
          <w:ilvl w:val="0"/>
          <w:numId w:val="47"/>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Nommer au minimum un référent qui sera l’interlocuteur de l’intervenant du CDG 70, et ce tout au long de la démarche ;</w:t>
      </w:r>
    </w:p>
    <w:bookmarkEnd w:id="181"/>
    <w:p w14:paraId="25485028" w14:textId="03A73EFC" w:rsidR="00157B45" w:rsidRDefault="00157B45" w:rsidP="00EF32DA">
      <w:pPr>
        <w:pStyle w:val="Paragraphedeliste"/>
        <w:numPr>
          <w:ilvl w:val="0"/>
          <w:numId w:val="47"/>
        </w:numPr>
        <w:tabs>
          <w:tab w:val="left" w:pos="284"/>
        </w:tabs>
        <w:spacing w:before="60"/>
        <w:ind w:left="284" w:hanging="284"/>
        <w:contextualSpacing w:val="0"/>
        <w:rPr>
          <w:rFonts w:asciiTheme="minorHAnsi" w:hAnsiTheme="minorHAnsi" w:cstheme="minorHAnsi"/>
        </w:rPr>
      </w:pPr>
      <w:r>
        <w:rPr>
          <w:rFonts w:asciiTheme="minorHAnsi" w:hAnsiTheme="minorHAnsi" w:cstheme="minorHAnsi"/>
        </w:rPr>
        <w:t>Respecter le champ d’action de l’intervenant du CDG 70 et garantir son indépendance.</w:t>
      </w:r>
    </w:p>
    <w:p w14:paraId="6237DE7A" w14:textId="77777777" w:rsidR="00157B45" w:rsidRDefault="00157B45" w:rsidP="00157B45">
      <w:pPr>
        <w:pStyle w:val="Paragraphedeliste"/>
        <w:tabs>
          <w:tab w:val="left" w:pos="284"/>
        </w:tabs>
        <w:spacing w:before="60"/>
        <w:ind w:left="284"/>
        <w:rPr>
          <w:rFonts w:asciiTheme="minorHAnsi" w:hAnsiTheme="minorHAnsi" w:cstheme="minorHAnsi"/>
          <w:szCs w:val="20"/>
        </w:rPr>
      </w:pPr>
    </w:p>
    <w:p w14:paraId="145EE742" w14:textId="77777777" w:rsidR="00157B45" w:rsidRDefault="00157B45" w:rsidP="00157B45">
      <w:pPr>
        <w:tabs>
          <w:tab w:val="left" w:pos="284"/>
        </w:tabs>
        <w:ind w:left="284" w:hanging="284"/>
        <w:rPr>
          <w:rFonts w:asciiTheme="minorHAnsi" w:hAnsiTheme="minorHAnsi" w:cstheme="minorHAnsi"/>
          <w:b/>
          <w:color w:val="000000" w:themeColor="text1"/>
        </w:rPr>
      </w:pPr>
      <w:r>
        <w:rPr>
          <w:rFonts w:asciiTheme="minorHAnsi" w:hAnsiTheme="minorHAnsi" w:cstheme="minorHAnsi"/>
          <w:b/>
          <w:color w:val="000000" w:themeColor="text1"/>
        </w:rPr>
        <w:t>Le CDG 70 s’engage à :</w:t>
      </w:r>
    </w:p>
    <w:p w14:paraId="17DA88E6" w14:textId="7C21ADFB" w:rsidR="00157B45" w:rsidRPr="00361816" w:rsidRDefault="00157B45" w:rsidP="00EF32DA">
      <w:pPr>
        <w:pStyle w:val="Paragraphedeliste"/>
        <w:numPr>
          <w:ilvl w:val="0"/>
          <w:numId w:val="47"/>
        </w:numPr>
        <w:tabs>
          <w:tab w:val="left" w:pos="284"/>
        </w:tabs>
        <w:spacing w:before="60" w:after="60"/>
        <w:ind w:left="284" w:hanging="284"/>
        <w:contextualSpacing w:val="0"/>
        <w:rPr>
          <w:rFonts w:asciiTheme="minorHAnsi" w:hAnsiTheme="minorHAnsi" w:cstheme="minorHAnsi"/>
        </w:rPr>
      </w:pPr>
      <w:bookmarkStart w:id="183" w:name="_Hlk149053432"/>
      <w:bookmarkStart w:id="184" w:name="_Hlk148431304"/>
      <w:r w:rsidRPr="00361816">
        <w:rPr>
          <w:rFonts w:asciiTheme="minorHAnsi" w:hAnsiTheme="minorHAnsi" w:cstheme="minorHAnsi"/>
        </w:rPr>
        <w:t>Accomplir la mission dans le respect d</w:t>
      </w:r>
      <w:r w:rsidR="000F35D7">
        <w:rPr>
          <w:rFonts w:asciiTheme="minorHAnsi" w:hAnsiTheme="minorHAnsi" w:cstheme="minorHAnsi"/>
        </w:rPr>
        <w:t xml:space="preserve">es </w:t>
      </w:r>
      <w:r w:rsidR="000F35D7" w:rsidRPr="0012603F">
        <w:rPr>
          <w:rFonts w:asciiTheme="minorHAnsi" w:hAnsiTheme="minorHAnsi" w:cstheme="minorHAnsi"/>
        </w:rPr>
        <w:t>règles</w:t>
      </w:r>
      <w:r w:rsidRPr="0012603F">
        <w:rPr>
          <w:rFonts w:asciiTheme="minorHAnsi" w:hAnsiTheme="minorHAnsi" w:cstheme="minorHAnsi"/>
        </w:rPr>
        <w:t xml:space="preserve"> de déontologie qui s’impose</w:t>
      </w:r>
      <w:r w:rsidR="000F35D7" w:rsidRPr="0012603F">
        <w:rPr>
          <w:rFonts w:asciiTheme="minorHAnsi" w:hAnsiTheme="minorHAnsi" w:cstheme="minorHAnsi"/>
        </w:rPr>
        <w:t>nt</w:t>
      </w:r>
      <w:r w:rsidRPr="0012603F">
        <w:rPr>
          <w:rFonts w:asciiTheme="minorHAnsi" w:hAnsiTheme="minorHAnsi" w:cstheme="minorHAnsi"/>
        </w:rPr>
        <w:t xml:space="preserve"> à lui</w:t>
      </w:r>
      <w:r w:rsidR="00027388">
        <w:rPr>
          <w:rFonts w:asciiTheme="minorHAnsi" w:hAnsiTheme="minorHAnsi" w:cstheme="minorHAnsi"/>
        </w:rPr>
        <w:t xml:space="preserve"> </w:t>
      </w:r>
      <w:r w:rsidRPr="00361816">
        <w:rPr>
          <w:rFonts w:asciiTheme="minorHAnsi" w:hAnsiTheme="minorHAnsi" w:cstheme="minorHAnsi"/>
        </w:rPr>
        <w:t>;</w:t>
      </w:r>
    </w:p>
    <w:p w14:paraId="35C2A2B1" w14:textId="2568F66E" w:rsidR="00157B45" w:rsidRDefault="00157B45" w:rsidP="00EF32DA">
      <w:pPr>
        <w:pStyle w:val="Paragraphedeliste"/>
        <w:numPr>
          <w:ilvl w:val="0"/>
          <w:numId w:val="47"/>
        </w:numPr>
        <w:tabs>
          <w:tab w:val="left" w:pos="284"/>
        </w:tabs>
        <w:spacing w:before="60" w:after="60"/>
        <w:ind w:left="284" w:hanging="284"/>
        <w:contextualSpacing w:val="0"/>
        <w:rPr>
          <w:rFonts w:asciiTheme="minorHAnsi" w:hAnsiTheme="minorHAnsi" w:cstheme="minorHAnsi"/>
        </w:rPr>
      </w:pPr>
      <w:bookmarkStart w:id="185" w:name="_Hlk149053676"/>
      <w:bookmarkEnd w:id="183"/>
      <w:r w:rsidRPr="00361816">
        <w:rPr>
          <w:rFonts w:asciiTheme="minorHAnsi" w:hAnsiTheme="minorHAnsi" w:cstheme="minorHAnsi"/>
        </w:rPr>
        <w:t>Respecter strictement le cadre de la mission</w:t>
      </w:r>
      <w:r w:rsidR="008E0AB4">
        <w:rPr>
          <w:rFonts w:asciiTheme="minorHAnsi" w:hAnsiTheme="minorHAnsi" w:cstheme="minorHAnsi"/>
        </w:rPr>
        <w:t>.</w:t>
      </w:r>
    </w:p>
    <w:bookmarkEnd w:id="182"/>
    <w:bookmarkEnd w:id="184"/>
    <w:bookmarkEnd w:id="185"/>
    <w:p w14:paraId="344A4536" w14:textId="77777777" w:rsidR="00912B3B" w:rsidRDefault="00912B3B" w:rsidP="00157B45"/>
    <w:p w14:paraId="38975693" w14:textId="77777777" w:rsidR="008E1274" w:rsidRDefault="008E1274" w:rsidP="008E1274">
      <w:pPr>
        <w:pStyle w:val="Titre3"/>
        <w:rPr>
          <w:rFonts w:eastAsiaTheme="minorHAnsi"/>
          <w:lang w:eastAsia="en-US"/>
        </w:rPr>
      </w:pPr>
      <w:r>
        <w:rPr>
          <w:rFonts w:eastAsiaTheme="minorHAnsi"/>
          <w:lang w:eastAsia="en-US"/>
        </w:rPr>
        <w:t>Article 5 – résiliation</w:t>
      </w:r>
    </w:p>
    <w:p w14:paraId="20E11368" w14:textId="77777777" w:rsidR="008E1274" w:rsidRDefault="008E1274" w:rsidP="008E1274">
      <w:pPr>
        <w:rPr>
          <w:rFonts w:eastAsiaTheme="minorHAnsi"/>
          <w:lang w:eastAsia="en-US"/>
        </w:rPr>
      </w:pPr>
    </w:p>
    <w:p w14:paraId="75B233A0" w14:textId="77777777" w:rsidR="008E1274" w:rsidRPr="0008405A" w:rsidRDefault="008E1274" w:rsidP="008E1274">
      <w:pPr>
        <w:rPr>
          <w:rFonts w:asciiTheme="minorHAnsi" w:hAnsiTheme="minorHAnsi" w:cstheme="minorHAnsi"/>
          <w:b/>
          <w:bCs/>
        </w:rPr>
      </w:pPr>
      <w:r>
        <w:rPr>
          <w:rFonts w:asciiTheme="minorHAnsi" w:hAnsiTheme="minorHAnsi" w:cstheme="minorHAnsi"/>
          <w:bCs/>
        </w:rPr>
        <w:t>En dehors des cas de résiliation précisées dans les conditions générales du présent règlement des missions facultatives du CDG 70, s</w:t>
      </w:r>
      <w:r w:rsidRPr="0008405A">
        <w:rPr>
          <w:rFonts w:asciiTheme="minorHAnsi" w:hAnsiTheme="minorHAnsi" w:cstheme="minorHAnsi"/>
          <w:bCs/>
        </w:rPr>
        <w:t xml:space="preserve">i l’une des parties souhaite mettre fin à l’intervention de manière anticipée, elle devra </w:t>
      </w:r>
      <w:r>
        <w:rPr>
          <w:rFonts w:asciiTheme="minorHAnsi" w:hAnsiTheme="minorHAnsi" w:cstheme="minorHAnsi"/>
          <w:bCs/>
        </w:rPr>
        <w:t>le formaliser</w:t>
      </w:r>
      <w:r w:rsidRPr="0008405A">
        <w:rPr>
          <w:rFonts w:asciiTheme="minorHAnsi" w:hAnsiTheme="minorHAnsi" w:cstheme="minorHAnsi"/>
          <w:bCs/>
        </w:rPr>
        <w:t xml:space="preserve"> par lettre recommandée avec </w:t>
      </w:r>
      <w:r>
        <w:rPr>
          <w:rFonts w:asciiTheme="minorHAnsi" w:hAnsiTheme="minorHAnsi" w:cstheme="minorHAnsi"/>
          <w:bCs/>
        </w:rPr>
        <w:t>accusé</w:t>
      </w:r>
      <w:r w:rsidRPr="0008405A">
        <w:rPr>
          <w:rFonts w:asciiTheme="minorHAnsi" w:hAnsiTheme="minorHAnsi" w:cstheme="minorHAnsi"/>
          <w:bCs/>
        </w:rPr>
        <w:t xml:space="preserve"> de réception ou remise en main propre contre décharge. La résiliation prendra effet 8 jours après la réception de cette lettre.</w:t>
      </w:r>
    </w:p>
    <w:p w14:paraId="50737FD4" w14:textId="77777777" w:rsidR="008E1274" w:rsidRPr="0008405A" w:rsidRDefault="008E1274" w:rsidP="008E1274">
      <w:pPr>
        <w:rPr>
          <w:rFonts w:asciiTheme="minorHAnsi" w:hAnsiTheme="minorHAnsi" w:cstheme="minorHAnsi"/>
          <w:b/>
          <w:bCs/>
        </w:rPr>
      </w:pPr>
    </w:p>
    <w:p w14:paraId="69A69B3E" w14:textId="40274A83" w:rsidR="00041A09" w:rsidRPr="0008405A" w:rsidRDefault="008E1274" w:rsidP="00041A09">
      <w:pPr>
        <w:rPr>
          <w:rFonts w:asciiTheme="minorHAnsi" w:hAnsiTheme="minorHAnsi" w:cstheme="minorHAnsi"/>
          <w:b/>
          <w:bCs/>
        </w:rPr>
      </w:pPr>
      <w:r w:rsidRPr="0008405A">
        <w:rPr>
          <w:rFonts w:asciiTheme="minorHAnsi" w:hAnsiTheme="minorHAnsi" w:cstheme="minorHAnsi"/>
          <w:bCs/>
        </w:rPr>
        <w:t>Dans tous les cas, l</w:t>
      </w:r>
      <w:r>
        <w:rPr>
          <w:rFonts w:asciiTheme="minorHAnsi" w:hAnsiTheme="minorHAnsi" w:cstheme="minorHAnsi"/>
          <w:bCs/>
        </w:rPr>
        <w:t>’autorité territoriale</w:t>
      </w:r>
      <w:r w:rsidRPr="0008405A">
        <w:rPr>
          <w:rFonts w:asciiTheme="minorHAnsi" w:hAnsiTheme="minorHAnsi" w:cstheme="minorHAnsi"/>
          <w:bCs/>
        </w:rPr>
        <w:t xml:space="preserve"> s’engage à verser le montant correspondant </w:t>
      </w:r>
      <w:r w:rsidR="002368F5">
        <w:rPr>
          <w:rFonts w:asciiTheme="minorHAnsi" w:hAnsiTheme="minorHAnsi" w:cstheme="minorHAnsi"/>
          <w:bCs/>
        </w:rPr>
        <w:t>à la mission</w:t>
      </w:r>
      <w:r w:rsidRPr="0008405A">
        <w:rPr>
          <w:rFonts w:asciiTheme="minorHAnsi" w:hAnsiTheme="minorHAnsi" w:cstheme="minorHAnsi"/>
          <w:bCs/>
        </w:rPr>
        <w:t xml:space="preserve"> effectuée par l</w:t>
      </w:r>
      <w:r>
        <w:rPr>
          <w:rFonts w:asciiTheme="minorHAnsi" w:hAnsiTheme="minorHAnsi" w:cstheme="minorHAnsi"/>
          <w:bCs/>
        </w:rPr>
        <w:t xml:space="preserve">’intervenant du </w:t>
      </w:r>
      <w:r w:rsidRPr="0008405A">
        <w:rPr>
          <w:rFonts w:asciiTheme="minorHAnsi" w:hAnsiTheme="minorHAnsi" w:cstheme="minorHAnsi"/>
          <w:bCs/>
        </w:rPr>
        <w:t>CDG 70</w:t>
      </w:r>
      <w:r w:rsidR="00F5414B">
        <w:rPr>
          <w:rFonts w:asciiTheme="minorHAnsi" w:hAnsiTheme="minorHAnsi" w:cstheme="minorHAnsi"/>
          <w:bCs/>
        </w:rPr>
        <w:t>, et, le cas échéant, aux frais</w:t>
      </w:r>
      <w:r w:rsidR="00FC4A5F">
        <w:rPr>
          <w:rFonts w:asciiTheme="minorHAnsi" w:hAnsiTheme="minorHAnsi" w:cstheme="minorHAnsi"/>
          <w:bCs/>
        </w:rPr>
        <w:t xml:space="preserve"> engagés par le CDG 70 et devant être supportés par </w:t>
      </w:r>
      <w:r w:rsidR="00FC4A5F">
        <w:t>la collectivité / l’établissement public</w:t>
      </w:r>
      <w:r w:rsidR="00041A09" w:rsidRPr="0008405A">
        <w:rPr>
          <w:rFonts w:asciiTheme="minorHAnsi" w:hAnsiTheme="minorHAnsi" w:cstheme="minorHAnsi"/>
          <w:bCs/>
        </w:rPr>
        <w:t>.</w:t>
      </w:r>
    </w:p>
    <w:p w14:paraId="7AEAECD6" w14:textId="4AED097E" w:rsidR="008E1274" w:rsidRDefault="008E1274" w:rsidP="008E1274">
      <w:pPr>
        <w:rPr>
          <w:rFonts w:eastAsiaTheme="minorHAnsi"/>
          <w:lang w:eastAsia="en-US"/>
        </w:rPr>
      </w:pPr>
    </w:p>
    <w:p w14:paraId="0291FDFE" w14:textId="35C9BD3C" w:rsidR="00BB3743" w:rsidRDefault="00BB3743" w:rsidP="008E1274">
      <w:pPr>
        <w:rPr>
          <w:rFonts w:eastAsiaTheme="minorHAnsi"/>
          <w:lang w:eastAsia="en-US"/>
        </w:rPr>
      </w:pPr>
    </w:p>
    <w:p w14:paraId="176D76FA" w14:textId="77777777" w:rsidR="00BB3743" w:rsidRPr="002510E7" w:rsidRDefault="00BB3743" w:rsidP="008E1274">
      <w:pPr>
        <w:rPr>
          <w:rFonts w:eastAsiaTheme="minorHAnsi"/>
          <w:lang w:eastAsia="en-US"/>
        </w:rPr>
      </w:pPr>
    </w:p>
    <w:p w14:paraId="218CD0CB" w14:textId="11C91DED" w:rsidR="008E1274" w:rsidRDefault="008E1274" w:rsidP="008E1274">
      <w:pPr>
        <w:pStyle w:val="Titre3"/>
        <w:rPr>
          <w:rFonts w:eastAsiaTheme="minorHAnsi"/>
          <w:lang w:eastAsia="en-US"/>
        </w:rPr>
      </w:pPr>
      <w:r>
        <w:rPr>
          <w:rFonts w:eastAsiaTheme="minorHAnsi"/>
          <w:lang w:eastAsia="en-US"/>
        </w:rPr>
        <w:lastRenderedPageBreak/>
        <w:t>A</w:t>
      </w:r>
      <w:r w:rsidR="0052324A">
        <w:rPr>
          <w:rFonts w:eastAsiaTheme="minorHAnsi"/>
          <w:lang w:eastAsia="en-US"/>
        </w:rPr>
        <w:t>rt</w:t>
      </w:r>
      <w:r>
        <w:rPr>
          <w:rFonts w:eastAsiaTheme="minorHAnsi"/>
          <w:lang w:eastAsia="en-US"/>
        </w:rPr>
        <w:t>icle 6 – date d’effet et durée</w:t>
      </w:r>
    </w:p>
    <w:p w14:paraId="3232C9BF" w14:textId="77777777" w:rsidR="008E1274" w:rsidRDefault="008E1274" w:rsidP="008E1274">
      <w:pPr>
        <w:rPr>
          <w:rFonts w:eastAsiaTheme="minorHAnsi"/>
          <w:lang w:eastAsia="en-US"/>
        </w:rPr>
      </w:pPr>
    </w:p>
    <w:p w14:paraId="61728199" w14:textId="22C31158" w:rsidR="008E1274" w:rsidRDefault="008E1274" w:rsidP="008E1274">
      <w:pPr>
        <w:rPr>
          <w:rFonts w:eastAsiaTheme="minorHAnsi"/>
          <w:lang w:eastAsia="en-US"/>
        </w:rPr>
      </w:pPr>
      <w:r>
        <w:rPr>
          <w:rFonts w:eastAsiaTheme="minorHAnsi"/>
          <w:lang w:eastAsia="en-US"/>
        </w:rPr>
        <w:t xml:space="preserve">La mission prend effet à compter de la signature par </w:t>
      </w:r>
      <w:r w:rsidR="0003309B">
        <w:rPr>
          <w:rFonts w:eastAsiaTheme="minorHAnsi"/>
          <w:lang w:eastAsia="en-US"/>
        </w:rPr>
        <w:t>les parties</w:t>
      </w:r>
      <w:r>
        <w:rPr>
          <w:rFonts w:eastAsiaTheme="minorHAnsi"/>
          <w:lang w:eastAsia="en-US"/>
        </w:rPr>
        <w:t xml:space="preserve"> de la proposition d’intervention valant ordre de mission. </w:t>
      </w:r>
    </w:p>
    <w:p w14:paraId="19AC5404" w14:textId="462C6981" w:rsidR="00170CF9" w:rsidRPr="002F0812" w:rsidRDefault="002368F5" w:rsidP="002368F5">
      <w:pPr>
        <w:rPr>
          <w:rFonts w:eastAsiaTheme="minorHAnsi"/>
          <w:lang w:eastAsia="en-US"/>
        </w:rPr>
      </w:pPr>
      <w:r>
        <w:rPr>
          <w:rFonts w:eastAsiaTheme="minorHAnsi"/>
          <w:lang w:eastAsia="en-US"/>
        </w:rPr>
        <w:t>La durée de la mission variera en fonction de l’état de complétude du dossier et d</w:t>
      </w:r>
      <w:r w:rsidR="008E1274" w:rsidRPr="003D68DC">
        <w:rPr>
          <w:rFonts w:eastAsiaTheme="minorHAnsi"/>
          <w:lang w:eastAsia="en-US"/>
        </w:rPr>
        <w:t>es interventions déjà programmées</w:t>
      </w:r>
      <w:r w:rsidR="008E1274">
        <w:rPr>
          <w:rFonts w:eastAsiaTheme="minorHAnsi"/>
          <w:lang w:eastAsia="en-US"/>
        </w:rPr>
        <w:t xml:space="preserve"> et, par conséquent, de la disponibilité du correspondant CNRACL.</w:t>
      </w:r>
      <w:bookmarkEnd w:id="179"/>
      <w:bookmarkEnd w:id="180"/>
    </w:p>
    <w:p w14:paraId="073CBADB" w14:textId="77777777" w:rsidR="00170CF9" w:rsidRPr="00361534" w:rsidRDefault="00170CF9" w:rsidP="003D68DC"/>
    <w:p w14:paraId="286D48CA" w14:textId="573B9B08" w:rsidR="002F0812" w:rsidRDefault="002F0812" w:rsidP="002F0812">
      <w:r>
        <w:t xml:space="preserve">En tout état de cause, l’intervention prendra fin </w:t>
      </w:r>
      <w:bookmarkStart w:id="186" w:name="_Hlk150832273"/>
      <w:r w:rsidRPr="00361534">
        <w:t>après transmission des dossiers à la CNRACL</w:t>
      </w:r>
      <w:r>
        <w:t xml:space="preserve">, et ce </w:t>
      </w:r>
      <w:r w:rsidRPr="00361534">
        <w:t>indépendamment de toute demande de pièce complémentaire formulée par la CNRACL au cours de son instruction.</w:t>
      </w:r>
      <w:bookmarkEnd w:id="186"/>
      <w:r>
        <w:t xml:space="preserve"> </w:t>
      </w:r>
      <w:r w:rsidRPr="00361534">
        <w:t>Il est précisé que le CDG 70 s'engage à traiter ces demandes de pièces complémentaires.</w:t>
      </w:r>
    </w:p>
    <w:p w14:paraId="24B7621E" w14:textId="2A3BD511" w:rsidR="00FC4A5F" w:rsidRDefault="00FC4A5F" w:rsidP="002F0812"/>
    <w:p w14:paraId="5469C18B" w14:textId="77777777" w:rsidR="00FC4A5F" w:rsidRDefault="00FC4A5F" w:rsidP="002F0812"/>
    <w:p w14:paraId="038E4188" w14:textId="77777777" w:rsidR="002F0812" w:rsidRPr="00361534" w:rsidRDefault="002F0812" w:rsidP="002F0812"/>
    <w:p w14:paraId="0A0C381A" w14:textId="77777777" w:rsidR="00170CF9" w:rsidRPr="00361534" w:rsidRDefault="00170CF9" w:rsidP="003D68DC"/>
    <w:p w14:paraId="19412DB1" w14:textId="77777777" w:rsidR="00170CF9" w:rsidRPr="00361534" w:rsidRDefault="00170CF9" w:rsidP="003D68DC"/>
    <w:p w14:paraId="5904624D" w14:textId="77777777" w:rsidR="003D68DC" w:rsidRDefault="003D68DC" w:rsidP="003D68DC">
      <w:r>
        <w:br w:type="page"/>
      </w:r>
    </w:p>
    <w:p w14:paraId="593DC8DF" w14:textId="4DD489B0" w:rsidR="00574EB6" w:rsidRDefault="00574EB6" w:rsidP="00574EB6">
      <w:pPr>
        <w:pStyle w:val="Titre2"/>
        <w:rPr>
          <w:rFonts w:eastAsiaTheme="minorHAnsi"/>
          <w:lang w:eastAsia="en-US"/>
        </w:rPr>
      </w:pPr>
      <w:bookmarkStart w:id="187" w:name="_Toc168406906"/>
      <w:r>
        <w:rPr>
          <w:rFonts w:eastAsiaTheme="minorHAnsi"/>
          <w:lang w:eastAsia="en-US"/>
        </w:rPr>
        <w:lastRenderedPageBreak/>
        <w:t>Accompagnement à la nomination stagiaire</w:t>
      </w:r>
      <w:r w:rsidR="00A054A0">
        <w:rPr>
          <w:rFonts w:eastAsiaTheme="minorHAnsi"/>
          <w:lang w:eastAsia="en-US"/>
        </w:rPr>
        <w:t xml:space="preserve"> et à la reprise des services</w:t>
      </w:r>
      <w:bookmarkEnd w:id="187"/>
    </w:p>
    <w:p w14:paraId="4E3981DA" w14:textId="77777777" w:rsidR="00142CD0" w:rsidRDefault="00142CD0" w:rsidP="003D68DC">
      <w:pPr>
        <w:rPr>
          <w:rFonts w:eastAsiaTheme="minorHAnsi"/>
          <w:lang w:eastAsia="en-US"/>
        </w:rPr>
      </w:pPr>
    </w:p>
    <w:p w14:paraId="0592BE16" w14:textId="77777777" w:rsidR="006F3426" w:rsidRDefault="006F3426" w:rsidP="006F3426">
      <w:pPr>
        <w:pStyle w:val="Titre3"/>
        <w:rPr>
          <w:rFonts w:eastAsiaTheme="minorHAnsi"/>
          <w:lang w:eastAsia="en-US"/>
        </w:rPr>
      </w:pPr>
      <w:r w:rsidRPr="004D5EEC">
        <w:rPr>
          <w:rFonts w:eastAsiaTheme="minorHAnsi"/>
          <w:lang w:eastAsia="en-US"/>
        </w:rPr>
        <w:t xml:space="preserve">Article 1 – </w:t>
      </w:r>
      <w:r>
        <w:rPr>
          <w:rFonts w:eastAsiaTheme="minorHAnsi"/>
          <w:lang w:eastAsia="en-US"/>
        </w:rPr>
        <w:t>objet</w:t>
      </w:r>
      <w:r w:rsidRPr="004D5EEC">
        <w:rPr>
          <w:rFonts w:eastAsiaTheme="minorHAnsi"/>
          <w:lang w:eastAsia="en-US"/>
        </w:rPr>
        <w:t xml:space="preserve"> de la mission</w:t>
      </w:r>
    </w:p>
    <w:p w14:paraId="47F7B976" w14:textId="77777777" w:rsidR="006F3426" w:rsidRDefault="006F3426" w:rsidP="003D68DC">
      <w:pPr>
        <w:rPr>
          <w:rFonts w:eastAsiaTheme="minorHAnsi"/>
          <w:lang w:eastAsia="en-US"/>
        </w:rPr>
      </w:pPr>
    </w:p>
    <w:p w14:paraId="2E044C7D" w14:textId="388C6AEF" w:rsidR="002D706C" w:rsidRDefault="002D706C" w:rsidP="002D706C">
      <w:pPr>
        <w:rPr>
          <w:rFonts w:eastAsiaTheme="minorHAnsi"/>
          <w:lang w:eastAsia="en-US"/>
        </w:rPr>
      </w:pPr>
      <w:r>
        <w:rPr>
          <w:rFonts w:eastAsiaTheme="minorHAnsi"/>
          <w:lang w:eastAsia="en-US"/>
        </w:rPr>
        <w:t>Conformément à l</w:t>
      </w:r>
      <w:r w:rsidRPr="002510E7">
        <w:rPr>
          <w:rFonts w:eastAsiaTheme="minorHAnsi"/>
          <w:lang w:eastAsia="en-US"/>
        </w:rPr>
        <w:t xml:space="preserve">’article </w:t>
      </w:r>
      <w:r>
        <w:rPr>
          <w:rFonts w:eastAsiaTheme="minorHAnsi"/>
          <w:lang w:eastAsia="en-US"/>
        </w:rPr>
        <w:t xml:space="preserve">L 452-40 du CGFP, </w:t>
      </w:r>
      <w:r w:rsidRPr="002510E7">
        <w:rPr>
          <w:rFonts w:eastAsiaTheme="minorHAnsi"/>
          <w:lang w:eastAsia="en-US"/>
        </w:rPr>
        <w:t xml:space="preserve">une </w:t>
      </w:r>
      <w:r w:rsidR="00901965">
        <w:rPr>
          <w:rFonts w:eastAsiaTheme="minorHAnsi"/>
          <w:lang w:eastAsia="en-US"/>
        </w:rPr>
        <w:t xml:space="preserve">mission d'accompagnement à la nomination stagiaire </w:t>
      </w:r>
      <w:r w:rsidR="00453070">
        <w:rPr>
          <w:rFonts w:eastAsiaTheme="minorHAnsi"/>
          <w:lang w:eastAsia="en-US"/>
        </w:rPr>
        <w:t>et à la</w:t>
      </w:r>
      <w:r w:rsidR="00901965">
        <w:rPr>
          <w:rFonts w:eastAsiaTheme="minorHAnsi"/>
          <w:lang w:eastAsia="en-US"/>
        </w:rPr>
        <w:t xml:space="preserve"> reprise des services </w:t>
      </w:r>
      <w:r>
        <w:rPr>
          <w:rFonts w:eastAsiaTheme="minorHAnsi"/>
          <w:lang w:eastAsia="en-US"/>
        </w:rPr>
        <w:t>peut être assurée par le CDG 70</w:t>
      </w:r>
      <w:r w:rsidRPr="002510E7">
        <w:rPr>
          <w:rFonts w:eastAsiaTheme="minorHAnsi"/>
          <w:lang w:eastAsia="en-US"/>
        </w:rPr>
        <w:t>.</w:t>
      </w:r>
      <w:r>
        <w:rPr>
          <w:rFonts w:eastAsiaTheme="minorHAnsi"/>
          <w:lang w:eastAsia="en-US"/>
        </w:rPr>
        <w:t xml:space="preserve"> </w:t>
      </w:r>
    </w:p>
    <w:p w14:paraId="45E6457B" w14:textId="77777777" w:rsidR="002D706C" w:rsidRDefault="002D706C" w:rsidP="003D68DC">
      <w:pPr>
        <w:rPr>
          <w:rFonts w:eastAsiaTheme="minorHAnsi"/>
          <w:lang w:eastAsia="en-US"/>
        </w:rPr>
      </w:pPr>
    </w:p>
    <w:p w14:paraId="72D6C6F4" w14:textId="55D455EA" w:rsidR="00A30E10" w:rsidRDefault="00A30E10" w:rsidP="003D68DC">
      <w:pPr>
        <w:rPr>
          <w:rFonts w:eastAsiaTheme="minorHAnsi"/>
          <w:lang w:eastAsia="en-US"/>
        </w:rPr>
      </w:pPr>
      <w:r>
        <w:rPr>
          <w:rFonts w:eastAsiaTheme="minorHAnsi"/>
          <w:lang w:eastAsia="en-US"/>
        </w:rPr>
        <w:t xml:space="preserve">Afin de faciliter le processus de nomination d’un agent, le pôle Carrières &amp; Expertise statutaire peut, à la demande de </w:t>
      </w:r>
      <w:r w:rsidR="00751590" w:rsidRPr="00247F81">
        <w:t>la collectivité / l’établissement public</w:t>
      </w:r>
      <w:r>
        <w:rPr>
          <w:rFonts w:eastAsiaTheme="minorHAnsi"/>
          <w:lang w:eastAsia="en-US"/>
        </w:rPr>
        <w:t>, prendre en charge l’intégralité des calculs de droit en matière de reprise des services, jusqu’à la rédaction de l’acte administratif de nomination.</w:t>
      </w:r>
    </w:p>
    <w:p w14:paraId="00CC4518" w14:textId="77777777" w:rsidR="00A30E10" w:rsidRDefault="00A30E10" w:rsidP="003D68DC">
      <w:pPr>
        <w:rPr>
          <w:rFonts w:eastAsiaTheme="minorHAnsi"/>
          <w:lang w:eastAsia="en-US"/>
        </w:rPr>
      </w:pPr>
    </w:p>
    <w:p w14:paraId="1933F4F1" w14:textId="04C8DC57" w:rsidR="007B03C9" w:rsidRPr="004D5EEC" w:rsidRDefault="007B03C9" w:rsidP="007B03C9">
      <w:pPr>
        <w:pStyle w:val="Titre3"/>
        <w:rPr>
          <w:rFonts w:eastAsiaTheme="minorHAnsi"/>
          <w:lang w:eastAsia="en-US"/>
        </w:rPr>
      </w:pPr>
      <w:r w:rsidRPr="004D5EEC">
        <w:rPr>
          <w:rFonts w:eastAsiaTheme="minorHAnsi"/>
          <w:lang w:eastAsia="en-US"/>
        </w:rPr>
        <w:t xml:space="preserve">Article 2 – </w:t>
      </w:r>
      <w:r>
        <w:rPr>
          <w:rFonts w:eastAsiaTheme="minorHAnsi"/>
          <w:lang w:eastAsia="en-US"/>
        </w:rPr>
        <w:t xml:space="preserve">cadre de l’intervention du </w:t>
      </w:r>
      <w:r w:rsidR="004B779E">
        <w:rPr>
          <w:rFonts w:eastAsiaTheme="minorHAnsi"/>
          <w:lang w:eastAsia="en-US"/>
        </w:rPr>
        <w:t>conseiller carrières</w:t>
      </w:r>
      <w:r>
        <w:rPr>
          <w:rFonts w:eastAsiaTheme="minorHAnsi"/>
          <w:lang w:eastAsia="en-US"/>
        </w:rPr>
        <w:t xml:space="preserve"> </w:t>
      </w:r>
    </w:p>
    <w:p w14:paraId="73478130" w14:textId="77777777" w:rsidR="007B03C9" w:rsidRDefault="007B03C9" w:rsidP="003D68DC">
      <w:pPr>
        <w:rPr>
          <w:rFonts w:eastAsiaTheme="minorHAnsi"/>
          <w:lang w:eastAsia="en-US"/>
        </w:rPr>
      </w:pPr>
    </w:p>
    <w:p w14:paraId="4F7E4271" w14:textId="3398A7C2" w:rsidR="003D68DC" w:rsidRDefault="00A054A0" w:rsidP="003D68DC">
      <w:pPr>
        <w:rPr>
          <w:rFonts w:eastAsiaTheme="minorHAnsi"/>
          <w:lang w:eastAsia="en-US"/>
        </w:rPr>
      </w:pPr>
      <w:r>
        <w:rPr>
          <w:rFonts w:eastAsiaTheme="minorHAnsi"/>
          <w:lang w:eastAsia="en-US"/>
        </w:rPr>
        <w:t>À ce titre</w:t>
      </w:r>
      <w:r w:rsidR="0098099F">
        <w:rPr>
          <w:rFonts w:eastAsiaTheme="minorHAnsi"/>
          <w:lang w:eastAsia="en-US"/>
        </w:rPr>
        <w:t xml:space="preserve">, </w:t>
      </w:r>
      <w:r w:rsidR="008F37F0">
        <w:rPr>
          <w:rFonts w:eastAsiaTheme="minorHAnsi"/>
          <w:lang w:eastAsia="en-US"/>
        </w:rPr>
        <w:t>l</w:t>
      </w:r>
      <w:r w:rsidR="005C46A2">
        <w:rPr>
          <w:rFonts w:eastAsiaTheme="minorHAnsi"/>
          <w:lang w:eastAsia="en-US"/>
        </w:rPr>
        <w:t xml:space="preserve">a mission </w:t>
      </w:r>
      <w:r w:rsidR="008F37F0">
        <w:rPr>
          <w:rFonts w:eastAsiaTheme="minorHAnsi"/>
          <w:lang w:eastAsia="en-US"/>
        </w:rPr>
        <w:t xml:space="preserve">du conseiller carrières </w:t>
      </w:r>
      <w:r w:rsidR="003D68DC">
        <w:rPr>
          <w:rFonts w:eastAsiaTheme="minorHAnsi"/>
          <w:lang w:eastAsia="en-US"/>
        </w:rPr>
        <w:t>consiste à :</w:t>
      </w:r>
    </w:p>
    <w:p w14:paraId="054BD0D3" w14:textId="768CEED1" w:rsidR="003D68DC" w:rsidRPr="00E9496F" w:rsidRDefault="00E9496F" w:rsidP="00EF32DA">
      <w:pPr>
        <w:pStyle w:val="Paragraphedeliste"/>
        <w:numPr>
          <w:ilvl w:val="0"/>
          <w:numId w:val="56"/>
        </w:numPr>
        <w:spacing w:before="120" w:after="120"/>
        <w:ind w:left="284" w:hanging="284"/>
        <w:contextualSpacing w:val="0"/>
        <w:rPr>
          <w:rFonts w:eastAsiaTheme="minorHAnsi"/>
          <w:lang w:eastAsia="en-US"/>
        </w:rPr>
      </w:pPr>
      <w:r w:rsidRPr="007E477F">
        <w:rPr>
          <w:rFonts w:eastAsiaTheme="minorHAnsi"/>
          <w:lang w:eastAsia="en-US"/>
        </w:rPr>
        <w:t xml:space="preserve">Remettre </w:t>
      </w:r>
      <w:r w:rsidR="003D68DC" w:rsidRPr="007E477F">
        <w:rPr>
          <w:rFonts w:eastAsiaTheme="minorHAnsi"/>
          <w:lang w:eastAsia="en-US"/>
        </w:rPr>
        <w:t xml:space="preserve">à </w:t>
      </w:r>
      <w:r w:rsidR="00751590" w:rsidRPr="00247F81">
        <w:t>la collectivité / l’établissement public</w:t>
      </w:r>
      <w:r w:rsidR="00751590">
        <w:rPr>
          <w:rFonts w:eastAsiaTheme="minorHAnsi"/>
          <w:lang w:eastAsia="en-US"/>
        </w:rPr>
        <w:t xml:space="preserve"> </w:t>
      </w:r>
      <w:r w:rsidR="003D68DC" w:rsidRPr="007E477F">
        <w:rPr>
          <w:rFonts w:eastAsiaTheme="minorHAnsi"/>
          <w:lang w:eastAsia="en-US"/>
        </w:rPr>
        <w:t xml:space="preserve">un courrier individualisé destiné à l'agent expliquant le principe de la reprise des services et lui demandant de fournir les justificatifs nécessaires à cette reprise dans un délai compatible avec les délais fixés par la réglementation en vigueur pour chaque catégorie hiérarchique (6 mois à 1 an maximum), étant entendu que ce courrier devra ensuite être transmis </w:t>
      </w:r>
      <w:r w:rsidR="008F37F0">
        <w:rPr>
          <w:rFonts w:eastAsiaTheme="minorHAnsi"/>
          <w:lang w:eastAsia="en-US"/>
        </w:rPr>
        <w:t xml:space="preserve">par l’employeur public </w:t>
      </w:r>
      <w:r w:rsidR="003D68DC" w:rsidRPr="007E477F">
        <w:rPr>
          <w:rFonts w:eastAsiaTheme="minorHAnsi"/>
          <w:lang w:eastAsia="en-US"/>
        </w:rPr>
        <w:t xml:space="preserve">à l'agent soit en recommandé avec </w:t>
      </w:r>
      <w:r>
        <w:rPr>
          <w:rFonts w:eastAsiaTheme="minorHAnsi"/>
          <w:lang w:eastAsia="en-US"/>
        </w:rPr>
        <w:t>accusé de réception</w:t>
      </w:r>
      <w:r w:rsidR="003D68DC" w:rsidRPr="007E477F">
        <w:rPr>
          <w:rFonts w:eastAsiaTheme="minorHAnsi"/>
          <w:lang w:eastAsia="en-US"/>
        </w:rPr>
        <w:t xml:space="preserve">, soit remis </w:t>
      </w:r>
      <w:r>
        <w:rPr>
          <w:rFonts w:eastAsiaTheme="minorHAnsi"/>
          <w:lang w:eastAsia="en-US"/>
        </w:rPr>
        <w:t>en main propre contre</w:t>
      </w:r>
      <w:r w:rsidR="003D68DC" w:rsidRPr="007E477F">
        <w:rPr>
          <w:rFonts w:eastAsiaTheme="minorHAnsi"/>
          <w:lang w:eastAsia="en-US"/>
        </w:rPr>
        <w:t xml:space="preserve"> décharge, afin d'établir avec certitude le moment où l'agent a</w:t>
      </w:r>
      <w:r>
        <w:rPr>
          <w:rFonts w:eastAsiaTheme="minorHAnsi"/>
          <w:lang w:eastAsia="en-US"/>
        </w:rPr>
        <w:t xml:space="preserve"> </w:t>
      </w:r>
      <w:r w:rsidR="003D68DC" w:rsidRPr="00E9496F">
        <w:rPr>
          <w:rFonts w:eastAsiaTheme="minorHAnsi"/>
          <w:lang w:eastAsia="en-US"/>
        </w:rPr>
        <w:t>été informé</w:t>
      </w:r>
      <w:r w:rsidR="00453070">
        <w:rPr>
          <w:rFonts w:eastAsiaTheme="minorHAnsi"/>
          <w:lang w:eastAsia="en-US"/>
        </w:rPr>
        <w:t> ;</w:t>
      </w:r>
    </w:p>
    <w:p w14:paraId="4896E008" w14:textId="44744125" w:rsidR="003D68DC" w:rsidRPr="007E477F" w:rsidRDefault="00E9496F" w:rsidP="00EF32DA">
      <w:pPr>
        <w:pStyle w:val="Paragraphedeliste"/>
        <w:numPr>
          <w:ilvl w:val="0"/>
          <w:numId w:val="56"/>
        </w:numPr>
        <w:spacing w:before="120" w:after="120"/>
        <w:ind w:left="284" w:hanging="284"/>
        <w:contextualSpacing w:val="0"/>
        <w:rPr>
          <w:rFonts w:eastAsiaTheme="minorHAnsi"/>
          <w:lang w:eastAsia="en-US"/>
        </w:rPr>
      </w:pPr>
      <w:r w:rsidRPr="007E477F">
        <w:rPr>
          <w:rFonts w:eastAsiaTheme="minorHAnsi"/>
          <w:lang w:eastAsia="en-US"/>
        </w:rPr>
        <w:t xml:space="preserve">Classer </w:t>
      </w:r>
      <w:r w:rsidR="003D68DC" w:rsidRPr="007E477F">
        <w:rPr>
          <w:rFonts w:eastAsiaTheme="minorHAnsi"/>
          <w:lang w:eastAsia="en-US"/>
        </w:rPr>
        <w:t>les pièces justificatives remises par l'agent à leur réception</w:t>
      </w:r>
      <w:r w:rsidR="00453070">
        <w:rPr>
          <w:rFonts w:eastAsiaTheme="minorHAnsi"/>
          <w:lang w:eastAsia="en-US"/>
        </w:rPr>
        <w:t> ;</w:t>
      </w:r>
    </w:p>
    <w:p w14:paraId="0529E0D9" w14:textId="0C9AEA86" w:rsidR="003D68DC" w:rsidRPr="007E477F" w:rsidRDefault="00E9496F" w:rsidP="00EF32DA">
      <w:pPr>
        <w:pStyle w:val="Paragraphedeliste"/>
        <w:numPr>
          <w:ilvl w:val="0"/>
          <w:numId w:val="56"/>
        </w:numPr>
        <w:spacing w:before="120" w:after="120"/>
        <w:ind w:left="284" w:hanging="284"/>
        <w:contextualSpacing w:val="0"/>
        <w:rPr>
          <w:rFonts w:eastAsiaTheme="minorHAnsi"/>
          <w:lang w:eastAsia="en-US"/>
        </w:rPr>
      </w:pPr>
      <w:r w:rsidRPr="007E477F">
        <w:rPr>
          <w:rFonts w:eastAsiaTheme="minorHAnsi"/>
          <w:lang w:eastAsia="en-US"/>
        </w:rPr>
        <w:t xml:space="preserve">Effectuer </w:t>
      </w:r>
      <w:r w:rsidR="003D68DC" w:rsidRPr="007E477F">
        <w:rPr>
          <w:rFonts w:eastAsiaTheme="minorHAnsi"/>
          <w:lang w:eastAsia="en-US"/>
        </w:rPr>
        <w:t>les relances nécessaires ou les compléments d'information directement auprès</w:t>
      </w:r>
      <w:r w:rsidR="007E477F">
        <w:rPr>
          <w:rFonts w:eastAsiaTheme="minorHAnsi"/>
          <w:lang w:eastAsia="en-US"/>
        </w:rPr>
        <w:t xml:space="preserve"> </w:t>
      </w:r>
      <w:r w:rsidR="003D68DC" w:rsidRPr="007E477F">
        <w:rPr>
          <w:rFonts w:eastAsiaTheme="minorHAnsi"/>
          <w:lang w:eastAsia="en-US"/>
        </w:rPr>
        <w:t>de l'agent concernant la fourniture des justificatifs, y compris par courrier si nécessaire</w:t>
      </w:r>
      <w:r w:rsidR="00453070">
        <w:rPr>
          <w:rFonts w:eastAsiaTheme="minorHAnsi"/>
          <w:lang w:eastAsia="en-US"/>
        </w:rPr>
        <w:t> ;</w:t>
      </w:r>
    </w:p>
    <w:p w14:paraId="4B86A44F" w14:textId="54CE20DD" w:rsidR="003D68DC" w:rsidRPr="007E477F" w:rsidRDefault="00E9496F" w:rsidP="00EF32DA">
      <w:pPr>
        <w:pStyle w:val="Paragraphedeliste"/>
        <w:numPr>
          <w:ilvl w:val="0"/>
          <w:numId w:val="56"/>
        </w:numPr>
        <w:spacing w:before="120" w:after="120"/>
        <w:ind w:left="284" w:hanging="284"/>
        <w:contextualSpacing w:val="0"/>
        <w:rPr>
          <w:rFonts w:eastAsiaTheme="minorHAnsi"/>
          <w:lang w:eastAsia="en-US"/>
        </w:rPr>
      </w:pPr>
      <w:r w:rsidRPr="007E477F">
        <w:rPr>
          <w:rFonts w:eastAsiaTheme="minorHAnsi"/>
          <w:lang w:eastAsia="en-US"/>
        </w:rPr>
        <w:t xml:space="preserve">Élaborer </w:t>
      </w:r>
      <w:r w:rsidR="003D68DC" w:rsidRPr="007E477F">
        <w:rPr>
          <w:rFonts w:eastAsiaTheme="minorHAnsi"/>
          <w:lang w:eastAsia="en-US"/>
        </w:rPr>
        <w:t>les tableaux de reprises avec les calculs d'ancienneté au vu de la réglementation</w:t>
      </w:r>
      <w:r w:rsidR="007E477F">
        <w:rPr>
          <w:rFonts w:eastAsiaTheme="minorHAnsi"/>
          <w:lang w:eastAsia="en-US"/>
        </w:rPr>
        <w:t xml:space="preserve"> </w:t>
      </w:r>
      <w:r w:rsidR="003D68DC" w:rsidRPr="007E477F">
        <w:rPr>
          <w:rFonts w:eastAsiaTheme="minorHAnsi"/>
          <w:lang w:eastAsia="en-US"/>
        </w:rPr>
        <w:t>en vigueur afin de permettre à l'agent de faire valoir son droit d'option</w:t>
      </w:r>
      <w:r w:rsidR="00453070">
        <w:rPr>
          <w:rFonts w:eastAsiaTheme="minorHAnsi"/>
          <w:lang w:eastAsia="en-US"/>
        </w:rPr>
        <w:t> ;</w:t>
      </w:r>
    </w:p>
    <w:p w14:paraId="075A382E" w14:textId="4C7655D9" w:rsidR="003D68DC" w:rsidRPr="007E477F" w:rsidRDefault="00E9496F" w:rsidP="00EF32DA">
      <w:pPr>
        <w:pStyle w:val="Paragraphedeliste"/>
        <w:numPr>
          <w:ilvl w:val="0"/>
          <w:numId w:val="56"/>
        </w:numPr>
        <w:spacing w:before="120" w:after="120"/>
        <w:ind w:left="284" w:hanging="284"/>
        <w:contextualSpacing w:val="0"/>
        <w:rPr>
          <w:rFonts w:eastAsiaTheme="minorHAnsi"/>
          <w:lang w:eastAsia="en-US"/>
        </w:rPr>
      </w:pPr>
      <w:r w:rsidRPr="007E477F">
        <w:rPr>
          <w:rFonts w:eastAsiaTheme="minorHAnsi"/>
          <w:lang w:eastAsia="en-US"/>
        </w:rPr>
        <w:t xml:space="preserve">Déterminer </w:t>
      </w:r>
      <w:r w:rsidR="003D68DC" w:rsidRPr="007E477F">
        <w:rPr>
          <w:rFonts w:eastAsiaTheme="minorHAnsi"/>
          <w:lang w:eastAsia="en-US"/>
        </w:rPr>
        <w:t>le classement à la nomination stagiaire</w:t>
      </w:r>
      <w:r w:rsidR="00453070">
        <w:rPr>
          <w:rFonts w:eastAsiaTheme="minorHAnsi"/>
          <w:lang w:eastAsia="en-US"/>
        </w:rPr>
        <w:t> ;</w:t>
      </w:r>
    </w:p>
    <w:p w14:paraId="560AB0D7" w14:textId="659351F9" w:rsidR="003D68DC" w:rsidRDefault="00E9496F" w:rsidP="00EF32DA">
      <w:pPr>
        <w:pStyle w:val="Paragraphedeliste"/>
        <w:numPr>
          <w:ilvl w:val="0"/>
          <w:numId w:val="56"/>
        </w:numPr>
        <w:ind w:left="284" w:hanging="284"/>
        <w:contextualSpacing w:val="0"/>
        <w:rPr>
          <w:rFonts w:eastAsiaTheme="minorHAnsi"/>
          <w:lang w:eastAsia="en-US"/>
        </w:rPr>
      </w:pPr>
      <w:r w:rsidRPr="00E9496F">
        <w:rPr>
          <w:rFonts w:eastAsiaTheme="minorHAnsi"/>
          <w:lang w:eastAsia="en-US"/>
        </w:rPr>
        <w:t xml:space="preserve">Rédiger </w:t>
      </w:r>
      <w:r w:rsidR="003D68DC" w:rsidRPr="00E9496F">
        <w:rPr>
          <w:rFonts w:eastAsiaTheme="minorHAnsi"/>
          <w:lang w:eastAsia="en-US"/>
        </w:rPr>
        <w:t>l'acte administratif lié à cette reprise (arrêté de nomination, arrêté de reclassement,</w:t>
      </w:r>
      <w:r>
        <w:rPr>
          <w:rFonts w:eastAsiaTheme="minorHAnsi"/>
          <w:lang w:eastAsia="en-US"/>
        </w:rPr>
        <w:t xml:space="preserve"> c</w:t>
      </w:r>
      <w:r w:rsidRPr="00E9496F">
        <w:rPr>
          <w:rFonts w:eastAsiaTheme="minorHAnsi"/>
          <w:lang w:eastAsia="en-US"/>
        </w:rPr>
        <w:t xml:space="preserve">ontrat </w:t>
      </w:r>
      <w:r w:rsidR="003D68DC" w:rsidRPr="00E9496F">
        <w:rPr>
          <w:rFonts w:eastAsiaTheme="minorHAnsi"/>
          <w:lang w:eastAsia="en-US"/>
        </w:rPr>
        <w:t>de travailleur handicapé conclu en vertu de l'art</w:t>
      </w:r>
      <w:r w:rsidR="00DC350B">
        <w:rPr>
          <w:rFonts w:eastAsiaTheme="minorHAnsi"/>
          <w:lang w:eastAsia="en-US"/>
        </w:rPr>
        <w:t>icle L</w:t>
      </w:r>
      <w:r w:rsidR="003D68DC" w:rsidRPr="00E9496F">
        <w:rPr>
          <w:rFonts w:eastAsiaTheme="minorHAnsi"/>
          <w:lang w:eastAsia="en-US"/>
        </w:rPr>
        <w:t xml:space="preserve"> </w:t>
      </w:r>
      <w:r w:rsidR="00DC350B" w:rsidRPr="00DC350B">
        <w:rPr>
          <w:rFonts w:eastAsiaTheme="minorHAnsi"/>
          <w:lang w:eastAsia="en-US"/>
        </w:rPr>
        <w:t>352-4 du CGF</w:t>
      </w:r>
      <w:r w:rsidR="00DC350B">
        <w:rPr>
          <w:rFonts w:eastAsiaTheme="minorHAnsi"/>
          <w:lang w:eastAsia="en-US"/>
        </w:rPr>
        <w:t>P</w:t>
      </w:r>
      <w:r w:rsidR="003D68DC" w:rsidRPr="00E9496F">
        <w:rPr>
          <w:rFonts w:eastAsiaTheme="minorHAnsi"/>
          <w:lang w:eastAsia="en-US"/>
        </w:rPr>
        <w:t>, avenant à un</w:t>
      </w:r>
      <w:r w:rsidRPr="00E9496F">
        <w:rPr>
          <w:rFonts w:eastAsiaTheme="minorHAnsi"/>
          <w:lang w:eastAsia="en-US"/>
        </w:rPr>
        <w:t xml:space="preserve"> </w:t>
      </w:r>
      <w:r w:rsidR="003D68DC" w:rsidRPr="00E9496F">
        <w:rPr>
          <w:rFonts w:eastAsiaTheme="minorHAnsi"/>
          <w:lang w:eastAsia="en-US"/>
        </w:rPr>
        <w:t>contrat de travailleur handicapé).</w:t>
      </w:r>
    </w:p>
    <w:p w14:paraId="336E0B88" w14:textId="77777777" w:rsidR="00EB0DC1" w:rsidRPr="00EB0DC1" w:rsidRDefault="00EB0DC1" w:rsidP="00EB0DC1">
      <w:pPr>
        <w:rPr>
          <w:rFonts w:eastAsiaTheme="minorHAnsi"/>
          <w:lang w:eastAsia="en-US"/>
        </w:rPr>
      </w:pPr>
    </w:p>
    <w:p w14:paraId="4E86EB98" w14:textId="77777777" w:rsidR="00BD485C" w:rsidRPr="00FD23BF" w:rsidRDefault="00BD485C" w:rsidP="00BD485C">
      <w:pPr>
        <w:pStyle w:val="Titre3"/>
      </w:pPr>
      <w:r w:rsidRPr="004D5EEC">
        <w:rPr>
          <w:rFonts w:eastAsiaTheme="minorHAnsi"/>
          <w:lang w:eastAsia="en-US"/>
        </w:rPr>
        <w:t xml:space="preserve">Article </w:t>
      </w:r>
      <w:r>
        <w:rPr>
          <w:rFonts w:eastAsiaTheme="minorHAnsi"/>
          <w:lang w:eastAsia="en-US"/>
        </w:rPr>
        <w:t>3</w:t>
      </w:r>
      <w:r w:rsidRPr="004D5EEC">
        <w:rPr>
          <w:rFonts w:eastAsiaTheme="minorHAnsi"/>
          <w:lang w:eastAsia="en-US"/>
        </w:rPr>
        <w:t xml:space="preserve"> – </w:t>
      </w:r>
      <w:r w:rsidRPr="00FD23BF">
        <w:t xml:space="preserve">modalités </w:t>
      </w:r>
      <w:r>
        <w:t>de mise en œuvre</w:t>
      </w:r>
    </w:p>
    <w:p w14:paraId="730CD652" w14:textId="77777777" w:rsidR="00BD485C" w:rsidRDefault="00BD485C" w:rsidP="003D68DC">
      <w:pPr>
        <w:rPr>
          <w:rFonts w:eastAsiaTheme="minorHAnsi"/>
          <w:lang w:eastAsia="en-US"/>
        </w:rPr>
      </w:pPr>
    </w:p>
    <w:p w14:paraId="6FD3771D" w14:textId="77777777" w:rsidR="00056F2C" w:rsidRPr="00056F2C" w:rsidRDefault="00056F2C" w:rsidP="00056F2C">
      <w:pPr>
        <w:pStyle w:val="Titre3"/>
        <w:rPr>
          <w:rFonts w:cstheme="minorHAnsi"/>
          <w:sz w:val="22"/>
          <w:szCs w:val="22"/>
        </w:rPr>
      </w:pPr>
      <w:r w:rsidRPr="00056F2C">
        <w:rPr>
          <w:rFonts w:cstheme="minorHAnsi"/>
          <w:sz w:val="22"/>
          <w:szCs w:val="22"/>
        </w:rPr>
        <w:t>3.1 – la demande</w:t>
      </w:r>
    </w:p>
    <w:p w14:paraId="121CA430" w14:textId="77777777" w:rsidR="00056F2C" w:rsidRDefault="00056F2C" w:rsidP="003D68DC">
      <w:pPr>
        <w:rPr>
          <w:rFonts w:eastAsiaTheme="minorHAnsi"/>
          <w:lang w:eastAsia="en-US"/>
        </w:rPr>
      </w:pPr>
    </w:p>
    <w:p w14:paraId="636179D9" w14:textId="3B1BEAFD" w:rsidR="00BD485C" w:rsidRPr="004227CD" w:rsidRDefault="00BD485C" w:rsidP="00BD485C">
      <w:pPr>
        <w:rPr>
          <w:rFonts w:eastAsiaTheme="minorHAnsi"/>
          <w:lang w:eastAsia="en-US"/>
        </w:rPr>
      </w:pPr>
      <w:r>
        <w:rPr>
          <w:rFonts w:eastAsiaTheme="minorHAnsi"/>
          <w:lang w:eastAsia="en-US"/>
        </w:rPr>
        <w:t xml:space="preserve">Sur sollicitation de </w:t>
      </w:r>
      <w:r w:rsidR="00751590" w:rsidRPr="00247F81">
        <w:t>la collectivité / l’établissement public</w:t>
      </w:r>
      <w:r>
        <w:rPr>
          <w:rFonts w:eastAsiaTheme="minorHAnsi"/>
          <w:lang w:eastAsia="en-US"/>
        </w:rPr>
        <w:t>, par tous moyens, u</w:t>
      </w:r>
      <w:r w:rsidRPr="004227CD">
        <w:rPr>
          <w:rFonts w:eastAsiaTheme="minorHAnsi"/>
          <w:lang w:eastAsia="en-US"/>
        </w:rPr>
        <w:t xml:space="preserve">ne </w:t>
      </w:r>
      <w:r w:rsidR="004E058F">
        <w:rPr>
          <w:rFonts w:eastAsiaTheme="minorHAnsi"/>
          <w:lang w:eastAsia="en-US"/>
        </w:rPr>
        <w:t>demande</w:t>
      </w:r>
      <w:r w:rsidRPr="004227CD">
        <w:rPr>
          <w:rFonts w:eastAsiaTheme="minorHAnsi"/>
          <w:lang w:eastAsia="en-US"/>
        </w:rPr>
        <w:t xml:space="preserve"> d’intervention est rédigée</w:t>
      </w:r>
      <w:r>
        <w:rPr>
          <w:rFonts w:eastAsiaTheme="minorHAnsi"/>
          <w:lang w:eastAsia="en-US"/>
        </w:rPr>
        <w:t xml:space="preserve">. </w:t>
      </w:r>
    </w:p>
    <w:p w14:paraId="2D8C698D" w14:textId="77777777" w:rsidR="00BD485C" w:rsidRPr="00FD23BF" w:rsidRDefault="00BD485C" w:rsidP="00F87EFA"/>
    <w:p w14:paraId="0DD2B61A" w14:textId="35C09D8E" w:rsidR="00F87EFA" w:rsidRDefault="00F87EFA" w:rsidP="00F87EFA">
      <w:r>
        <w:t xml:space="preserve">Une fois dûment </w:t>
      </w:r>
      <w:r w:rsidRPr="00361534">
        <w:t>complétée et signée</w:t>
      </w:r>
      <w:r>
        <w:t xml:space="preserve"> par l’autorité territoriale et le CDG 70, celle-ci deviendra une proposition d’intervention valant ordre de mission, et début effectif de </w:t>
      </w:r>
      <w:r w:rsidRPr="00F87EFA">
        <w:rPr>
          <w:rFonts w:eastAsiaTheme="minorHAnsi"/>
          <w:lang w:eastAsia="en-US"/>
        </w:rPr>
        <w:t>l’intervention</w:t>
      </w:r>
      <w:r>
        <w:t xml:space="preserve">. Cette proposition d’intervention mentionne notamment les modalités financières. </w:t>
      </w:r>
    </w:p>
    <w:p w14:paraId="7FC203E3" w14:textId="446D02FF" w:rsidR="00BD485C" w:rsidRDefault="00BD485C" w:rsidP="00F87EFA">
      <w:pPr>
        <w:rPr>
          <w:rFonts w:eastAsiaTheme="minorHAnsi"/>
          <w:lang w:eastAsia="en-US"/>
        </w:rPr>
      </w:pPr>
    </w:p>
    <w:p w14:paraId="50048FCC" w14:textId="23E69C5D" w:rsidR="0038507F" w:rsidRPr="00056F2C" w:rsidRDefault="00081566" w:rsidP="00081566">
      <w:pPr>
        <w:pStyle w:val="Titre3"/>
        <w:rPr>
          <w:rFonts w:cstheme="minorHAnsi"/>
          <w:sz w:val="22"/>
          <w:szCs w:val="22"/>
        </w:rPr>
      </w:pPr>
      <w:r>
        <w:rPr>
          <w:rFonts w:cstheme="minorHAnsi"/>
          <w:sz w:val="22"/>
          <w:szCs w:val="22"/>
        </w:rPr>
        <w:t xml:space="preserve">3.2 </w:t>
      </w:r>
      <w:r w:rsidR="0038507F" w:rsidRPr="00056F2C">
        <w:rPr>
          <w:rFonts w:cstheme="minorHAnsi"/>
          <w:sz w:val="22"/>
          <w:szCs w:val="22"/>
        </w:rPr>
        <w:t xml:space="preserve">– </w:t>
      </w:r>
      <w:r w:rsidR="0038507F">
        <w:rPr>
          <w:rFonts w:cstheme="minorHAnsi"/>
          <w:sz w:val="22"/>
          <w:szCs w:val="22"/>
        </w:rPr>
        <w:t>les délais d’instruction</w:t>
      </w:r>
    </w:p>
    <w:p w14:paraId="182EA1DE" w14:textId="77777777" w:rsidR="0038507F" w:rsidRDefault="0038507F" w:rsidP="003D68DC">
      <w:pPr>
        <w:rPr>
          <w:rFonts w:eastAsiaTheme="minorHAnsi"/>
          <w:lang w:eastAsia="en-US"/>
        </w:rPr>
      </w:pPr>
    </w:p>
    <w:p w14:paraId="6AABC463" w14:textId="017B18F3" w:rsidR="00197B30" w:rsidRDefault="00081566" w:rsidP="00081566">
      <w:pPr>
        <w:pBdr>
          <w:top w:val="nil"/>
          <w:left w:val="nil"/>
          <w:bottom w:val="nil"/>
          <w:right w:val="nil"/>
          <w:between w:val="nil"/>
        </w:pBdr>
        <w:tabs>
          <w:tab w:val="left" w:pos="284"/>
        </w:tabs>
        <w:rPr>
          <w:rFonts w:eastAsiaTheme="minorHAnsi"/>
          <w:lang w:eastAsia="en-US"/>
        </w:rPr>
      </w:pPr>
      <w:r>
        <w:rPr>
          <w:rFonts w:eastAsia="Calibri"/>
          <w:color w:val="000000"/>
        </w:rPr>
        <w:t xml:space="preserve">L'acte administratif lié à la reprise des services sera transmis par le conseiller carrières </w:t>
      </w:r>
      <w:r>
        <w:rPr>
          <w:rFonts w:eastAsia="Calibri"/>
          <w:b/>
          <w:color w:val="000000"/>
        </w:rPr>
        <w:t>dans les 2 mois suivants</w:t>
      </w:r>
      <w:r>
        <w:rPr>
          <w:rFonts w:eastAsia="Calibri"/>
          <w:color w:val="000000"/>
        </w:rPr>
        <w:t xml:space="preserve"> </w:t>
      </w:r>
      <w:r w:rsidRPr="00197B30">
        <w:rPr>
          <w:rFonts w:eastAsia="Calibri"/>
          <w:b/>
          <w:bCs/>
          <w:color w:val="000000"/>
        </w:rPr>
        <w:t>la réception de l'intégralité des pièces justificatives remises par l'agent concerné</w:t>
      </w:r>
      <w:r>
        <w:rPr>
          <w:rFonts w:eastAsia="Calibri"/>
          <w:color w:val="000000"/>
        </w:rPr>
        <w:t xml:space="preserve">, sous </w:t>
      </w:r>
      <w:r>
        <w:rPr>
          <w:rFonts w:eastAsia="Calibri"/>
          <w:color w:val="000000"/>
        </w:rPr>
        <w:lastRenderedPageBreak/>
        <w:t xml:space="preserve">réserve </w:t>
      </w:r>
      <w:r w:rsidR="00253684">
        <w:rPr>
          <w:rFonts w:eastAsia="Calibri"/>
          <w:color w:val="000000"/>
        </w:rPr>
        <w:t xml:space="preserve">de la bonne réception de </w:t>
      </w:r>
      <w:r>
        <w:rPr>
          <w:rFonts w:eastAsiaTheme="minorHAnsi"/>
          <w:lang w:eastAsia="en-US"/>
        </w:rPr>
        <w:t xml:space="preserve">ces pièces requises à l’instruction du dossier dans </w:t>
      </w:r>
      <w:r w:rsidR="00197B30">
        <w:rPr>
          <w:rFonts w:eastAsiaTheme="minorHAnsi"/>
          <w:lang w:eastAsia="en-US"/>
        </w:rPr>
        <w:t xml:space="preserve">les délais </w:t>
      </w:r>
      <w:r w:rsidR="00253684">
        <w:rPr>
          <w:rFonts w:eastAsiaTheme="minorHAnsi"/>
          <w:lang w:eastAsia="en-US"/>
        </w:rPr>
        <w:t>fixés</w:t>
      </w:r>
      <w:r w:rsidR="00197B30">
        <w:rPr>
          <w:rFonts w:eastAsiaTheme="minorHAnsi"/>
          <w:lang w:eastAsia="en-US"/>
        </w:rPr>
        <w:t xml:space="preserve"> par le conseiller carrières.</w:t>
      </w:r>
    </w:p>
    <w:p w14:paraId="1FCACE4E" w14:textId="77777777" w:rsidR="00751590" w:rsidRDefault="00751590" w:rsidP="00081566">
      <w:pPr>
        <w:pBdr>
          <w:top w:val="nil"/>
          <w:left w:val="nil"/>
          <w:bottom w:val="nil"/>
          <w:right w:val="nil"/>
          <w:between w:val="nil"/>
        </w:pBdr>
        <w:tabs>
          <w:tab w:val="left" w:pos="284"/>
        </w:tabs>
        <w:rPr>
          <w:rFonts w:eastAsiaTheme="minorHAnsi"/>
          <w:lang w:eastAsia="en-US"/>
        </w:rPr>
      </w:pPr>
    </w:p>
    <w:p w14:paraId="4158CEAA" w14:textId="146BCB83" w:rsidR="00056F2C" w:rsidRPr="00056F2C" w:rsidRDefault="00056F2C" w:rsidP="00056F2C">
      <w:pPr>
        <w:pStyle w:val="Titre3"/>
        <w:rPr>
          <w:rFonts w:cstheme="minorHAnsi"/>
          <w:sz w:val="22"/>
          <w:szCs w:val="22"/>
        </w:rPr>
      </w:pPr>
      <w:r w:rsidRPr="00056F2C">
        <w:rPr>
          <w:rFonts w:cstheme="minorHAnsi"/>
          <w:sz w:val="22"/>
          <w:szCs w:val="22"/>
        </w:rPr>
        <w:t>3.</w:t>
      </w:r>
      <w:r w:rsidR="00197B30">
        <w:rPr>
          <w:rFonts w:cstheme="minorHAnsi"/>
          <w:sz w:val="22"/>
          <w:szCs w:val="22"/>
        </w:rPr>
        <w:t>3</w:t>
      </w:r>
      <w:r w:rsidRPr="00056F2C">
        <w:rPr>
          <w:rFonts w:cstheme="minorHAnsi"/>
          <w:sz w:val="22"/>
          <w:szCs w:val="22"/>
        </w:rPr>
        <w:t xml:space="preserve"> – </w:t>
      </w:r>
      <w:r w:rsidR="0038507F">
        <w:rPr>
          <w:rFonts w:cstheme="minorHAnsi"/>
          <w:sz w:val="22"/>
          <w:szCs w:val="22"/>
        </w:rPr>
        <w:t xml:space="preserve">le </w:t>
      </w:r>
      <w:r>
        <w:rPr>
          <w:rFonts w:cstheme="minorHAnsi"/>
          <w:sz w:val="22"/>
          <w:szCs w:val="22"/>
        </w:rPr>
        <w:t>cadre de</w:t>
      </w:r>
      <w:r w:rsidR="001726C8">
        <w:rPr>
          <w:rFonts w:cstheme="minorHAnsi"/>
          <w:sz w:val="22"/>
          <w:szCs w:val="22"/>
        </w:rPr>
        <w:t xml:space="preserve"> </w:t>
      </w:r>
      <w:r>
        <w:rPr>
          <w:rFonts w:cstheme="minorHAnsi"/>
          <w:sz w:val="22"/>
          <w:szCs w:val="22"/>
        </w:rPr>
        <w:t>l’intervention</w:t>
      </w:r>
    </w:p>
    <w:p w14:paraId="0D81A30C" w14:textId="77777777" w:rsidR="00056F2C" w:rsidRDefault="00056F2C" w:rsidP="003D68DC">
      <w:pPr>
        <w:rPr>
          <w:rFonts w:eastAsiaTheme="minorHAnsi"/>
          <w:lang w:eastAsia="en-US"/>
        </w:rPr>
      </w:pPr>
    </w:p>
    <w:p w14:paraId="127003DF" w14:textId="498E9166" w:rsidR="00844D9D" w:rsidRPr="00B11247" w:rsidRDefault="00B11247" w:rsidP="00EF32DA">
      <w:pPr>
        <w:pStyle w:val="Paragraphedeliste"/>
        <w:numPr>
          <w:ilvl w:val="0"/>
          <w:numId w:val="51"/>
        </w:numPr>
        <w:ind w:left="284" w:hanging="284"/>
        <w:rPr>
          <w:rFonts w:eastAsiaTheme="minorHAnsi"/>
          <w:b/>
          <w:bCs/>
          <w:lang w:eastAsia="en-US"/>
        </w:rPr>
      </w:pPr>
      <w:r w:rsidRPr="00B11247">
        <w:rPr>
          <w:rFonts w:eastAsiaTheme="minorHAnsi"/>
          <w:b/>
          <w:bCs/>
          <w:lang w:eastAsia="en-US"/>
        </w:rPr>
        <w:t>En cours d</w:t>
      </w:r>
      <w:r w:rsidR="00844D9D" w:rsidRPr="00B11247">
        <w:rPr>
          <w:rFonts w:eastAsiaTheme="minorHAnsi"/>
          <w:b/>
          <w:bCs/>
          <w:lang w:eastAsia="en-US"/>
        </w:rPr>
        <w:t>’instruction</w:t>
      </w:r>
    </w:p>
    <w:p w14:paraId="39C12387" w14:textId="77777777" w:rsidR="00B11247" w:rsidRDefault="00B11247" w:rsidP="003D68DC">
      <w:pPr>
        <w:rPr>
          <w:rFonts w:eastAsiaTheme="minorHAnsi"/>
          <w:lang w:eastAsia="en-US"/>
        </w:rPr>
      </w:pPr>
    </w:p>
    <w:p w14:paraId="606C61E4" w14:textId="5E172A5D" w:rsidR="000D304F" w:rsidRDefault="00197B30" w:rsidP="003D68DC">
      <w:pPr>
        <w:rPr>
          <w:rFonts w:eastAsiaTheme="minorHAnsi"/>
          <w:lang w:eastAsia="en-US"/>
        </w:rPr>
      </w:pPr>
      <w:r>
        <w:rPr>
          <w:rFonts w:eastAsiaTheme="minorHAnsi"/>
          <w:lang w:eastAsia="en-US"/>
        </w:rPr>
        <w:t xml:space="preserve">Pour la bonne instruction </w:t>
      </w:r>
      <w:r w:rsidR="000D304F">
        <w:rPr>
          <w:rFonts w:eastAsiaTheme="minorHAnsi"/>
          <w:lang w:eastAsia="en-US"/>
        </w:rPr>
        <w:t xml:space="preserve">et le suivi </w:t>
      </w:r>
      <w:r>
        <w:rPr>
          <w:rFonts w:eastAsiaTheme="minorHAnsi"/>
          <w:lang w:eastAsia="en-US"/>
        </w:rPr>
        <w:t>du dossier de</w:t>
      </w:r>
      <w:r w:rsidR="000D304F">
        <w:rPr>
          <w:rFonts w:eastAsiaTheme="minorHAnsi"/>
          <w:lang w:eastAsia="en-US"/>
        </w:rPr>
        <w:t xml:space="preserve"> </w:t>
      </w:r>
      <w:r>
        <w:rPr>
          <w:rFonts w:eastAsiaTheme="minorHAnsi"/>
          <w:lang w:eastAsia="en-US"/>
        </w:rPr>
        <w:t xml:space="preserve">l’agent concerné, l’autorité territoriale </w:t>
      </w:r>
      <w:r w:rsidR="000D304F">
        <w:rPr>
          <w:rFonts w:eastAsiaTheme="minorHAnsi"/>
          <w:lang w:eastAsia="en-US"/>
        </w:rPr>
        <w:t>garantit le bon déroulement de la procédure, à savoir :</w:t>
      </w:r>
    </w:p>
    <w:p w14:paraId="34DF5E77" w14:textId="77777777" w:rsidR="001726C8" w:rsidRPr="00B11247" w:rsidRDefault="001726C8" w:rsidP="00EF32DA">
      <w:pPr>
        <w:pStyle w:val="Paragraphedeliste"/>
        <w:numPr>
          <w:ilvl w:val="0"/>
          <w:numId w:val="50"/>
        </w:numPr>
        <w:pBdr>
          <w:top w:val="nil"/>
          <w:left w:val="nil"/>
          <w:bottom w:val="nil"/>
          <w:right w:val="nil"/>
          <w:between w:val="nil"/>
        </w:pBdr>
        <w:tabs>
          <w:tab w:val="left" w:pos="284"/>
        </w:tabs>
        <w:spacing w:before="120" w:after="120"/>
        <w:ind w:left="284" w:hanging="284"/>
        <w:contextualSpacing w:val="0"/>
        <w:rPr>
          <w:color w:val="000000"/>
        </w:rPr>
      </w:pPr>
      <w:proofErr w:type="gramStart"/>
      <w:r w:rsidRPr="00844D9D">
        <w:rPr>
          <w:rFonts w:eastAsia="Calibri"/>
          <w:color w:val="000000"/>
        </w:rPr>
        <w:t>transmettre</w:t>
      </w:r>
      <w:proofErr w:type="gramEnd"/>
      <w:r w:rsidRPr="00844D9D">
        <w:rPr>
          <w:rFonts w:eastAsia="Calibri"/>
          <w:color w:val="000000"/>
        </w:rPr>
        <w:t xml:space="preserve"> tout élément d'information relatif à la nomination de l'agent stagiaire et notamment ses coordonnées personnelles afin de faciliter les échanges,</w:t>
      </w:r>
    </w:p>
    <w:p w14:paraId="4399D49A" w14:textId="1EDC703E" w:rsidR="00B11247" w:rsidRPr="00844D9D" w:rsidRDefault="00B11247" w:rsidP="00EF32DA">
      <w:pPr>
        <w:pStyle w:val="Paragraphedeliste"/>
        <w:numPr>
          <w:ilvl w:val="0"/>
          <w:numId w:val="50"/>
        </w:numPr>
        <w:pBdr>
          <w:top w:val="nil"/>
          <w:left w:val="nil"/>
          <w:bottom w:val="nil"/>
          <w:right w:val="nil"/>
          <w:between w:val="nil"/>
        </w:pBdr>
        <w:tabs>
          <w:tab w:val="left" w:pos="284"/>
        </w:tabs>
        <w:spacing w:before="120"/>
        <w:ind w:left="284" w:hanging="284"/>
        <w:contextualSpacing w:val="0"/>
        <w:rPr>
          <w:color w:val="000000"/>
        </w:rPr>
      </w:pPr>
      <w:proofErr w:type="gramStart"/>
      <w:r w:rsidRPr="00844D9D">
        <w:rPr>
          <w:rFonts w:eastAsia="Calibri"/>
          <w:color w:val="000000"/>
        </w:rPr>
        <w:t>transmettre</w:t>
      </w:r>
      <w:proofErr w:type="gramEnd"/>
      <w:r w:rsidRPr="00844D9D">
        <w:rPr>
          <w:rFonts w:eastAsia="Calibri"/>
          <w:color w:val="000000"/>
        </w:rPr>
        <w:t xml:space="preserve"> ou faire transmettre les pièces justificatives permettant d'effectuer la reprise des services</w:t>
      </w:r>
      <w:r>
        <w:rPr>
          <w:rFonts w:eastAsia="Calibri"/>
          <w:color w:val="000000"/>
        </w:rPr>
        <w:t>,</w:t>
      </w:r>
    </w:p>
    <w:p w14:paraId="7837D225" w14:textId="78ABFCF3" w:rsidR="001726C8" w:rsidRPr="00844D9D" w:rsidRDefault="001726C8" w:rsidP="00EF32DA">
      <w:pPr>
        <w:pStyle w:val="Paragraphedeliste"/>
        <w:numPr>
          <w:ilvl w:val="0"/>
          <w:numId w:val="50"/>
        </w:numPr>
        <w:pBdr>
          <w:top w:val="nil"/>
          <w:left w:val="nil"/>
          <w:bottom w:val="nil"/>
          <w:right w:val="nil"/>
          <w:between w:val="nil"/>
        </w:pBdr>
        <w:tabs>
          <w:tab w:val="left" w:pos="284"/>
        </w:tabs>
        <w:spacing w:before="120" w:after="120"/>
        <w:ind w:left="284" w:hanging="284"/>
        <w:contextualSpacing w:val="0"/>
        <w:rPr>
          <w:color w:val="000000"/>
        </w:rPr>
      </w:pPr>
      <w:proofErr w:type="gramStart"/>
      <w:r w:rsidRPr="00844D9D">
        <w:rPr>
          <w:rFonts w:eastAsia="Calibri"/>
          <w:color w:val="000000"/>
        </w:rPr>
        <w:t>signer</w:t>
      </w:r>
      <w:proofErr w:type="gramEnd"/>
      <w:r w:rsidRPr="00844D9D">
        <w:rPr>
          <w:rFonts w:eastAsia="Calibri"/>
          <w:color w:val="000000"/>
        </w:rPr>
        <w:t xml:space="preserve"> tout courrier à destination de l'agent concerné et à les adresser</w:t>
      </w:r>
      <w:r w:rsidR="00844D9D" w:rsidRPr="00844D9D">
        <w:rPr>
          <w:rFonts w:eastAsia="Calibri"/>
          <w:color w:val="000000"/>
        </w:rPr>
        <w:t xml:space="preserve">, au frais de </w:t>
      </w:r>
      <w:r w:rsidR="00751590" w:rsidRPr="00247F81">
        <w:t>la collectivité / l’établissement public</w:t>
      </w:r>
      <w:r w:rsidR="00844D9D" w:rsidRPr="00844D9D">
        <w:rPr>
          <w:rFonts w:eastAsia="Calibri"/>
          <w:color w:val="000000"/>
        </w:rPr>
        <w:t>,</w:t>
      </w:r>
      <w:r w:rsidRPr="00844D9D">
        <w:rPr>
          <w:rFonts w:eastAsia="Calibri"/>
          <w:color w:val="000000"/>
        </w:rPr>
        <w:t xml:space="preserve"> en cas d'envoi postal et notamment en cas d'envoi en recommandé avec accusé de réception, </w:t>
      </w:r>
    </w:p>
    <w:p w14:paraId="0568B66E" w14:textId="4439515B" w:rsidR="001726C8" w:rsidRPr="00844D9D" w:rsidRDefault="001726C8" w:rsidP="00EF32DA">
      <w:pPr>
        <w:pStyle w:val="Paragraphedeliste"/>
        <w:numPr>
          <w:ilvl w:val="0"/>
          <w:numId w:val="50"/>
        </w:numPr>
        <w:pBdr>
          <w:top w:val="nil"/>
          <w:left w:val="nil"/>
          <w:bottom w:val="nil"/>
          <w:right w:val="nil"/>
          <w:between w:val="nil"/>
        </w:pBdr>
        <w:tabs>
          <w:tab w:val="left" w:pos="284"/>
        </w:tabs>
        <w:spacing w:before="120" w:after="120"/>
        <w:ind w:left="284" w:hanging="284"/>
        <w:contextualSpacing w:val="0"/>
        <w:rPr>
          <w:color w:val="000000"/>
        </w:rPr>
      </w:pPr>
      <w:proofErr w:type="gramStart"/>
      <w:r w:rsidRPr="00844D9D">
        <w:rPr>
          <w:rFonts w:eastAsia="Calibri"/>
          <w:color w:val="000000"/>
        </w:rPr>
        <w:t>transmettre</w:t>
      </w:r>
      <w:proofErr w:type="gramEnd"/>
      <w:r w:rsidRPr="00844D9D">
        <w:rPr>
          <w:rFonts w:eastAsia="Calibri"/>
          <w:color w:val="000000"/>
        </w:rPr>
        <w:t xml:space="preserve"> au </w:t>
      </w:r>
      <w:r w:rsidR="00844D9D" w:rsidRPr="00844D9D">
        <w:rPr>
          <w:rFonts w:eastAsia="Calibri"/>
          <w:color w:val="000000"/>
        </w:rPr>
        <w:t>conseiller carrières en charge du dossier</w:t>
      </w:r>
      <w:r w:rsidRPr="00844D9D">
        <w:rPr>
          <w:rFonts w:eastAsia="Calibri"/>
          <w:color w:val="000000"/>
        </w:rPr>
        <w:t xml:space="preserve"> la copie des accusés réception ou de toute autre notification effectuée auprès de l'agent</w:t>
      </w:r>
      <w:r w:rsidR="00B11247">
        <w:rPr>
          <w:rFonts w:eastAsia="Calibri"/>
          <w:color w:val="000000"/>
        </w:rPr>
        <w:t>.</w:t>
      </w:r>
    </w:p>
    <w:p w14:paraId="1E12DDB4" w14:textId="77777777" w:rsidR="000D304F" w:rsidRDefault="000D304F" w:rsidP="00844D9D">
      <w:pPr>
        <w:pBdr>
          <w:top w:val="nil"/>
          <w:left w:val="nil"/>
          <w:bottom w:val="nil"/>
          <w:right w:val="nil"/>
          <w:between w:val="nil"/>
        </w:pBdr>
        <w:tabs>
          <w:tab w:val="left" w:pos="284"/>
        </w:tabs>
        <w:rPr>
          <w:color w:val="000000"/>
        </w:rPr>
      </w:pPr>
    </w:p>
    <w:p w14:paraId="4B0FF464" w14:textId="750A1AE0" w:rsidR="00B11247" w:rsidRPr="00B11247" w:rsidRDefault="00B11247" w:rsidP="00EF32DA">
      <w:pPr>
        <w:pStyle w:val="Paragraphedeliste"/>
        <w:numPr>
          <w:ilvl w:val="0"/>
          <w:numId w:val="51"/>
        </w:numPr>
        <w:ind w:left="284" w:hanging="284"/>
        <w:rPr>
          <w:rFonts w:eastAsiaTheme="minorHAnsi"/>
          <w:b/>
          <w:bCs/>
          <w:lang w:eastAsia="en-US"/>
        </w:rPr>
      </w:pPr>
      <w:r w:rsidRPr="00B11247">
        <w:rPr>
          <w:rFonts w:eastAsiaTheme="minorHAnsi"/>
          <w:b/>
          <w:bCs/>
          <w:lang w:eastAsia="en-US"/>
        </w:rPr>
        <w:t xml:space="preserve">En </w:t>
      </w:r>
      <w:r>
        <w:rPr>
          <w:rFonts w:eastAsiaTheme="minorHAnsi"/>
          <w:b/>
          <w:bCs/>
          <w:lang w:eastAsia="en-US"/>
        </w:rPr>
        <w:t>fin d</w:t>
      </w:r>
      <w:r w:rsidR="000958F9">
        <w:rPr>
          <w:rFonts w:eastAsiaTheme="minorHAnsi"/>
          <w:b/>
          <w:bCs/>
          <w:lang w:eastAsia="en-US"/>
        </w:rPr>
        <w:t>’instruction</w:t>
      </w:r>
    </w:p>
    <w:p w14:paraId="394D6E59" w14:textId="77777777" w:rsidR="00844D9D" w:rsidRDefault="00844D9D" w:rsidP="00844D9D">
      <w:pPr>
        <w:pBdr>
          <w:top w:val="nil"/>
          <w:left w:val="nil"/>
          <w:bottom w:val="nil"/>
          <w:right w:val="nil"/>
          <w:between w:val="nil"/>
        </w:pBdr>
        <w:tabs>
          <w:tab w:val="left" w:pos="284"/>
        </w:tabs>
        <w:rPr>
          <w:color w:val="000000"/>
        </w:rPr>
      </w:pPr>
    </w:p>
    <w:p w14:paraId="7E9A6945" w14:textId="328EBE94" w:rsidR="001726C8" w:rsidRDefault="000958F9" w:rsidP="00E2217C">
      <w:pPr>
        <w:pBdr>
          <w:top w:val="nil"/>
          <w:left w:val="nil"/>
          <w:bottom w:val="nil"/>
          <w:right w:val="nil"/>
          <w:between w:val="nil"/>
        </w:pBdr>
        <w:tabs>
          <w:tab w:val="left" w:pos="284"/>
        </w:tabs>
        <w:rPr>
          <w:color w:val="000000"/>
        </w:rPr>
      </w:pPr>
      <w:r>
        <w:rPr>
          <w:color w:val="000000"/>
        </w:rPr>
        <w:t>Il appartient à l</w:t>
      </w:r>
      <w:r w:rsidR="00B11247">
        <w:rPr>
          <w:color w:val="000000"/>
        </w:rPr>
        <w:t xml:space="preserve">’autorité territoriale </w:t>
      </w:r>
      <w:r>
        <w:rPr>
          <w:color w:val="000000"/>
        </w:rPr>
        <w:t xml:space="preserve">de </w:t>
      </w:r>
      <w:r w:rsidR="000471D1">
        <w:rPr>
          <w:color w:val="000000"/>
        </w:rPr>
        <w:t xml:space="preserve">finaliser la procédure juridique et de </w:t>
      </w:r>
      <w:r w:rsidR="00E2217C">
        <w:rPr>
          <w:color w:val="000000"/>
        </w:rPr>
        <w:t xml:space="preserve">rendre effectif l’acte de nomination préparé par le conseiller carrières. Pour ce faire, elle doit </w:t>
      </w:r>
      <w:r w:rsidR="001726C8">
        <w:rPr>
          <w:rFonts w:eastAsia="Calibri"/>
          <w:color w:val="000000"/>
        </w:rPr>
        <w:t xml:space="preserve">signer l'acte administratif et </w:t>
      </w:r>
      <w:r w:rsidR="005A7F4C">
        <w:rPr>
          <w:rFonts w:eastAsia="Calibri"/>
          <w:color w:val="000000"/>
        </w:rPr>
        <w:t xml:space="preserve">en </w:t>
      </w:r>
      <w:r w:rsidR="001726C8">
        <w:rPr>
          <w:rFonts w:eastAsia="Calibri"/>
          <w:color w:val="000000"/>
        </w:rPr>
        <w:t>adresser une copie</w:t>
      </w:r>
      <w:r w:rsidR="00E2217C">
        <w:rPr>
          <w:rFonts w:eastAsia="Calibri"/>
          <w:color w:val="000000"/>
        </w:rPr>
        <w:t xml:space="preserve"> au conseiller carrières,</w:t>
      </w:r>
      <w:r w:rsidR="001726C8">
        <w:rPr>
          <w:rFonts w:eastAsia="Calibri"/>
          <w:color w:val="000000"/>
        </w:rPr>
        <w:t xml:space="preserve"> après notification à l'agent et transmission au contrôle de légalité</w:t>
      </w:r>
      <w:r w:rsidR="00E2217C">
        <w:rPr>
          <w:rFonts w:eastAsia="Calibri"/>
          <w:color w:val="000000"/>
        </w:rPr>
        <w:t>.</w:t>
      </w:r>
      <w:r w:rsidR="000471D1">
        <w:rPr>
          <w:rFonts w:eastAsia="Calibri"/>
          <w:color w:val="000000"/>
        </w:rPr>
        <w:t xml:space="preserve"> </w:t>
      </w:r>
      <w:r w:rsidR="005A7F4C">
        <w:rPr>
          <w:rFonts w:eastAsia="Calibri"/>
          <w:color w:val="000000"/>
        </w:rPr>
        <w:t>En effet, c</w:t>
      </w:r>
      <w:r w:rsidR="000471D1">
        <w:rPr>
          <w:rFonts w:eastAsia="Calibri"/>
          <w:color w:val="000000"/>
        </w:rPr>
        <w:t>e n‘est qu’à ce</w:t>
      </w:r>
      <w:r w:rsidR="005A7F4C">
        <w:rPr>
          <w:rFonts w:eastAsia="Calibri"/>
          <w:color w:val="000000"/>
        </w:rPr>
        <w:t>s</w:t>
      </w:r>
      <w:r w:rsidR="000471D1">
        <w:rPr>
          <w:rFonts w:eastAsia="Calibri"/>
          <w:color w:val="000000"/>
        </w:rPr>
        <w:t xml:space="preserve"> condition</w:t>
      </w:r>
      <w:r w:rsidR="005A7F4C">
        <w:rPr>
          <w:rFonts w:eastAsia="Calibri"/>
          <w:color w:val="000000"/>
        </w:rPr>
        <w:t>s</w:t>
      </w:r>
      <w:r w:rsidR="000471D1">
        <w:rPr>
          <w:rFonts w:eastAsia="Calibri"/>
          <w:color w:val="000000"/>
        </w:rPr>
        <w:t xml:space="preserve"> que l’acte sera exécutoire et pourra produire ses effets.</w:t>
      </w:r>
    </w:p>
    <w:p w14:paraId="39459F26" w14:textId="77777777" w:rsidR="000471D1" w:rsidRDefault="000471D1" w:rsidP="000471D1">
      <w:pPr>
        <w:pBdr>
          <w:top w:val="nil"/>
          <w:left w:val="nil"/>
          <w:bottom w:val="nil"/>
          <w:right w:val="nil"/>
          <w:between w:val="nil"/>
        </w:pBdr>
        <w:tabs>
          <w:tab w:val="left" w:pos="284"/>
        </w:tabs>
        <w:rPr>
          <w:rFonts w:eastAsia="Calibri"/>
          <w:color w:val="000000"/>
        </w:rPr>
      </w:pPr>
    </w:p>
    <w:p w14:paraId="04C57AB3" w14:textId="70CBAB3F" w:rsidR="001726C8" w:rsidRDefault="000471D1" w:rsidP="000471D1">
      <w:pPr>
        <w:pBdr>
          <w:top w:val="nil"/>
          <w:left w:val="nil"/>
          <w:bottom w:val="nil"/>
          <w:right w:val="nil"/>
          <w:between w:val="nil"/>
        </w:pBdr>
        <w:tabs>
          <w:tab w:val="left" w:pos="284"/>
        </w:tabs>
        <w:rPr>
          <w:color w:val="000000"/>
        </w:rPr>
      </w:pPr>
      <w:r>
        <w:rPr>
          <w:rFonts w:eastAsia="Calibri"/>
          <w:color w:val="000000"/>
        </w:rPr>
        <w:t xml:space="preserve">Par ailleurs, </w:t>
      </w:r>
      <w:r w:rsidR="005A7F4C">
        <w:rPr>
          <w:rFonts w:eastAsia="Calibri"/>
          <w:color w:val="000000"/>
        </w:rPr>
        <w:t xml:space="preserve">il est de la responsabilité de </w:t>
      </w:r>
      <w:r>
        <w:rPr>
          <w:rFonts w:eastAsia="Calibri"/>
          <w:color w:val="000000"/>
        </w:rPr>
        <w:t>l’autorité territoriale de s’assurer,</w:t>
      </w:r>
      <w:r w:rsidR="001726C8">
        <w:rPr>
          <w:rFonts w:eastAsia="Calibri"/>
          <w:color w:val="000000"/>
        </w:rPr>
        <w:t xml:space="preserve"> si nécessaire,</w:t>
      </w:r>
      <w:r>
        <w:rPr>
          <w:rFonts w:eastAsia="Calibri"/>
          <w:color w:val="000000"/>
        </w:rPr>
        <w:t xml:space="preserve"> que</w:t>
      </w:r>
      <w:r w:rsidR="001726C8">
        <w:rPr>
          <w:rFonts w:eastAsia="Calibri"/>
          <w:color w:val="000000"/>
        </w:rPr>
        <w:t xml:space="preserve"> les rappels de traitement vis-à-vis de l'agent concerné</w:t>
      </w:r>
      <w:r>
        <w:rPr>
          <w:rFonts w:eastAsia="Calibri"/>
          <w:color w:val="000000"/>
        </w:rPr>
        <w:t xml:space="preserve"> soit effectués</w:t>
      </w:r>
      <w:r w:rsidR="001726C8">
        <w:rPr>
          <w:rFonts w:eastAsia="Calibri"/>
          <w:color w:val="000000"/>
        </w:rPr>
        <w:t>.</w:t>
      </w:r>
    </w:p>
    <w:p w14:paraId="0BF4B761" w14:textId="77777777" w:rsidR="001726C8" w:rsidRDefault="001726C8" w:rsidP="003D68DC">
      <w:pPr>
        <w:rPr>
          <w:rFonts w:eastAsiaTheme="minorHAnsi"/>
          <w:lang w:eastAsia="en-US"/>
        </w:rPr>
      </w:pPr>
    </w:p>
    <w:p w14:paraId="62CF9E00" w14:textId="77777777" w:rsidR="00501E4F" w:rsidRPr="00F26E1E" w:rsidRDefault="00501E4F" w:rsidP="00501E4F">
      <w:pPr>
        <w:pStyle w:val="Titre3"/>
      </w:pPr>
      <w:r w:rsidRPr="00F26E1E">
        <w:t xml:space="preserve">Article </w:t>
      </w:r>
      <w:r>
        <w:t>4</w:t>
      </w:r>
      <w:r w:rsidRPr="00F26E1E">
        <w:t xml:space="preserve"> : </w:t>
      </w:r>
      <w:r>
        <w:t>engagements des parties</w:t>
      </w:r>
    </w:p>
    <w:p w14:paraId="74076699" w14:textId="77777777" w:rsidR="00501E4F" w:rsidRDefault="00501E4F" w:rsidP="003D68DC">
      <w:pPr>
        <w:rPr>
          <w:rFonts w:eastAsiaTheme="minorHAnsi"/>
          <w:lang w:eastAsia="en-US"/>
        </w:rPr>
      </w:pPr>
    </w:p>
    <w:p w14:paraId="742EC235" w14:textId="77777777" w:rsidR="00501E4F" w:rsidRPr="00B97CFC" w:rsidRDefault="00501E4F" w:rsidP="00501E4F">
      <w:pPr>
        <w:autoSpaceDE w:val="0"/>
        <w:autoSpaceDN w:val="0"/>
        <w:adjustRightInd w:val="0"/>
        <w:rPr>
          <w:rFonts w:asciiTheme="minorHAnsi" w:hAnsiTheme="minorHAnsi" w:cstheme="minorHAnsi"/>
          <w:b/>
          <w:bCs/>
        </w:rPr>
      </w:pPr>
      <w:bookmarkStart w:id="188" w:name="_Hlk148675080"/>
      <w:r w:rsidRPr="00B97CFC">
        <w:rPr>
          <w:rFonts w:asciiTheme="minorHAnsi" w:hAnsiTheme="minorHAnsi" w:cstheme="minorHAnsi"/>
          <w:b/>
          <w:bCs/>
        </w:rPr>
        <w:t>L’autorité territoriale s’engage à :</w:t>
      </w:r>
    </w:p>
    <w:p w14:paraId="61269A10" w14:textId="77777777" w:rsidR="00501E4F" w:rsidRPr="00B97CFC" w:rsidRDefault="00501E4F"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Porter la démarche pour laquelle elle a sollicité l’intervention du CDG 70 ;</w:t>
      </w:r>
    </w:p>
    <w:p w14:paraId="20F148BB" w14:textId="77777777" w:rsidR="00501E4F" w:rsidRPr="00B97CFC" w:rsidRDefault="00501E4F"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sidRPr="00B97CFC">
        <w:rPr>
          <w:rFonts w:asciiTheme="minorHAnsi" w:hAnsiTheme="minorHAnsi" w:cstheme="minorHAnsi"/>
        </w:rPr>
        <w:t xml:space="preserve">Fournir et partager toutes les informations utiles et susceptibles d’éclairer </w:t>
      </w:r>
      <w:r>
        <w:rPr>
          <w:rFonts w:asciiTheme="minorHAnsi" w:hAnsiTheme="minorHAnsi" w:cstheme="minorHAnsi"/>
        </w:rPr>
        <w:t>l’</w:t>
      </w:r>
      <w:r w:rsidRPr="00B97CFC">
        <w:rPr>
          <w:rFonts w:asciiTheme="minorHAnsi" w:hAnsiTheme="minorHAnsi" w:cstheme="minorHAnsi"/>
        </w:rPr>
        <w:t>intervenant du CDG 70 au titre de</w:t>
      </w:r>
      <w:r>
        <w:rPr>
          <w:rFonts w:asciiTheme="minorHAnsi" w:hAnsiTheme="minorHAnsi" w:cstheme="minorHAnsi"/>
        </w:rPr>
        <w:t xml:space="preserve"> la</w:t>
      </w:r>
      <w:r w:rsidRPr="00B97CFC">
        <w:rPr>
          <w:rFonts w:asciiTheme="minorHAnsi" w:hAnsiTheme="minorHAnsi" w:cstheme="minorHAnsi"/>
        </w:rPr>
        <w:t xml:space="preserve"> mission ;</w:t>
      </w:r>
    </w:p>
    <w:p w14:paraId="637FFD81" w14:textId="77777777" w:rsidR="00501E4F" w:rsidRPr="00B97CFC" w:rsidRDefault="00501E4F"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R</w:t>
      </w:r>
      <w:r w:rsidRPr="00B97CFC">
        <w:rPr>
          <w:rFonts w:asciiTheme="minorHAnsi" w:hAnsiTheme="minorHAnsi" w:cstheme="minorHAnsi"/>
        </w:rPr>
        <w:t xml:space="preserve">especter et faire respecter les termes </w:t>
      </w:r>
      <w:r>
        <w:rPr>
          <w:rFonts w:asciiTheme="minorHAnsi" w:hAnsiTheme="minorHAnsi" w:cstheme="minorHAnsi"/>
        </w:rPr>
        <w:t xml:space="preserve">du cadrage de </w:t>
      </w:r>
      <w:r w:rsidRPr="00B97CFC">
        <w:rPr>
          <w:rFonts w:asciiTheme="minorHAnsi" w:hAnsiTheme="minorHAnsi" w:cstheme="minorHAnsi"/>
        </w:rPr>
        <w:t xml:space="preserve">la </w:t>
      </w:r>
      <w:r>
        <w:rPr>
          <w:rFonts w:asciiTheme="minorHAnsi" w:hAnsiTheme="minorHAnsi" w:cstheme="minorHAnsi"/>
        </w:rPr>
        <w:t>mission</w:t>
      </w:r>
      <w:r w:rsidRPr="00B97CFC">
        <w:rPr>
          <w:rFonts w:asciiTheme="minorHAnsi" w:hAnsiTheme="minorHAnsi" w:cstheme="minorHAnsi"/>
        </w:rPr>
        <w:t xml:space="preserve"> (méthodologie, ressources, échéances etc.) ;</w:t>
      </w:r>
    </w:p>
    <w:p w14:paraId="402D3A52" w14:textId="77777777" w:rsidR="00501E4F" w:rsidRPr="00B97CFC" w:rsidRDefault="00501E4F" w:rsidP="00166131">
      <w:pPr>
        <w:pStyle w:val="Paragraphedeliste"/>
        <w:numPr>
          <w:ilvl w:val="0"/>
          <w:numId w:val="1"/>
        </w:numPr>
        <w:tabs>
          <w:tab w:val="left" w:pos="284"/>
        </w:tabs>
        <w:spacing w:before="60" w:after="60"/>
        <w:ind w:left="284" w:hanging="284"/>
        <w:contextualSpacing w:val="0"/>
        <w:rPr>
          <w:rFonts w:asciiTheme="minorHAnsi" w:hAnsiTheme="minorHAnsi" w:cstheme="minorHAnsi"/>
        </w:rPr>
      </w:pPr>
      <w:r>
        <w:rPr>
          <w:rFonts w:asciiTheme="minorHAnsi" w:hAnsiTheme="minorHAnsi" w:cstheme="minorHAnsi"/>
        </w:rPr>
        <w:t>C</w:t>
      </w:r>
      <w:r w:rsidRPr="00B97CFC">
        <w:rPr>
          <w:rFonts w:asciiTheme="minorHAnsi" w:hAnsiTheme="minorHAnsi" w:cstheme="minorHAnsi"/>
        </w:rPr>
        <w:t>ommuniquer auprès des parties prenantes tout au long de la démarche ;</w:t>
      </w:r>
    </w:p>
    <w:p w14:paraId="22232A51" w14:textId="77777777" w:rsidR="00501E4F" w:rsidRDefault="00501E4F"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Pr>
          <w:rFonts w:asciiTheme="minorHAnsi" w:hAnsiTheme="minorHAnsi" w:cstheme="minorHAnsi"/>
        </w:rPr>
        <w:t>N</w:t>
      </w:r>
      <w:r w:rsidRPr="00B97CFC">
        <w:rPr>
          <w:rFonts w:asciiTheme="minorHAnsi" w:hAnsiTheme="minorHAnsi" w:cstheme="minorHAnsi"/>
        </w:rPr>
        <w:t>ommer au minimum un référent qui sera l’interlocuteur de</w:t>
      </w:r>
      <w:r>
        <w:rPr>
          <w:rFonts w:asciiTheme="minorHAnsi" w:hAnsiTheme="minorHAnsi" w:cstheme="minorHAnsi"/>
        </w:rPr>
        <w:t xml:space="preserve"> l’</w:t>
      </w:r>
      <w:r w:rsidRPr="00B97CFC">
        <w:rPr>
          <w:rFonts w:asciiTheme="minorHAnsi" w:hAnsiTheme="minorHAnsi" w:cstheme="minorHAnsi"/>
        </w:rPr>
        <w:t xml:space="preserve">intervenant </w:t>
      </w:r>
      <w:r>
        <w:rPr>
          <w:rFonts w:asciiTheme="minorHAnsi" w:hAnsiTheme="minorHAnsi" w:cstheme="minorHAnsi"/>
        </w:rPr>
        <w:t>du CDG 70</w:t>
      </w:r>
      <w:r w:rsidRPr="00B97CFC">
        <w:rPr>
          <w:rFonts w:asciiTheme="minorHAnsi" w:hAnsiTheme="minorHAnsi" w:cstheme="minorHAnsi"/>
        </w:rPr>
        <w:t>, et ce tout au long de la démarche</w:t>
      </w:r>
      <w:r>
        <w:rPr>
          <w:rFonts w:asciiTheme="minorHAnsi" w:hAnsiTheme="minorHAnsi" w:cstheme="minorHAnsi"/>
        </w:rPr>
        <w:t> ;</w:t>
      </w:r>
    </w:p>
    <w:p w14:paraId="1EE33D5A" w14:textId="3A1152B6" w:rsidR="00501E4F" w:rsidRPr="00A91221" w:rsidRDefault="00501E4F" w:rsidP="00166131">
      <w:pPr>
        <w:pStyle w:val="Paragraphedeliste"/>
        <w:numPr>
          <w:ilvl w:val="0"/>
          <w:numId w:val="1"/>
        </w:numPr>
        <w:tabs>
          <w:tab w:val="left" w:pos="284"/>
        </w:tabs>
        <w:spacing w:before="60"/>
        <w:ind w:left="284" w:hanging="284"/>
        <w:contextualSpacing w:val="0"/>
        <w:rPr>
          <w:rFonts w:asciiTheme="minorHAnsi" w:hAnsiTheme="minorHAnsi" w:cstheme="minorHAnsi"/>
        </w:rPr>
      </w:pPr>
      <w:r w:rsidRPr="00A91221">
        <w:rPr>
          <w:rFonts w:asciiTheme="minorHAnsi" w:hAnsiTheme="minorHAnsi" w:cstheme="minorHAnsi"/>
        </w:rPr>
        <w:t>Respecter le champ d’</w:t>
      </w:r>
      <w:r>
        <w:rPr>
          <w:rFonts w:asciiTheme="minorHAnsi" w:hAnsiTheme="minorHAnsi" w:cstheme="minorHAnsi"/>
        </w:rPr>
        <w:t>action</w:t>
      </w:r>
      <w:r w:rsidRPr="00A91221">
        <w:rPr>
          <w:rFonts w:asciiTheme="minorHAnsi" w:hAnsiTheme="minorHAnsi" w:cstheme="minorHAnsi"/>
        </w:rPr>
        <w:t xml:space="preserve"> </w:t>
      </w:r>
      <w:r>
        <w:rPr>
          <w:rFonts w:asciiTheme="minorHAnsi" w:hAnsiTheme="minorHAnsi" w:cstheme="minorHAnsi"/>
        </w:rPr>
        <w:t>de l’intervenant du CDG 70</w:t>
      </w:r>
      <w:r w:rsidRPr="00900850">
        <w:rPr>
          <w:rFonts w:asciiTheme="minorHAnsi" w:hAnsiTheme="minorHAnsi" w:cstheme="minorHAnsi"/>
        </w:rPr>
        <w:t xml:space="preserve"> </w:t>
      </w:r>
      <w:r w:rsidRPr="00A91221">
        <w:rPr>
          <w:rFonts w:asciiTheme="minorHAnsi" w:hAnsiTheme="minorHAnsi" w:cstheme="minorHAnsi"/>
        </w:rPr>
        <w:t>et garantir son indépendance.</w:t>
      </w:r>
    </w:p>
    <w:p w14:paraId="0EB56E74" w14:textId="77777777" w:rsidR="00501E4F" w:rsidRPr="003D5201" w:rsidRDefault="00501E4F" w:rsidP="00501E4F">
      <w:pPr>
        <w:pStyle w:val="Paragraphedeliste"/>
        <w:tabs>
          <w:tab w:val="left" w:pos="284"/>
        </w:tabs>
        <w:spacing w:before="60"/>
        <w:ind w:left="284"/>
        <w:contextualSpacing w:val="0"/>
        <w:rPr>
          <w:rFonts w:asciiTheme="minorHAnsi" w:hAnsiTheme="minorHAnsi" w:cstheme="minorHAnsi"/>
        </w:rPr>
      </w:pPr>
    </w:p>
    <w:bookmarkEnd w:id="188"/>
    <w:p w14:paraId="1698CA95" w14:textId="77777777" w:rsidR="00EB0DC1" w:rsidRDefault="00EB0DC1" w:rsidP="00EB0DC1">
      <w:pPr>
        <w:tabs>
          <w:tab w:val="left" w:pos="284"/>
        </w:tabs>
        <w:ind w:left="284" w:hanging="284"/>
        <w:rPr>
          <w:rFonts w:asciiTheme="minorHAnsi" w:hAnsiTheme="minorHAnsi" w:cstheme="minorHAnsi"/>
          <w:b/>
          <w:color w:val="000000" w:themeColor="text1"/>
        </w:rPr>
      </w:pPr>
      <w:r>
        <w:rPr>
          <w:rFonts w:asciiTheme="minorHAnsi" w:hAnsiTheme="minorHAnsi" w:cstheme="minorHAnsi"/>
          <w:b/>
          <w:color w:val="000000" w:themeColor="text1"/>
        </w:rPr>
        <w:t>Le CDG 70 s’engage à :</w:t>
      </w:r>
    </w:p>
    <w:p w14:paraId="7EA066D4" w14:textId="77777777" w:rsidR="00EB0DC1" w:rsidRPr="00361816" w:rsidRDefault="00EB0DC1" w:rsidP="00EF32DA">
      <w:pPr>
        <w:pStyle w:val="Paragraphedeliste"/>
        <w:numPr>
          <w:ilvl w:val="0"/>
          <w:numId w:val="47"/>
        </w:numPr>
        <w:tabs>
          <w:tab w:val="left" w:pos="284"/>
        </w:tabs>
        <w:spacing w:before="60" w:after="60"/>
        <w:ind w:left="284" w:hanging="284"/>
        <w:contextualSpacing w:val="0"/>
        <w:rPr>
          <w:rFonts w:asciiTheme="minorHAnsi" w:hAnsiTheme="minorHAnsi" w:cstheme="minorHAnsi"/>
        </w:rPr>
      </w:pPr>
      <w:r w:rsidRPr="00361816">
        <w:rPr>
          <w:rFonts w:asciiTheme="minorHAnsi" w:hAnsiTheme="minorHAnsi" w:cstheme="minorHAnsi"/>
        </w:rPr>
        <w:t>Accomplir la mission dans le respect d</w:t>
      </w:r>
      <w:r>
        <w:rPr>
          <w:rFonts w:asciiTheme="minorHAnsi" w:hAnsiTheme="minorHAnsi" w:cstheme="minorHAnsi"/>
        </w:rPr>
        <w:t xml:space="preserve">es </w:t>
      </w:r>
      <w:r w:rsidRPr="00EB0DC1">
        <w:rPr>
          <w:rFonts w:asciiTheme="minorHAnsi" w:hAnsiTheme="minorHAnsi" w:cstheme="minorHAnsi"/>
        </w:rPr>
        <w:t>règles de déontologie qui s’imposent à lui</w:t>
      </w:r>
      <w:r w:rsidRPr="00361816">
        <w:rPr>
          <w:rFonts w:asciiTheme="minorHAnsi" w:hAnsiTheme="minorHAnsi" w:cstheme="minorHAnsi"/>
        </w:rPr>
        <w:t xml:space="preserve">. En particulier, il s’interdit de divulguer toute information, document, donnée ou concept, dont il pourra avoir connaissance à l'occasion de l’exécution de la mission. Toutefois, il ne saurait être tenu pour </w:t>
      </w:r>
      <w:r w:rsidRPr="00361816">
        <w:rPr>
          <w:rFonts w:asciiTheme="minorHAnsi" w:hAnsiTheme="minorHAnsi" w:cstheme="minorHAnsi"/>
        </w:rPr>
        <w:lastRenderedPageBreak/>
        <w:t>responsable d'aucune divulgation si les éléments révélés étaient dans le domaine public à la date de la divulgation, ou s'il en avait connaissance ou les obtenait de tiers par des moyens légitimes ;</w:t>
      </w:r>
    </w:p>
    <w:p w14:paraId="6A95D5C3" w14:textId="77777777" w:rsidR="00EB0DC1" w:rsidRDefault="00EB0DC1" w:rsidP="00EF32DA">
      <w:pPr>
        <w:pStyle w:val="Paragraphedeliste"/>
        <w:numPr>
          <w:ilvl w:val="0"/>
          <w:numId w:val="47"/>
        </w:numPr>
        <w:tabs>
          <w:tab w:val="left" w:pos="284"/>
        </w:tabs>
        <w:spacing w:before="60" w:after="60"/>
        <w:ind w:left="284" w:hanging="284"/>
        <w:contextualSpacing w:val="0"/>
        <w:rPr>
          <w:rFonts w:asciiTheme="minorHAnsi" w:hAnsiTheme="minorHAnsi" w:cstheme="minorHAnsi"/>
        </w:rPr>
      </w:pPr>
      <w:r w:rsidRPr="00361816">
        <w:rPr>
          <w:rFonts w:asciiTheme="minorHAnsi" w:hAnsiTheme="minorHAnsi" w:cstheme="minorHAnsi"/>
        </w:rPr>
        <w:t>Respecter strictement le cadre de la mission ;</w:t>
      </w:r>
    </w:p>
    <w:p w14:paraId="113698B2" w14:textId="77777777" w:rsidR="00EB0DC1" w:rsidRDefault="00EB0DC1" w:rsidP="00EF32DA">
      <w:pPr>
        <w:pStyle w:val="Paragraphedeliste"/>
        <w:numPr>
          <w:ilvl w:val="0"/>
          <w:numId w:val="47"/>
        </w:numPr>
        <w:tabs>
          <w:tab w:val="left" w:pos="284"/>
        </w:tabs>
        <w:spacing w:before="60"/>
        <w:ind w:left="284" w:hanging="284"/>
        <w:contextualSpacing w:val="0"/>
        <w:rPr>
          <w:rFonts w:asciiTheme="minorHAnsi" w:hAnsiTheme="minorHAnsi" w:cstheme="minorHAnsi"/>
        </w:rPr>
      </w:pPr>
      <w:r w:rsidRPr="00361816">
        <w:rPr>
          <w:rFonts w:asciiTheme="minorHAnsi" w:hAnsiTheme="minorHAnsi" w:cstheme="minorHAnsi"/>
        </w:rPr>
        <w:t>Faire valider par l’autorité territoriale toutes les étapes de la démarche pour permettre un suivi et une adaptation de l’intervention le cas échéant</w:t>
      </w:r>
      <w:r>
        <w:rPr>
          <w:rFonts w:asciiTheme="minorHAnsi" w:hAnsiTheme="minorHAnsi" w:cstheme="minorHAnsi"/>
        </w:rPr>
        <w:t>.</w:t>
      </w:r>
    </w:p>
    <w:p w14:paraId="63408F5B" w14:textId="77777777" w:rsidR="00751590" w:rsidRPr="00751590" w:rsidRDefault="00751590" w:rsidP="00751590">
      <w:pPr>
        <w:tabs>
          <w:tab w:val="left" w:pos="284"/>
        </w:tabs>
        <w:rPr>
          <w:rFonts w:asciiTheme="minorHAnsi" w:hAnsiTheme="minorHAnsi" w:cstheme="minorHAnsi"/>
        </w:rPr>
      </w:pPr>
    </w:p>
    <w:p w14:paraId="7D7639E7" w14:textId="77777777" w:rsidR="00EB0DC1" w:rsidRDefault="00EB0DC1" w:rsidP="00EB0DC1">
      <w:pPr>
        <w:pStyle w:val="Titre3"/>
        <w:rPr>
          <w:rFonts w:eastAsiaTheme="minorHAnsi"/>
          <w:lang w:eastAsia="en-US"/>
        </w:rPr>
      </w:pPr>
      <w:r>
        <w:rPr>
          <w:rFonts w:eastAsiaTheme="minorHAnsi"/>
          <w:lang w:eastAsia="en-US"/>
        </w:rPr>
        <w:t>Article 5 – résiliation</w:t>
      </w:r>
    </w:p>
    <w:p w14:paraId="3B985AC3" w14:textId="77777777" w:rsidR="00EB0DC1" w:rsidRDefault="00EB0DC1" w:rsidP="00EB0DC1">
      <w:pPr>
        <w:rPr>
          <w:rFonts w:eastAsiaTheme="minorHAnsi"/>
          <w:lang w:eastAsia="en-US"/>
        </w:rPr>
      </w:pPr>
    </w:p>
    <w:p w14:paraId="5EDED0D1" w14:textId="77777777" w:rsidR="00EB0DC1" w:rsidRPr="0008405A" w:rsidRDefault="00EB0DC1" w:rsidP="00EB0DC1">
      <w:pPr>
        <w:rPr>
          <w:rFonts w:asciiTheme="minorHAnsi" w:hAnsiTheme="minorHAnsi" w:cstheme="minorHAnsi"/>
          <w:b/>
          <w:bCs/>
        </w:rPr>
      </w:pPr>
      <w:r>
        <w:rPr>
          <w:rFonts w:asciiTheme="minorHAnsi" w:hAnsiTheme="minorHAnsi" w:cstheme="minorHAnsi"/>
          <w:bCs/>
        </w:rPr>
        <w:t>En dehors des cas de résiliation précisées dans les conditions générales du présent règlement des missions facultatives du CDG 70, s</w:t>
      </w:r>
      <w:r w:rsidRPr="0008405A">
        <w:rPr>
          <w:rFonts w:asciiTheme="minorHAnsi" w:hAnsiTheme="minorHAnsi" w:cstheme="minorHAnsi"/>
          <w:bCs/>
        </w:rPr>
        <w:t xml:space="preserve">i l’une des parties souhaite mettre fin à l’intervention de manière anticipée, elle devra </w:t>
      </w:r>
      <w:r>
        <w:rPr>
          <w:rFonts w:asciiTheme="minorHAnsi" w:hAnsiTheme="minorHAnsi" w:cstheme="minorHAnsi"/>
          <w:bCs/>
        </w:rPr>
        <w:t>le formaliser</w:t>
      </w:r>
      <w:r w:rsidRPr="0008405A">
        <w:rPr>
          <w:rFonts w:asciiTheme="minorHAnsi" w:hAnsiTheme="minorHAnsi" w:cstheme="minorHAnsi"/>
          <w:bCs/>
        </w:rPr>
        <w:t xml:space="preserve"> par lettre recommandée avec </w:t>
      </w:r>
      <w:r>
        <w:rPr>
          <w:rFonts w:asciiTheme="minorHAnsi" w:hAnsiTheme="minorHAnsi" w:cstheme="minorHAnsi"/>
          <w:bCs/>
        </w:rPr>
        <w:t>accusé</w:t>
      </w:r>
      <w:r w:rsidRPr="0008405A">
        <w:rPr>
          <w:rFonts w:asciiTheme="minorHAnsi" w:hAnsiTheme="minorHAnsi" w:cstheme="minorHAnsi"/>
          <w:bCs/>
        </w:rPr>
        <w:t xml:space="preserve"> de réception ou remise en main propre contre décharge. La résiliation prendra effet 8 jours après la réception de cette lettre.</w:t>
      </w:r>
    </w:p>
    <w:p w14:paraId="24FDC3EF" w14:textId="77777777" w:rsidR="00EB0DC1" w:rsidRPr="0008405A" w:rsidRDefault="00EB0DC1" w:rsidP="00EB0DC1">
      <w:pPr>
        <w:rPr>
          <w:rFonts w:asciiTheme="minorHAnsi" w:hAnsiTheme="minorHAnsi" w:cstheme="minorHAnsi"/>
          <w:b/>
          <w:bCs/>
        </w:rPr>
      </w:pPr>
    </w:p>
    <w:p w14:paraId="55BB4710" w14:textId="1DD31493" w:rsidR="00041A09" w:rsidRPr="0008405A" w:rsidRDefault="00041A09" w:rsidP="00041A09">
      <w:pPr>
        <w:rPr>
          <w:rFonts w:asciiTheme="minorHAnsi" w:hAnsiTheme="minorHAnsi" w:cstheme="minorHAnsi"/>
          <w:b/>
          <w:bCs/>
        </w:rPr>
      </w:pPr>
      <w:bookmarkStart w:id="189" w:name="_Hlk170224863"/>
      <w:r w:rsidRPr="0008405A">
        <w:rPr>
          <w:rFonts w:asciiTheme="minorHAnsi" w:hAnsiTheme="minorHAnsi" w:cstheme="minorHAnsi"/>
          <w:bCs/>
        </w:rPr>
        <w:t>Dans tous les cas, l</w:t>
      </w:r>
      <w:r>
        <w:rPr>
          <w:rFonts w:asciiTheme="minorHAnsi" w:hAnsiTheme="minorHAnsi" w:cstheme="minorHAnsi"/>
          <w:bCs/>
        </w:rPr>
        <w:t>’autorité territoriale</w:t>
      </w:r>
      <w:r w:rsidRPr="0008405A">
        <w:rPr>
          <w:rFonts w:asciiTheme="minorHAnsi" w:hAnsiTheme="minorHAnsi" w:cstheme="minorHAnsi"/>
          <w:bCs/>
        </w:rPr>
        <w:t xml:space="preserve"> s’engage à verser le montant </w:t>
      </w:r>
      <w:r w:rsidRPr="00CC3F5E">
        <w:rPr>
          <w:rFonts w:asciiTheme="minorHAnsi" w:hAnsiTheme="minorHAnsi" w:cstheme="minorHAnsi"/>
          <w:bCs/>
        </w:rPr>
        <w:t xml:space="preserve">correspondant </w:t>
      </w:r>
      <w:r w:rsidR="00E55291" w:rsidRPr="00CC3F5E">
        <w:rPr>
          <w:rFonts w:asciiTheme="minorHAnsi" w:hAnsiTheme="minorHAnsi" w:cstheme="minorHAnsi"/>
          <w:bCs/>
        </w:rPr>
        <w:t xml:space="preserve">à la mission </w:t>
      </w:r>
      <w:r w:rsidRPr="00CC3F5E">
        <w:rPr>
          <w:rFonts w:asciiTheme="minorHAnsi" w:hAnsiTheme="minorHAnsi" w:cstheme="minorHAnsi"/>
          <w:bCs/>
        </w:rPr>
        <w:t>effectuée</w:t>
      </w:r>
      <w:r w:rsidRPr="0008405A">
        <w:rPr>
          <w:rFonts w:asciiTheme="minorHAnsi" w:hAnsiTheme="minorHAnsi" w:cstheme="minorHAnsi"/>
          <w:bCs/>
        </w:rPr>
        <w:t xml:space="preserve"> par l</w:t>
      </w:r>
      <w:r>
        <w:rPr>
          <w:rFonts w:asciiTheme="minorHAnsi" w:hAnsiTheme="minorHAnsi" w:cstheme="minorHAnsi"/>
          <w:bCs/>
        </w:rPr>
        <w:t xml:space="preserve">’intervenant du </w:t>
      </w:r>
      <w:r w:rsidRPr="0008405A">
        <w:rPr>
          <w:rFonts w:asciiTheme="minorHAnsi" w:hAnsiTheme="minorHAnsi" w:cstheme="minorHAnsi"/>
          <w:bCs/>
        </w:rPr>
        <w:t>CDG 70</w:t>
      </w:r>
      <w:r w:rsidR="00F5414B">
        <w:rPr>
          <w:rFonts w:asciiTheme="minorHAnsi" w:hAnsiTheme="minorHAnsi" w:cstheme="minorHAnsi"/>
          <w:bCs/>
        </w:rPr>
        <w:t xml:space="preserve">, et, le cas échéant, aux frais </w:t>
      </w:r>
      <w:r w:rsidR="00C67F1F">
        <w:rPr>
          <w:rFonts w:asciiTheme="minorHAnsi" w:hAnsiTheme="minorHAnsi" w:cstheme="minorHAnsi"/>
          <w:bCs/>
        </w:rPr>
        <w:t xml:space="preserve">engagés par le CDG 70 et devant être supportés par </w:t>
      </w:r>
      <w:r w:rsidR="00C67F1F">
        <w:t>la collectivité / l’établissement public</w:t>
      </w:r>
      <w:r w:rsidRPr="0008405A">
        <w:rPr>
          <w:rFonts w:asciiTheme="minorHAnsi" w:hAnsiTheme="minorHAnsi" w:cstheme="minorHAnsi"/>
          <w:bCs/>
        </w:rPr>
        <w:t>.</w:t>
      </w:r>
    </w:p>
    <w:bookmarkEnd w:id="189"/>
    <w:p w14:paraId="770228EE" w14:textId="77777777" w:rsidR="00EB0DC1" w:rsidRPr="002510E7" w:rsidRDefault="00EB0DC1" w:rsidP="00EB0DC1">
      <w:pPr>
        <w:rPr>
          <w:rFonts w:eastAsiaTheme="minorHAnsi"/>
          <w:lang w:eastAsia="en-US"/>
        </w:rPr>
      </w:pPr>
    </w:p>
    <w:p w14:paraId="28E93643" w14:textId="77777777" w:rsidR="00EB0DC1" w:rsidRDefault="00EB0DC1" w:rsidP="00EB0DC1">
      <w:pPr>
        <w:pStyle w:val="Titre3"/>
        <w:rPr>
          <w:rFonts w:eastAsiaTheme="minorHAnsi"/>
          <w:lang w:eastAsia="en-US"/>
        </w:rPr>
      </w:pPr>
      <w:r>
        <w:rPr>
          <w:rFonts w:eastAsiaTheme="minorHAnsi"/>
          <w:lang w:eastAsia="en-US"/>
        </w:rPr>
        <w:t>Article 6 – date d’effet et durée</w:t>
      </w:r>
    </w:p>
    <w:p w14:paraId="15D36F4D" w14:textId="77777777" w:rsidR="00EB0DC1" w:rsidRDefault="00EB0DC1" w:rsidP="00EB0DC1">
      <w:pPr>
        <w:rPr>
          <w:rFonts w:eastAsiaTheme="minorHAnsi"/>
          <w:lang w:eastAsia="en-US"/>
        </w:rPr>
      </w:pPr>
    </w:p>
    <w:p w14:paraId="6B6190F8" w14:textId="5B5AF265" w:rsidR="00EB0DC1" w:rsidRDefault="00EB0DC1" w:rsidP="00EB0DC1">
      <w:pPr>
        <w:rPr>
          <w:rFonts w:eastAsiaTheme="minorHAnsi"/>
          <w:lang w:eastAsia="en-US"/>
        </w:rPr>
      </w:pPr>
      <w:r>
        <w:rPr>
          <w:rFonts w:eastAsiaTheme="minorHAnsi"/>
          <w:lang w:eastAsia="en-US"/>
        </w:rPr>
        <w:t xml:space="preserve">La mission prend effet à compter de la signature par </w:t>
      </w:r>
      <w:r w:rsidR="004E44B9">
        <w:rPr>
          <w:rFonts w:eastAsiaTheme="minorHAnsi"/>
          <w:lang w:eastAsia="en-US"/>
        </w:rPr>
        <w:t xml:space="preserve">par les parties </w:t>
      </w:r>
      <w:r>
        <w:rPr>
          <w:rFonts w:eastAsiaTheme="minorHAnsi"/>
          <w:lang w:eastAsia="en-US"/>
        </w:rPr>
        <w:t xml:space="preserve">de la proposition d’intervention valant ordre de mission. </w:t>
      </w:r>
    </w:p>
    <w:p w14:paraId="19037C8C" w14:textId="77777777" w:rsidR="00EB0DC1" w:rsidRDefault="00EB0DC1" w:rsidP="00EB0DC1">
      <w:pPr>
        <w:rPr>
          <w:rFonts w:eastAsiaTheme="minorHAnsi"/>
          <w:lang w:eastAsia="en-US"/>
        </w:rPr>
      </w:pPr>
    </w:p>
    <w:p w14:paraId="35CDC37A" w14:textId="60DF518C" w:rsidR="00E55291" w:rsidRDefault="00EB0DC1" w:rsidP="00E55291">
      <w:pPr>
        <w:rPr>
          <w:rFonts w:eastAsiaTheme="minorHAnsi"/>
          <w:lang w:eastAsia="en-US"/>
        </w:rPr>
      </w:pPr>
      <w:r>
        <w:rPr>
          <w:rFonts w:eastAsiaTheme="minorHAnsi"/>
          <w:lang w:eastAsia="en-US"/>
        </w:rPr>
        <w:t xml:space="preserve">La </w:t>
      </w:r>
      <w:r w:rsidR="00E55291">
        <w:rPr>
          <w:rFonts w:eastAsiaTheme="minorHAnsi"/>
          <w:lang w:eastAsia="en-US"/>
        </w:rPr>
        <w:t>durée de la mission est de deux mois à compter de la réception de l’intégralité des pièces justificatives remises par l’agent concerné par la mission.</w:t>
      </w:r>
    </w:p>
    <w:p w14:paraId="4C054804" w14:textId="77777777" w:rsidR="00EB0DC1" w:rsidRPr="00361534" w:rsidRDefault="00EB0DC1" w:rsidP="00EB0DC1"/>
    <w:p w14:paraId="63A047C0" w14:textId="163EF2B9" w:rsidR="00EB0DC1" w:rsidRDefault="00EB0DC1" w:rsidP="00EB0DC1">
      <w:pPr>
        <w:rPr>
          <w:rFonts w:eastAsiaTheme="minorHAnsi"/>
          <w:lang w:eastAsia="en-US"/>
        </w:rPr>
      </w:pPr>
      <w:r>
        <w:t xml:space="preserve">En tout état de cause, l’intervention prendra fin </w:t>
      </w:r>
      <w:r>
        <w:rPr>
          <w:rFonts w:eastAsiaTheme="minorHAnsi"/>
          <w:lang w:eastAsia="en-US"/>
        </w:rPr>
        <w:t>avec la remise de l'acte administratif,</w:t>
      </w:r>
      <w:r w:rsidR="0038507F">
        <w:rPr>
          <w:rFonts w:eastAsiaTheme="minorHAnsi"/>
          <w:lang w:eastAsia="en-US"/>
        </w:rPr>
        <w:t xml:space="preserve"> dans le délai maximum mentionné au</w:t>
      </w:r>
      <w:r>
        <w:rPr>
          <w:rFonts w:eastAsiaTheme="minorHAnsi"/>
          <w:lang w:eastAsia="en-US"/>
        </w:rPr>
        <w:t xml:space="preserve"> </w:t>
      </w:r>
      <w:r w:rsidR="0038507F">
        <w:rPr>
          <w:rFonts w:eastAsiaTheme="minorHAnsi"/>
          <w:lang w:eastAsia="en-US"/>
        </w:rPr>
        <w:t xml:space="preserve">3.2, </w:t>
      </w:r>
      <w:r>
        <w:rPr>
          <w:rFonts w:eastAsiaTheme="minorHAnsi"/>
          <w:lang w:eastAsia="en-US"/>
        </w:rPr>
        <w:t>étant entendu que la durée de la mission ne</w:t>
      </w:r>
      <w:r w:rsidR="00A054A0">
        <w:rPr>
          <w:rFonts w:eastAsiaTheme="minorHAnsi"/>
          <w:lang w:eastAsia="en-US"/>
        </w:rPr>
        <w:t xml:space="preserve"> </w:t>
      </w:r>
      <w:r>
        <w:rPr>
          <w:rFonts w:eastAsiaTheme="minorHAnsi"/>
          <w:lang w:eastAsia="en-US"/>
        </w:rPr>
        <w:t>p</w:t>
      </w:r>
      <w:r w:rsidR="00A054A0">
        <w:rPr>
          <w:rFonts w:eastAsiaTheme="minorHAnsi"/>
          <w:lang w:eastAsia="en-US"/>
        </w:rPr>
        <w:t>ourra pas</w:t>
      </w:r>
      <w:r>
        <w:rPr>
          <w:rFonts w:eastAsiaTheme="minorHAnsi"/>
          <w:lang w:eastAsia="en-US"/>
        </w:rPr>
        <w:t xml:space="preserve"> excéder le délai laissé à l'agent pour faire valoir son droit d'option en vertu des dispositions du</w:t>
      </w:r>
      <w:r w:rsidR="00A054A0">
        <w:rPr>
          <w:rFonts w:eastAsiaTheme="minorHAnsi"/>
          <w:lang w:eastAsia="en-US"/>
        </w:rPr>
        <w:t xml:space="preserve"> </w:t>
      </w:r>
      <w:r>
        <w:rPr>
          <w:rFonts w:eastAsiaTheme="minorHAnsi"/>
          <w:lang w:eastAsia="en-US"/>
        </w:rPr>
        <w:t>statut particulier du cadre d'emplois qui lui sont applicables.</w:t>
      </w:r>
    </w:p>
    <w:p w14:paraId="07F27329" w14:textId="7B389819" w:rsidR="00C67F1F" w:rsidRDefault="00C67F1F" w:rsidP="00EB0DC1">
      <w:pPr>
        <w:rPr>
          <w:rFonts w:eastAsiaTheme="minorHAnsi"/>
          <w:lang w:eastAsia="en-US"/>
        </w:rPr>
      </w:pPr>
    </w:p>
    <w:p w14:paraId="452FFDBA" w14:textId="5D25B225" w:rsidR="00C67F1F" w:rsidRDefault="00C67F1F" w:rsidP="00EB0DC1">
      <w:pPr>
        <w:rPr>
          <w:rFonts w:eastAsiaTheme="minorHAnsi"/>
          <w:lang w:eastAsia="en-US"/>
        </w:rPr>
      </w:pPr>
    </w:p>
    <w:p w14:paraId="0A300CA9" w14:textId="77777777" w:rsidR="00C67F1F" w:rsidRDefault="00C67F1F" w:rsidP="00EB0DC1">
      <w:pPr>
        <w:rPr>
          <w:rFonts w:eastAsiaTheme="minorHAnsi"/>
          <w:lang w:eastAsia="en-US"/>
        </w:rPr>
      </w:pPr>
    </w:p>
    <w:p w14:paraId="5BDF1D93" w14:textId="77777777" w:rsidR="00501E4F" w:rsidRDefault="00501E4F" w:rsidP="003D68DC">
      <w:pPr>
        <w:rPr>
          <w:rFonts w:eastAsiaTheme="minorHAnsi"/>
          <w:lang w:eastAsia="en-US"/>
        </w:rPr>
      </w:pPr>
    </w:p>
    <w:p w14:paraId="22DE1144" w14:textId="77777777" w:rsidR="00501E4F" w:rsidRDefault="00501E4F" w:rsidP="003D68DC">
      <w:pPr>
        <w:rPr>
          <w:rFonts w:eastAsiaTheme="minorHAnsi"/>
          <w:lang w:eastAsia="en-US"/>
        </w:rPr>
      </w:pPr>
    </w:p>
    <w:p w14:paraId="37DCFD8B" w14:textId="197E71BD" w:rsidR="00170CF9" w:rsidRDefault="00170CF9" w:rsidP="003D68DC">
      <w:r>
        <w:br w:type="page"/>
      </w:r>
    </w:p>
    <w:p w14:paraId="7EBD8BE0" w14:textId="49BF1374" w:rsidR="00F75AA2" w:rsidRPr="00851B1F" w:rsidRDefault="00851B1F" w:rsidP="003D68DC">
      <w:pPr>
        <w:pStyle w:val="Titre1"/>
      </w:pPr>
      <w:bookmarkStart w:id="190" w:name="_Toc138800939"/>
      <w:bookmarkStart w:id="191" w:name="_Toc168406907"/>
      <w:r>
        <w:rPr>
          <w:noProof/>
        </w:rPr>
        <w:lastRenderedPageBreak/>
        <w:drawing>
          <wp:anchor distT="0" distB="0" distL="114300" distR="114300" simplePos="0" relativeHeight="251666432" behindDoc="0" locked="0" layoutInCell="1" allowOverlap="1" wp14:anchorId="545B4251" wp14:editId="7C6048C9">
            <wp:simplePos x="0" y="0"/>
            <wp:positionH relativeFrom="margin">
              <wp:align>center</wp:align>
            </wp:positionH>
            <wp:positionV relativeFrom="paragraph">
              <wp:posOffset>-893445</wp:posOffset>
            </wp:positionV>
            <wp:extent cx="7558405" cy="10675620"/>
            <wp:effectExtent l="0" t="0" r="4445" b="0"/>
            <wp:wrapNone/>
            <wp:docPr id="64507238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58405" cy="10675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AA2" w:rsidRPr="00851B1F">
        <w:t>P</w:t>
      </w:r>
      <w:r w:rsidR="00D90236">
        <w:t>ô</w:t>
      </w:r>
      <w:r w:rsidR="00F75AA2" w:rsidRPr="00851B1F">
        <w:t>le Emploi &amp; Compétences</w:t>
      </w:r>
      <w:bookmarkEnd w:id="190"/>
      <w:bookmarkEnd w:id="191"/>
      <w:r>
        <w:br w:type="page"/>
      </w:r>
    </w:p>
    <w:p w14:paraId="0C654E7A" w14:textId="77777777" w:rsidR="00F75AA2" w:rsidRDefault="00F75AA2" w:rsidP="003D68DC">
      <w:pPr>
        <w:pStyle w:val="Titre2"/>
      </w:pPr>
      <w:bookmarkStart w:id="192" w:name="_Toc138800940"/>
      <w:bookmarkStart w:id="193" w:name="_Toc168406908"/>
      <w:r>
        <w:lastRenderedPageBreak/>
        <w:t>Service intérim</w:t>
      </w:r>
      <w:bookmarkEnd w:id="192"/>
      <w:bookmarkEnd w:id="193"/>
    </w:p>
    <w:p w14:paraId="25804D4D" w14:textId="77777777" w:rsidR="00F75AA2" w:rsidRDefault="00F75AA2" w:rsidP="003D68DC"/>
    <w:p w14:paraId="4D563B98" w14:textId="655CDDF1" w:rsidR="00902D40" w:rsidRDefault="00902D40" w:rsidP="00902D40">
      <w:pPr>
        <w:pStyle w:val="Titre3"/>
      </w:pPr>
      <w:r>
        <w:t xml:space="preserve">Article 1 – </w:t>
      </w:r>
      <w:r w:rsidR="00E96C56">
        <w:t>objet</w:t>
      </w:r>
      <w:r>
        <w:t xml:space="preserve"> de la mission</w:t>
      </w:r>
    </w:p>
    <w:p w14:paraId="294A3C1A" w14:textId="77777777" w:rsidR="00902D40" w:rsidRDefault="00902D40" w:rsidP="003D68DC"/>
    <w:p w14:paraId="37EBD32E" w14:textId="5CCE08A5" w:rsidR="00902D40" w:rsidRPr="00A06819" w:rsidRDefault="00902D40" w:rsidP="00902D40">
      <w:pPr>
        <w:rPr>
          <w:rFonts w:eastAsiaTheme="minorHAnsi"/>
          <w:lang w:eastAsia="en-US"/>
        </w:rPr>
      </w:pPr>
      <w:r w:rsidRPr="00A06819">
        <w:rPr>
          <w:rFonts w:eastAsiaTheme="minorHAnsi"/>
          <w:lang w:eastAsia="en-US"/>
        </w:rPr>
        <w:t>Dans le cadre de l’article L</w:t>
      </w:r>
      <w:r w:rsidR="00052BF7">
        <w:rPr>
          <w:rFonts w:eastAsiaTheme="minorHAnsi"/>
          <w:lang w:eastAsia="en-US"/>
        </w:rPr>
        <w:t xml:space="preserve"> </w:t>
      </w:r>
      <w:r w:rsidRPr="00A06819">
        <w:rPr>
          <w:rFonts w:eastAsiaTheme="minorHAnsi"/>
          <w:lang w:eastAsia="en-US"/>
        </w:rPr>
        <w:t xml:space="preserve">452-44 du </w:t>
      </w:r>
      <w:r w:rsidR="00052BF7">
        <w:rPr>
          <w:rFonts w:eastAsiaTheme="minorHAnsi"/>
          <w:lang w:eastAsia="en-US"/>
        </w:rPr>
        <w:t>CGFP</w:t>
      </w:r>
      <w:r w:rsidRPr="00A06819">
        <w:rPr>
          <w:rFonts w:eastAsiaTheme="minorHAnsi"/>
          <w:lang w:eastAsia="en-US"/>
        </w:rPr>
        <w:t>, le CDG 70 met à la disposition de la collectivité / l’établissement un ou plusieurs agents de son service intérim à la suite d’une demande formulée par l’autorité territoriale de la collectivité / l’établissement.</w:t>
      </w:r>
    </w:p>
    <w:p w14:paraId="64E26B48" w14:textId="77777777" w:rsidR="00902D40" w:rsidRDefault="00902D40" w:rsidP="003D68DC"/>
    <w:p w14:paraId="659C329B" w14:textId="4D08DB4E" w:rsidR="00902D40" w:rsidRDefault="00902D40" w:rsidP="00902D40">
      <w:pPr>
        <w:pStyle w:val="Titre3"/>
      </w:pPr>
      <w:r>
        <w:t xml:space="preserve">Article 2 – </w:t>
      </w:r>
      <w:r w:rsidR="00E96C56">
        <w:t>m</w:t>
      </w:r>
      <w:r>
        <w:t>odalités de mise en œuvre</w:t>
      </w:r>
    </w:p>
    <w:p w14:paraId="65D6342B" w14:textId="77777777" w:rsidR="00902D40" w:rsidRDefault="00902D40" w:rsidP="003D68DC"/>
    <w:p w14:paraId="4622588A" w14:textId="49360EE3" w:rsidR="00F75AA2" w:rsidRDefault="00902D40" w:rsidP="008430D7">
      <w:pPr>
        <w:pStyle w:val="Sansinterligne"/>
        <w:ind w:firstLine="0"/>
        <w:rPr>
          <w:rFonts w:eastAsiaTheme="minorHAnsi"/>
        </w:rPr>
      </w:pPr>
      <w:bookmarkStart w:id="194" w:name="_Toc138683503"/>
      <w:bookmarkStart w:id="195" w:name="_Toc138800941"/>
      <w:r>
        <w:rPr>
          <w:rFonts w:eastAsiaTheme="minorHAnsi"/>
        </w:rPr>
        <w:t>2.1</w:t>
      </w:r>
      <w:r w:rsidR="00F75AA2" w:rsidRPr="00902D40">
        <w:rPr>
          <w:rFonts w:eastAsiaTheme="minorHAnsi"/>
        </w:rPr>
        <w:t xml:space="preserve"> </w:t>
      </w:r>
      <w:r w:rsidR="00E96C56">
        <w:rPr>
          <w:rFonts w:eastAsiaTheme="minorHAnsi"/>
        </w:rPr>
        <w:t>–</w:t>
      </w:r>
      <w:r w:rsidR="00F75AA2" w:rsidRPr="00902D40">
        <w:rPr>
          <w:rFonts w:eastAsiaTheme="minorHAnsi"/>
        </w:rPr>
        <w:t xml:space="preserve"> </w:t>
      </w:r>
      <w:r w:rsidR="00E96C56">
        <w:rPr>
          <w:rFonts w:eastAsiaTheme="minorHAnsi"/>
        </w:rPr>
        <w:t>la d</w:t>
      </w:r>
      <w:r w:rsidR="00F75AA2" w:rsidRPr="00902D40">
        <w:rPr>
          <w:rFonts w:eastAsiaTheme="minorHAnsi"/>
        </w:rPr>
        <w:t>emande de mission intérim</w:t>
      </w:r>
      <w:bookmarkEnd w:id="194"/>
      <w:bookmarkEnd w:id="195"/>
    </w:p>
    <w:p w14:paraId="4A44E8B2" w14:textId="77777777" w:rsidR="00902D40" w:rsidRPr="00902D40" w:rsidRDefault="00902D40" w:rsidP="00902D40">
      <w:pPr>
        <w:rPr>
          <w:rFonts w:eastAsiaTheme="minorHAnsi"/>
        </w:rPr>
      </w:pPr>
    </w:p>
    <w:p w14:paraId="06D7686C" w14:textId="39E5EC70" w:rsidR="00F75AA2" w:rsidRPr="00A06819" w:rsidRDefault="00F75AA2" w:rsidP="003D68DC">
      <w:r w:rsidRPr="00A06819">
        <w:t xml:space="preserve">Chaque demande de mise à disposition est obligatoirement formulée à l’aide du </w:t>
      </w:r>
      <w:r w:rsidRPr="00A06819">
        <w:rPr>
          <w:b/>
          <w:bCs/>
        </w:rPr>
        <w:t>formulaire en ligne « Demande de mission intérim »</w:t>
      </w:r>
      <w:r w:rsidRPr="00A06819">
        <w:t xml:space="preserve">, accessible sur le site du CDG 70 ou demandé par mail au service intérim. Ce formulaire doit être dûment complété pour préciser les différents éléments, et </w:t>
      </w:r>
      <w:r w:rsidR="00E96C56">
        <w:br/>
      </w:r>
      <w:r w:rsidRPr="00A06819">
        <w:t xml:space="preserve">notamment : le poste à pourvoir, le lieu précis de l’emploi, le motif de la demande, la date de début et de fin de la mission, le profil du poste, la durée hebdomadaire, la rémunération, le niveau de responsabilité (encadrement), … </w:t>
      </w:r>
    </w:p>
    <w:p w14:paraId="10CDB01C" w14:textId="77777777" w:rsidR="00F75AA2" w:rsidRPr="00A06819" w:rsidRDefault="00F75AA2" w:rsidP="003D68DC">
      <w:r w:rsidRPr="00A06819">
        <w:t xml:space="preserve">Le planning de l’agent qui sera mis à disposition ainsi que la fiche de poste devront être fournis obligatoirement avec la demande d’intervention. </w:t>
      </w:r>
    </w:p>
    <w:p w14:paraId="3DE9D07A" w14:textId="77777777" w:rsidR="00F75AA2" w:rsidRPr="00A06819" w:rsidRDefault="00F75AA2" w:rsidP="003D68DC"/>
    <w:p w14:paraId="4DEFBBE6" w14:textId="0A569600" w:rsidR="00F75AA2" w:rsidRDefault="00F75AA2" w:rsidP="008430D7">
      <w:pPr>
        <w:pStyle w:val="Sansinterligne"/>
        <w:ind w:firstLine="0"/>
        <w:rPr>
          <w:rFonts w:eastAsiaTheme="minorHAnsi"/>
          <w:lang w:eastAsia="en-US"/>
        </w:rPr>
      </w:pPr>
      <w:bookmarkStart w:id="196" w:name="_Toc138683504"/>
      <w:bookmarkStart w:id="197" w:name="_Toc138800942"/>
      <w:r w:rsidRPr="00A06819">
        <w:rPr>
          <w:rFonts w:eastAsiaTheme="minorHAnsi"/>
          <w:lang w:eastAsia="en-US"/>
        </w:rPr>
        <w:t>2</w:t>
      </w:r>
      <w:r w:rsidR="00902D40">
        <w:rPr>
          <w:rFonts w:eastAsiaTheme="minorHAnsi"/>
          <w:lang w:eastAsia="en-US"/>
        </w:rPr>
        <w:t>.2</w:t>
      </w:r>
      <w:r w:rsidRPr="00A06819">
        <w:rPr>
          <w:rFonts w:eastAsiaTheme="minorHAnsi"/>
          <w:lang w:eastAsia="en-US"/>
        </w:rPr>
        <w:t> </w:t>
      </w:r>
      <w:r w:rsidR="00902D40">
        <w:rPr>
          <w:rFonts w:eastAsiaTheme="minorHAnsi"/>
          <w:lang w:eastAsia="en-US"/>
        </w:rPr>
        <w:t xml:space="preserve">- </w:t>
      </w:r>
      <w:r w:rsidR="00E96C56">
        <w:rPr>
          <w:rFonts w:eastAsiaTheme="minorHAnsi"/>
          <w:lang w:eastAsia="en-US"/>
        </w:rPr>
        <w:t>r</w:t>
      </w:r>
      <w:r w:rsidRPr="00A06819">
        <w:rPr>
          <w:rFonts w:eastAsiaTheme="minorHAnsi"/>
          <w:lang w:eastAsia="en-US"/>
        </w:rPr>
        <w:t xml:space="preserve">echerche de profils par le </w:t>
      </w:r>
      <w:r w:rsidR="00902D40">
        <w:rPr>
          <w:rFonts w:eastAsiaTheme="minorHAnsi"/>
          <w:lang w:eastAsia="en-US"/>
        </w:rPr>
        <w:t>CDG</w:t>
      </w:r>
      <w:r w:rsidRPr="00A06819">
        <w:rPr>
          <w:rFonts w:eastAsiaTheme="minorHAnsi"/>
          <w:lang w:eastAsia="en-US"/>
        </w:rPr>
        <w:t xml:space="preserve"> 70</w:t>
      </w:r>
      <w:bookmarkEnd w:id="196"/>
      <w:bookmarkEnd w:id="197"/>
    </w:p>
    <w:p w14:paraId="1805E4B3" w14:textId="77777777" w:rsidR="00E96C56" w:rsidRDefault="00E96C56" w:rsidP="003D68DC"/>
    <w:p w14:paraId="01084FC2" w14:textId="45920C4B" w:rsidR="00F75AA2" w:rsidRPr="00A06819" w:rsidRDefault="00E96C56" w:rsidP="003D68DC">
      <w:r w:rsidRPr="00A06819">
        <w:t>À</w:t>
      </w:r>
      <w:r w:rsidR="00F75AA2" w:rsidRPr="00A06819">
        <w:t xml:space="preserve"> réception de la demande de mission intérim, et sous réserve que la collectivité n’ait pas déjà identifié la personne retenue, le CDG 70 recherche le personnel. </w:t>
      </w:r>
    </w:p>
    <w:p w14:paraId="36E879DA" w14:textId="77777777" w:rsidR="00F75AA2" w:rsidRDefault="00F75AA2" w:rsidP="003D68DC">
      <w:pPr>
        <w:rPr>
          <w:rFonts w:eastAsiaTheme="minorHAnsi"/>
          <w:lang w:eastAsia="en-US"/>
        </w:rPr>
      </w:pPr>
      <w:r w:rsidRPr="00A06819">
        <w:rPr>
          <w:rFonts w:eastAsiaTheme="minorHAnsi"/>
          <w:lang w:eastAsia="en-US"/>
        </w:rPr>
        <w:t>La collectivité / l’établissement public peut annuler une demande en cours, formalisé par un écrit et en en précisant le motif.</w:t>
      </w:r>
    </w:p>
    <w:p w14:paraId="5F63F722" w14:textId="77777777" w:rsidR="00902D40" w:rsidRPr="00E96C56" w:rsidRDefault="00902D40" w:rsidP="003D68DC"/>
    <w:p w14:paraId="659EB69C" w14:textId="712FF15E" w:rsidR="00902D40" w:rsidRPr="00A06819" w:rsidRDefault="00902D40" w:rsidP="00E96C56">
      <w:pPr>
        <w:pStyle w:val="Sansinterligne"/>
        <w:ind w:firstLine="0"/>
        <w:rPr>
          <w:rFonts w:eastAsiaTheme="minorHAnsi"/>
          <w:lang w:eastAsia="en-US"/>
        </w:rPr>
      </w:pPr>
      <w:bookmarkStart w:id="198" w:name="_Toc138683506"/>
      <w:bookmarkStart w:id="199" w:name="_Toc138800944"/>
      <w:r>
        <w:rPr>
          <w:rFonts w:eastAsiaTheme="minorHAnsi"/>
          <w:lang w:eastAsia="en-US"/>
        </w:rPr>
        <w:t xml:space="preserve">2.3 - </w:t>
      </w:r>
      <w:r w:rsidR="00E96C56">
        <w:rPr>
          <w:rFonts w:eastAsiaTheme="minorHAnsi"/>
          <w:lang w:eastAsia="en-US"/>
        </w:rPr>
        <w:t>l</w:t>
      </w:r>
      <w:r w:rsidRPr="00A06819">
        <w:rPr>
          <w:rFonts w:eastAsiaTheme="minorHAnsi"/>
          <w:lang w:eastAsia="en-US"/>
        </w:rPr>
        <w:t>a période d’essai</w:t>
      </w:r>
      <w:bookmarkEnd w:id="198"/>
      <w:bookmarkEnd w:id="199"/>
    </w:p>
    <w:p w14:paraId="2F3D7F80" w14:textId="77777777" w:rsidR="00E96C56" w:rsidRDefault="00E96C56" w:rsidP="00902D40">
      <w:pPr>
        <w:rPr>
          <w:rFonts w:eastAsiaTheme="minorHAnsi"/>
          <w:lang w:eastAsia="en-US"/>
        </w:rPr>
      </w:pPr>
    </w:p>
    <w:p w14:paraId="73046450" w14:textId="2B2B17D1" w:rsidR="00902D40" w:rsidRDefault="00902D40" w:rsidP="00902D40">
      <w:pPr>
        <w:rPr>
          <w:rFonts w:eastAsiaTheme="minorHAnsi"/>
          <w:lang w:eastAsia="en-US"/>
        </w:rPr>
      </w:pPr>
      <w:r w:rsidRPr="00A06819">
        <w:rPr>
          <w:rFonts w:eastAsiaTheme="minorHAnsi"/>
          <w:lang w:eastAsia="en-US"/>
        </w:rPr>
        <w:t>L’agent mis à disposition par le service intérim du CDG 70 est soumis à une période d’essai, conformément à la réglementation en vigueur applicable aux contrats de droit public.</w:t>
      </w:r>
    </w:p>
    <w:p w14:paraId="188FC360" w14:textId="77777777" w:rsidR="00902D40" w:rsidRPr="00A06819" w:rsidRDefault="00902D40" w:rsidP="00902D40">
      <w:pPr>
        <w:rPr>
          <w:rFonts w:eastAsiaTheme="minorHAnsi"/>
          <w:b/>
          <w:bCs/>
          <w:lang w:eastAsia="en-US"/>
        </w:rPr>
      </w:pPr>
    </w:p>
    <w:p w14:paraId="0A893F5C" w14:textId="5F2810FE" w:rsidR="00902D40" w:rsidRDefault="00902D40" w:rsidP="008430D7">
      <w:pPr>
        <w:pStyle w:val="Sansinterligne"/>
        <w:ind w:firstLine="0"/>
        <w:rPr>
          <w:rFonts w:eastAsiaTheme="minorHAnsi"/>
          <w:lang w:eastAsia="en-US"/>
        </w:rPr>
      </w:pPr>
      <w:bookmarkStart w:id="200" w:name="_Toc138683507"/>
      <w:bookmarkStart w:id="201" w:name="_Toc138800945"/>
      <w:r>
        <w:rPr>
          <w:rFonts w:eastAsiaTheme="minorHAnsi"/>
          <w:lang w:eastAsia="en-US"/>
        </w:rPr>
        <w:t xml:space="preserve">2.4 - </w:t>
      </w:r>
      <w:r w:rsidR="00C96BC2">
        <w:rPr>
          <w:rFonts w:eastAsiaTheme="minorHAnsi"/>
          <w:lang w:eastAsia="en-US"/>
        </w:rPr>
        <w:t>c</w:t>
      </w:r>
      <w:r w:rsidRPr="00A06819">
        <w:rPr>
          <w:rFonts w:eastAsiaTheme="minorHAnsi"/>
          <w:lang w:eastAsia="en-US"/>
        </w:rPr>
        <w:t>onditions de rémunération</w:t>
      </w:r>
      <w:bookmarkEnd w:id="200"/>
      <w:bookmarkEnd w:id="201"/>
    </w:p>
    <w:p w14:paraId="0B174D7B" w14:textId="77777777" w:rsidR="00902D40" w:rsidRPr="00C96BC2" w:rsidRDefault="00902D40" w:rsidP="00C96BC2">
      <w:pPr>
        <w:rPr>
          <w:rFonts w:eastAsiaTheme="minorHAnsi"/>
          <w:b/>
          <w:bCs/>
          <w:lang w:eastAsia="en-US"/>
        </w:rPr>
      </w:pPr>
    </w:p>
    <w:p w14:paraId="4E506E49" w14:textId="7C133614" w:rsidR="00902D40" w:rsidRPr="008430D7" w:rsidRDefault="00902D40" w:rsidP="008430D7">
      <w:pPr>
        <w:pStyle w:val="Titre4"/>
        <w:ind w:left="0" w:firstLine="0"/>
        <w:rPr>
          <w:rFonts w:eastAsiaTheme="minorHAnsi"/>
          <w:b w:val="0"/>
          <w:bCs w:val="0"/>
          <w:color w:val="0070C0"/>
          <w:lang w:eastAsia="en-US"/>
        </w:rPr>
      </w:pPr>
      <w:r w:rsidRPr="008430D7">
        <w:rPr>
          <w:rFonts w:eastAsiaTheme="minorHAnsi"/>
          <w:b w:val="0"/>
          <w:bCs w:val="0"/>
          <w:color w:val="0070C0"/>
          <w:lang w:eastAsia="en-US"/>
        </w:rPr>
        <w:t xml:space="preserve">2.4.1 - </w:t>
      </w:r>
      <w:r w:rsidR="00C96BC2">
        <w:rPr>
          <w:rFonts w:eastAsiaTheme="minorHAnsi"/>
          <w:b w:val="0"/>
          <w:bCs w:val="0"/>
          <w:color w:val="0070C0"/>
          <w:lang w:eastAsia="en-US"/>
        </w:rPr>
        <w:t>l</w:t>
      </w:r>
      <w:r w:rsidRPr="008430D7">
        <w:rPr>
          <w:rFonts w:eastAsiaTheme="minorHAnsi"/>
          <w:b w:val="0"/>
          <w:bCs w:val="0"/>
          <w:color w:val="0070C0"/>
          <w:lang w:eastAsia="en-US"/>
        </w:rPr>
        <w:t>a détermination du niveau de rémunération</w:t>
      </w:r>
    </w:p>
    <w:p w14:paraId="523080ED" w14:textId="77777777" w:rsidR="00902D40" w:rsidRPr="00902D40" w:rsidRDefault="00902D40" w:rsidP="00902D40">
      <w:pPr>
        <w:rPr>
          <w:rFonts w:eastAsiaTheme="minorHAnsi"/>
          <w:lang w:eastAsia="en-US"/>
        </w:rPr>
      </w:pPr>
    </w:p>
    <w:p w14:paraId="7EA3B364" w14:textId="77777777" w:rsidR="00902D40" w:rsidRPr="00A06819" w:rsidRDefault="00902D40" w:rsidP="00902D40">
      <w:pPr>
        <w:rPr>
          <w:rFonts w:eastAsiaTheme="minorHAnsi"/>
          <w:lang w:eastAsia="en-US"/>
        </w:rPr>
      </w:pPr>
      <w:r w:rsidRPr="00A06819">
        <w:rPr>
          <w:rFonts w:eastAsiaTheme="minorHAnsi"/>
          <w:lang w:eastAsia="en-US"/>
        </w:rPr>
        <w:t>Le niveau de rémunération est fixé par la collectivité / l’établissement public qui recourt au service intérim du CDG 70. Ce niveau de rémunération est mentionné dans la demande de mission intérim.</w:t>
      </w:r>
    </w:p>
    <w:p w14:paraId="69261177" w14:textId="77777777" w:rsidR="00902D40" w:rsidRPr="00A06819" w:rsidRDefault="00902D40" w:rsidP="00902D40">
      <w:pPr>
        <w:rPr>
          <w:rFonts w:eastAsiaTheme="minorHAnsi"/>
          <w:lang w:eastAsia="en-US"/>
        </w:rPr>
      </w:pPr>
      <w:r w:rsidRPr="00A06819">
        <w:rPr>
          <w:rFonts w:eastAsiaTheme="minorHAnsi"/>
          <w:lang w:eastAsia="en-US"/>
        </w:rPr>
        <w:t xml:space="preserve">Le niveau de rémunération tient compte, notamment, </w:t>
      </w:r>
      <w:r w:rsidRPr="00A06819">
        <w:rPr>
          <w:rFonts w:eastAsia="Calibri"/>
          <w:lang w:eastAsia="en-US"/>
        </w:rPr>
        <w:t xml:space="preserve">des </w:t>
      </w:r>
      <w:r w:rsidRPr="00A06819">
        <w:rPr>
          <w:rFonts w:eastAsiaTheme="minorHAnsi"/>
          <w:lang w:eastAsia="en-US"/>
        </w:rPr>
        <w:t>fonctions occupées, des qualifications requises pour leur exercice, de la qualification détenue par l’agent mis à disposition et de son expérience.</w:t>
      </w:r>
    </w:p>
    <w:p w14:paraId="7478F218" w14:textId="77777777" w:rsidR="00902D40" w:rsidRDefault="00902D40" w:rsidP="00902D40">
      <w:pPr>
        <w:rPr>
          <w:rFonts w:eastAsiaTheme="minorHAnsi"/>
          <w:lang w:eastAsia="en-US"/>
        </w:rPr>
      </w:pPr>
      <w:r w:rsidRPr="00A06819">
        <w:rPr>
          <w:rFonts w:eastAsiaTheme="minorHAnsi"/>
          <w:lang w:eastAsia="en-US"/>
        </w:rPr>
        <w:t>En vertu du principe de parité, la rémunération ne doit pas être manifestement disproportionnée par rapport à celle des agents titulaires de qualification équivalente exerçant des fonctions analogues.</w:t>
      </w:r>
    </w:p>
    <w:p w14:paraId="7F841919" w14:textId="77777777" w:rsidR="00902D40" w:rsidRPr="00A06819" w:rsidRDefault="00902D40" w:rsidP="00902D40">
      <w:pPr>
        <w:rPr>
          <w:rFonts w:eastAsiaTheme="minorHAnsi"/>
          <w:lang w:eastAsia="en-US"/>
        </w:rPr>
      </w:pPr>
    </w:p>
    <w:p w14:paraId="5EEC8A30" w14:textId="3018803E" w:rsidR="00902D40" w:rsidRPr="008430D7" w:rsidRDefault="00902D40" w:rsidP="008430D7">
      <w:pPr>
        <w:pStyle w:val="Titre4"/>
        <w:ind w:left="0" w:firstLine="0"/>
        <w:rPr>
          <w:rFonts w:eastAsiaTheme="minorHAnsi"/>
          <w:b w:val="0"/>
          <w:bCs w:val="0"/>
          <w:color w:val="0070C0"/>
          <w:lang w:eastAsia="en-US"/>
        </w:rPr>
      </w:pPr>
      <w:r w:rsidRPr="008430D7">
        <w:rPr>
          <w:rFonts w:eastAsiaTheme="minorHAnsi"/>
          <w:b w:val="0"/>
          <w:bCs w:val="0"/>
          <w:color w:val="0070C0"/>
          <w:lang w:eastAsia="en-US"/>
        </w:rPr>
        <w:t xml:space="preserve">2.4.2 - </w:t>
      </w:r>
      <w:r w:rsidR="00C96BC2">
        <w:rPr>
          <w:rFonts w:eastAsiaTheme="minorHAnsi"/>
          <w:b w:val="0"/>
          <w:bCs w:val="0"/>
          <w:color w:val="0070C0"/>
          <w:lang w:eastAsia="en-US"/>
        </w:rPr>
        <w:t>l</w:t>
      </w:r>
      <w:r w:rsidRPr="008430D7">
        <w:rPr>
          <w:rFonts w:eastAsiaTheme="minorHAnsi"/>
          <w:b w:val="0"/>
          <w:bCs w:val="0"/>
          <w:color w:val="0070C0"/>
          <w:lang w:eastAsia="en-US"/>
        </w:rPr>
        <w:t>es éléments de rémunération mensuelle</w:t>
      </w:r>
    </w:p>
    <w:p w14:paraId="74AF8FC5" w14:textId="77777777" w:rsidR="008430D7" w:rsidRDefault="008430D7" w:rsidP="00902D40">
      <w:bookmarkStart w:id="202" w:name="_Hlk34645254"/>
    </w:p>
    <w:p w14:paraId="337E3CDD" w14:textId="0E2B6404" w:rsidR="00902D40" w:rsidRPr="00A06819" w:rsidRDefault="00902D40" w:rsidP="00902D40">
      <w:r w:rsidRPr="00A06819">
        <w:t xml:space="preserve">Pour l'exécution du contrat, </w:t>
      </w:r>
      <w:r w:rsidRPr="00A06819">
        <w:rPr>
          <w:rFonts w:eastAsia="Calibri"/>
        </w:rPr>
        <w:t xml:space="preserve">compte tenu notamment </w:t>
      </w:r>
      <w:bookmarkStart w:id="203" w:name="_Hlk60734329"/>
      <w:r w:rsidRPr="00A06819">
        <w:rPr>
          <w:rFonts w:eastAsia="Calibri"/>
        </w:rPr>
        <w:t xml:space="preserve">des </w:t>
      </w:r>
      <w:r w:rsidRPr="00A06819">
        <w:t>fonctions occupées, des qualifications requises pour leur exercice, de la qualification détenue par l’agent mis à disposition et de son expérience</w:t>
      </w:r>
      <w:bookmarkEnd w:id="203"/>
      <w:r w:rsidRPr="00A06819">
        <w:t>, ce dernier perçoit au titre de sa rémunération mensuelle :</w:t>
      </w:r>
    </w:p>
    <w:p w14:paraId="0CF1B392" w14:textId="77777777" w:rsidR="00902D40" w:rsidRPr="00A06819" w:rsidRDefault="00902D40" w:rsidP="00166131">
      <w:pPr>
        <w:pStyle w:val="Paragraphedeliste"/>
        <w:numPr>
          <w:ilvl w:val="0"/>
          <w:numId w:val="4"/>
        </w:numPr>
      </w:pPr>
      <w:r w:rsidRPr="00A06819">
        <w:lastRenderedPageBreak/>
        <w:t>Un traitement brut établit sur la base d’un indice brut et d’un indice majoré fixé par la collectivité / l’établissement public</w:t>
      </w:r>
    </w:p>
    <w:p w14:paraId="2F828DE1" w14:textId="77777777" w:rsidR="00902D40" w:rsidRPr="00A06819" w:rsidRDefault="00902D40" w:rsidP="00166131">
      <w:pPr>
        <w:pStyle w:val="Paragraphedeliste"/>
        <w:numPr>
          <w:ilvl w:val="0"/>
          <w:numId w:val="4"/>
        </w:numPr>
      </w:pPr>
      <w:r w:rsidRPr="00A06819">
        <w:t xml:space="preserve">Le supplément familial de traitement, le cas échéant, </w:t>
      </w:r>
    </w:p>
    <w:bookmarkEnd w:id="202"/>
    <w:p w14:paraId="3E89C02A" w14:textId="77777777" w:rsidR="00902D40" w:rsidRPr="003D68DC" w:rsidRDefault="00902D40" w:rsidP="00166131">
      <w:pPr>
        <w:pStyle w:val="Paragraphedeliste"/>
        <w:numPr>
          <w:ilvl w:val="0"/>
          <w:numId w:val="4"/>
        </w:numPr>
        <w:rPr>
          <w:b/>
          <w:bCs/>
        </w:rPr>
      </w:pPr>
      <w:r w:rsidRPr="00A06819">
        <w:t>Les éventuelles variables de payes (heures complémentaires / supplémentaires)</w:t>
      </w:r>
    </w:p>
    <w:p w14:paraId="2FEFFC94" w14:textId="77777777" w:rsidR="008430D7" w:rsidRDefault="008430D7" w:rsidP="00902D40">
      <w:pPr>
        <w:rPr>
          <w:rFonts w:eastAsiaTheme="minorHAnsi"/>
          <w:lang w:eastAsia="en-US"/>
        </w:rPr>
      </w:pPr>
    </w:p>
    <w:p w14:paraId="459DD36A" w14:textId="31A8B336" w:rsidR="00902D40" w:rsidRDefault="00902D40" w:rsidP="00902D40">
      <w:pPr>
        <w:rPr>
          <w:rFonts w:eastAsiaTheme="minorHAnsi"/>
          <w:lang w:eastAsia="en-US"/>
        </w:rPr>
      </w:pPr>
      <w:r w:rsidRPr="00A06819">
        <w:rPr>
          <w:rFonts w:eastAsiaTheme="minorHAnsi"/>
          <w:lang w:eastAsia="en-US"/>
        </w:rPr>
        <w:t>La collectivité / l’établissement s’engage à ne verser aucun complément de rémunération à l’agent mis à disposition.</w:t>
      </w:r>
    </w:p>
    <w:p w14:paraId="796E4182" w14:textId="77777777" w:rsidR="00902D40" w:rsidRPr="00A06819" w:rsidRDefault="00902D40" w:rsidP="00902D40">
      <w:pPr>
        <w:rPr>
          <w:rFonts w:eastAsiaTheme="minorHAnsi"/>
          <w:lang w:eastAsia="en-US"/>
        </w:rPr>
      </w:pPr>
    </w:p>
    <w:p w14:paraId="52C46046" w14:textId="1514F724" w:rsidR="00902D40" w:rsidRPr="008430D7" w:rsidRDefault="00902D40" w:rsidP="008430D7">
      <w:pPr>
        <w:pStyle w:val="Titre4"/>
        <w:ind w:left="0" w:firstLine="0"/>
        <w:rPr>
          <w:rFonts w:eastAsiaTheme="minorHAnsi"/>
          <w:b w:val="0"/>
          <w:bCs w:val="0"/>
          <w:color w:val="0070C0"/>
          <w:lang w:eastAsia="en-US"/>
        </w:rPr>
      </w:pPr>
      <w:r w:rsidRPr="008430D7">
        <w:rPr>
          <w:rFonts w:eastAsiaTheme="minorHAnsi"/>
          <w:b w:val="0"/>
          <w:bCs w:val="0"/>
          <w:color w:val="0070C0"/>
          <w:lang w:eastAsia="en-US"/>
        </w:rPr>
        <w:t xml:space="preserve">2.4.3 – </w:t>
      </w:r>
      <w:r w:rsidR="00C96BC2">
        <w:rPr>
          <w:rFonts w:eastAsiaTheme="minorHAnsi"/>
          <w:b w:val="0"/>
          <w:bCs w:val="0"/>
          <w:color w:val="0070C0"/>
          <w:lang w:eastAsia="en-US"/>
        </w:rPr>
        <w:t>e</w:t>
      </w:r>
      <w:r w:rsidRPr="008430D7">
        <w:rPr>
          <w:rFonts w:eastAsiaTheme="minorHAnsi"/>
          <w:b w:val="0"/>
          <w:bCs w:val="0"/>
          <w:color w:val="0070C0"/>
          <w:lang w:eastAsia="en-US"/>
        </w:rPr>
        <w:t>xclusion</w:t>
      </w:r>
    </w:p>
    <w:p w14:paraId="6E559D77" w14:textId="77777777" w:rsidR="00902D40" w:rsidRPr="00902D40" w:rsidRDefault="00902D40" w:rsidP="00902D40">
      <w:pPr>
        <w:rPr>
          <w:rFonts w:eastAsiaTheme="minorHAnsi"/>
          <w:lang w:eastAsia="en-US"/>
        </w:rPr>
      </w:pPr>
    </w:p>
    <w:p w14:paraId="52AE444E" w14:textId="77777777" w:rsidR="00902D40" w:rsidRDefault="00902D40" w:rsidP="00902D40">
      <w:pPr>
        <w:rPr>
          <w:rFonts w:eastAsiaTheme="minorHAnsi"/>
          <w:lang w:eastAsia="en-US"/>
        </w:rPr>
      </w:pPr>
      <w:r w:rsidRPr="00A06819">
        <w:rPr>
          <w:rFonts w:eastAsiaTheme="minorHAnsi"/>
          <w:lang w:eastAsia="en-US"/>
        </w:rPr>
        <w:t>Il n’est pas possible d’attribuer à l’agent mis à disposition ni des jours de RTT ni du régime indemnitaire.</w:t>
      </w:r>
    </w:p>
    <w:p w14:paraId="7EFF5D73" w14:textId="77777777" w:rsidR="00902D40" w:rsidRPr="00A06819" w:rsidRDefault="00902D40" w:rsidP="00902D40">
      <w:pPr>
        <w:rPr>
          <w:rFonts w:eastAsiaTheme="minorHAnsi"/>
          <w:lang w:eastAsia="en-US"/>
        </w:rPr>
      </w:pPr>
    </w:p>
    <w:p w14:paraId="027F4D3D" w14:textId="734C06C7" w:rsidR="00902D40" w:rsidRPr="00EE00C8" w:rsidRDefault="00902D40" w:rsidP="00EE00C8">
      <w:pPr>
        <w:pStyle w:val="Titre4"/>
        <w:ind w:left="0" w:firstLine="0"/>
        <w:rPr>
          <w:rFonts w:eastAsiaTheme="minorHAnsi"/>
          <w:b w:val="0"/>
          <w:bCs w:val="0"/>
          <w:color w:val="0070C0"/>
          <w:lang w:eastAsia="en-US"/>
        </w:rPr>
      </w:pPr>
      <w:r w:rsidRPr="00EE00C8">
        <w:rPr>
          <w:rFonts w:eastAsiaTheme="minorHAnsi"/>
          <w:b w:val="0"/>
          <w:bCs w:val="0"/>
          <w:color w:val="0070C0"/>
          <w:lang w:eastAsia="en-US"/>
        </w:rPr>
        <w:t xml:space="preserve">2.4.4 - </w:t>
      </w:r>
      <w:r w:rsidR="00C96BC2">
        <w:rPr>
          <w:rFonts w:eastAsiaTheme="minorHAnsi"/>
          <w:b w:val="0"/>
          <w:bCs w:val="0"/>
          <w:color w:val="0070C0"/>
          <w:lang w:eastAsia="en-US"/>
        </w:rPr>
        <w:t>l</w:t>
      </w:r>
      <w:r w:rsidRPr="00EE00C8">
        <w:rPr>
          <w:rFonts w:eastAsiaTheme="minorHAnsi"/>
          <w:b w:val="0"/>
          <w:bCs w:val="0"/>
          <w:color w:val="0070C0"/>
          <w:lang w:eastAsia="en-US"/>
        </w:rPr>
        <w:t>e calendrier des payes</w:t>
      </w:r>
    </w:p>
    <w:p w14:paraId="2989086B" w14:textId="77777777" w:rsidR="00902D40" w:rsidRPr="00902D40" w:rsidRDefault="00902D40" w:rsidP="00902D40">
      <w:pPr>
        <w:rPr>
          <w:rFonts w:eastAsiaTheme="minorHAnsi"/>
          <w:lang w:eastAsia="en-US"/>
        </w:rPr>
      </w:pPr>
    </w:p>
    <w:p w14:paraId="68C2DC06" w14:textId="77777777" w:rsidR="00902D40" w:rsidRPr="00A06819" w:rsidRDefault="00902D40" w:rsidP="00902D40">
      <w:pPr>
        <w:rPr>
          <w:rFonts w:eastAsiaTheme="minorHAnsi"/>
          <w:lang w:eastAsia="en-US"/>
        </w:rPr>
      </w:pPr>
      <w:r w:rsidRPr="00A06819">
        <w:rPr>
          <w:rFonts w:eastAsiaTheme="minorHAnsi"/>
          <w:lang w:eastAsia="en-US"/>
        </w:rPr>
        <w:t xml:space="preserve">Le CDG 70 assure le versement de la rémunération de l’agent mis à disposition. Compte-tenu des impératifs inhérents au train des payes, les salaires sont établis le 15 de chaque mois. </w:t>
      </w:r>
    </w:p>
    <w:p w14:paraId="167FBB3C" w14:textId="77777777" w:rsidR="00902D40" w:rsidRPr="00A06819" w:rsidRDefault="00902D40" w:rsidP="00902D40">
      <w:pPr>
        <w:rPr>
          <w:rFonts w:eastAsiaTheme="minorHAnsi"/>
          <w:lang w:eastAsia="en-US"/>
        </w:rPr>
      </w:pPr>
      <w:r w:rsidRPr="00A06819">
        <w:rPr>
          <w:rFonts w:eastAsiaTheme="minorHAnsi"/>
          <w:lang w:eastAsia="en-US"/>
        </w:rPr>
        <w:t>Par conséquent :</w:t>
      </w:r>
    </w:p>
    <w:p w14:paraId="3D3EAA3D" w14:textId="77777777" w:rsidR="00902D40" w:rsidRPr="003D68DC" w:rsidRDefault="00902D40" w:rsidP="00166131">
      <w:pPr>
        <w:pStyle w:val="Paragraphedeliste"/>
        <w:numPr>
          <w:ilvl w:val="0"/>
          <w:numId w:val="3"/>
        </w:numPr>
        <w:rPr>
          <w:rFonts w:eastAsiaTheme="minorHAnsi"/>
          <w:lang w:eastAsia="en-US"/>
        </w:rPr>
      </w:pPr>
      <w:r w:rsidRPr="003D68DC">
        <w:rPr>
          <w:rFonts w:eastAsiaTheme="minorHAnsi"/>
          <w:lang w:eastAsia="en-US"/>
        </w:rPr>
        <w:t xml:space="preserve">Pour les missions intérim </w:t>
      </w:r>
      <w:r w:rsidRPr="003D68DC">
        <w:rPr>
          <w:rFonts w:eastAsiaTheme="minorHAnsi"/>
          <w:u w:val="single"/>
          <w:lang w:eastAsia="en-US"/>
        </w:rPr>
        <w:t>débutant avant le 15 du mois de travail en cours</w:t>
      </w:r>
      <w:r w:rsidRPr="003D68DC">
        <w:rPr>
          <w:rFonts w:eastAsiaTheme="minorHAnsi"/>
          <w:lang w:eastAsia="en-US"/>
        </w:rPr>
        <w:t xml:space="preserve">, le salaire de l’agent mis à disposition est versé avant la fin du mois considéré. </w:t>
      </w:r>
    </w:p>
    <w:p w14:paraId="2815BDE7" w14:textId="77777777" w:rsidR="00902D40" w:rsidRPr="003D68DC" w:rsidRDefault="00902D40" w:rsidP="00166131">
      <w:pPr>
        <w:pStyle w:val="Paragraphedeliste"/>
        <w:numPr>
          <w:ilvl w:val="0"/>
          <w:numId w:val="3"/>
        </w:numPr>
        <w:rPr>
          <w:rFonts w:eastAsiaTheme="minorHAnsi"/>
          <w:lang w:eastAsia="en-US"/>
        </w:rPr>
      </w:pPr>
      <w:r w:rsidRPr="003D68DC">
        <w:rPr>
          <w:rFonts w:eastAsiaTheme="minorHAnsi"/>
          <w:bCs/>
          <w:lang w:eastAsia="en-US"/>
        </w:rPr>
        <w:t xml:space="preserve">Pour les missions intérim </w:t>
      </w:r>
      <w:r w:rsidRPr="003D68DC">
        <w:rPr>
          <w:rFonts w:eastAsiaTheme="minorHAnsi"/>
          <w:bCs/>
          <w:u w:val="single"/>
          <w:lang w:eastAsia="en-US"/>
        </w:rPr>
        <w:t>débutant</w:t>
      </w:r>
      <w:r w:rsidRPr="003D68DC">
        <w:rPr>
          <w:rFonts w:eastAsiaTheme="minorHAnsi"/>
          <w:u w:val="single"/>
          <w:lang w:eastAsia="en-US"/>
        </w:rPr>
        <w:t xml:space="preserve"> à partir du</w:t>
      </w:r>
      <w:r w:rsidRPr="003D68DC">
        <w:rPr>
          <w:rFonts w:eastAsiaTheme="minorHAnsi"/>
          <w:bCs/>
          <w:u w:val="single"/>
          <w:lang w:eastAsia="en-US"/>
        </w:rPr>
        <w:t xml:space="preserve"> 15 du mois </w:t>
      </w:r>
      <w:r w:rsidRPr="003D68DC">
        <w:rPr>
          <w:rFonts w:eastAsiaTheme="minorHAnsi"/>
          <w:u w:val="single"/>
          <w:lang w:eastAsia="en-US"/>
        </w:rPr>
        <w:t>de travail</w:t>
      </w:r>
      <w:r w:rsidRPr="003D68DC">
        <w:rPr>
          <w:rFonts w:eastAsiaTheme="minorHAnsi"/>
          <w:bCs/>
          <w:u w:val="single"/>
          <w:lang w:eastAsia="en-US"/>
        </w:rPr>
        <w:t xml:space="preserve"> en cours</w:t>
      </w:r>
      <w:r w:rsidRPr="003D68DC">
        <w:rPr>
          <w:rFonts w:eastAsiaTheme="minorHAnsi"/>
          <w:lang w:eastAsia="en-US"/>
        </w:rPr>
        <w:t>, le salaire de l’agent mis à disposition est versé le</w:t>
      </w:r>
      <w:r w:rsidRPr="003D68DC">
        <w:rPr>
          <w:rFonts w:eastAsiaTheme="minorHAnsi"/>
          <w:bCs/>
          <w:lang w:eastAsia="en-US"/>
        </w:rPr>
        <w:t xml:space="preserve"> mois suivant.</w:t>
      </w:r>
      <w:r w:rsidRPr="003D68DC">
        <w:rPr>
          <w:rFonts w:eastAsiaTheme="minorHAnsi"/>
          <w:lang w:eastAsia="en-US"/>
        </w:rPr>
        <w:t xml:space="preserve"> </w:t>
      </w:r>
    </w:p>
    <w:p w14:paraId="6523154B" w14:textId="77777777" w:rsidR="00902D40" w:rsidRPr="00A06819" w:rsidRDefault="00902D40" w:rsidP="00902D40">
      <w:bookmarkStart w:id="204" w:name="_Hlk60735390"/>
    </w:p>
    <w:p w14:paraId="0DF4B7F0" w14:textId="77777777" w:rsidR="00902D40" w:rsidRDefault="00902D40" w:rsidP="00902D40">
      <w:pPr>
        <w:rPr>
          <w:rFonts w:eastAsiaTheme="minorHAnsi"/>
          <w:lang w:eastAsia="en-US"/>
        </w:rPr>
      </w:pPr>
      <w:r w:rsidRPr="00A06819">
        <w:rPr>
          <w:rFonts w:eastAsiaTheme="minorHAnsi"/>
          <w:lang w:eastAsia="en-US"/>
        </w:rPr>
        <w:t>Les éléments de variables doivent être transmis au service intérim du CDG 70 au plus tard le 5 du mois de travail en cours. En cas de transmission au-delà de cette échéance, les éléments de variables seront pris en compte sur le salaire du mois suivant.</w:t>
      </w:r>
    </w:p>
    <w:p w14:paraId="7BB4B0AD" w14:textId="77777777" w:rsidR="00902D40" w:rsidRPr="00A06819" w:rsidRDefault="00902D40" w:rsidP="00902D40">
      <w:pPr>
        <w:rPr>
          <w:rFonts w:eastAsiaTheme="minorHAnsi"/>
          <w:lang w:eastAsia="en-US"/>
        </w:rPr>
      </w:pPr>
    </w:p>
    <w:p w14:paraId="004135ED" w14:textId="74F90577" w:rsidR="00902D40" w:rsidRPr="00EE00C8" w:rsidRDefault="00902D40" w:rsidP="00EE00C8">
      <w:pPr>
        <w:pStyle w:val="Titre4"/>
        <w:ind w:left="0" w:firstLine="0"/>
        <w:rPr>
          <w:rFonts w:eastAsiaTheme="minorHAnsi"/>
          <w:b w:val="0"/>
          <w:bCs w:val="0"/>
          <w:color w:val="0070C0"/>
          <w:lang w:eastAsia="en-US"/>
        </w:rPr>
      </w:pPr>
      <w:bookmarkStart w:id="205" w:name="_Hlk60924539"/>
      <w:bookmarkEnd w:id="204"/>
      <w:r w:rsidRPr="00EE00C8">
        <w:rPr>
          <w:rFonts w:eastAsiaTheme="minorHAnsi"/>
          <w:b w:val="0"/>
          <w:bCs w:val="0"/>
          <w:color w:val="0070C0"/>
          <w:lang w:eastAsia="en-US"/>
        </w:rPr>
        <w:t xml:space="preserve">2.4.5 – </w:t>
      </w:r>
      <w:r w:rsidR="00C96BC2">
        <w:rPr>
          <w:rFonts w:eastAsiaTheme="minorHAnsi"/>
          <w:b w:val="0"/>
          <w:bCs w:val="0"/>
          <w:color w:val="0070C0"/>
          <w:lang w:eastAsia="en-US"/>
        </w:rPr>
        <w:t>l</w:t>
      </w:r>
      <w:r w:rsidRPr="00EE00C8">
        <w:rPr>
          <w:rFonts w:eastAsiaTheme="minorHAnsi"/>
          <w:b w:val="0"/>
          <w:bCs w:val="0"/>
          <w:color w:val="0070C0"/>
          <w:lang w:eastAsia="en-US"/>
        </w:rPr>
        <w:t>’indemnité de fin de contrat</w:t>
      </w:r>
    </w:p>
    <w:p w14:paraId="7979050E" w14:textId="77777777" w:rsidR="00902D40" w:rsidRPr="00A06819" w:rsidRDefault="00902D40" w:rsidP="00902D40">
      <w:pPr>
        <w:rPr>
          <w:rFonts w:eastAsiaTheme="minorHAnsi"/>
          <w:lang w:eastAsia="en-US"/>
        </w:rPr>
      </w:pPr>
    </w:p>
    <w:p w14:paraId="60BE805D" w14:textId="4086BDB6" w:rsidR="00902D40" w:rsidRDefault="00902D40" w:rsidP="00902D40">
      <w:pPr>
        <w:rPr>
          <w:rFonts w:eastAsiaTheme="minorHAnsi"/>
          <w:lang w:eastAsia="en-US"/>
        </w:rPr>
      </w:pPr>
      <w:bookmarkStart w:id="206" w:name="_Hlk60902002"/>
      <w:r w:rsidRPr="00A06819">
        <w:rPr>
          <w:rFonts w:eastAsiaTheme="minorHAnsi"/>
          <w:lang w:eastAsia="en-US"/>
        </w:rPr>
        <w:t>Conformément à et à l’article 39-1-1 du décret n°</w:t>
      </w:r>
      <w:r w:rsidR="00EE00C8">
        <w:rPr>
          <w:rFonts w:eastAsiaTheme="minorHAnsi"/>
          <w:lang w:eastAsia="en-US"/>
        </w:rPr>
        <w:t xml:space="preserve"> </w:t>
      </w:r>
      <w:r w:rsidRPr="00A06819">
        <w:rPr>
          <w:rFonts w:eastAsiaTheme="minorHAnsi"/>
          <w:lang w:eastAsia="en-US"/>
        </w:rPr>
        <w:t xml:space="preserve">88-145 du 15 février 1988, une indemnité de fin de contrat pourra être versée à l’agent mis à disposition. </w:t>
      </w:r>
    </w:p>
    <w:p w14:paraId="43FA39CA" w14:textId="77777777" w:rsidR="00902D40" w:rsidRPr="00A06819" w:rsidRDefault="00902D40" w:rsidP="00902D40">
      <w:pPr>
        <w:rPr>
          <w:rFonts w:eastAsiaTheme="minorHAnsi"/>
          <w:b/>
          <w:lang w:eastAsia="en-US"/>
        </w:rPr>
      </w:pPr>
    </w:p>
    <w:p w14:paraId="074F63A1" w14:textId="77777777" w:rsidR="00902D40" w:rsidRDefault="00902D40" w:rsidP="00902D40">
      <w:pPr>
        <w:rPr>
          <w:rFonts w:eastAsiaTheme="minorHAnsi"/>
          <w:lang w:eastAsia="en-US"/>
        </w:rPr>
      </w:pPr>
      <w:r w:rsidRPr="00A06819">
        <w:rPr>
          <w:rFonts w:eastAsiaTheme="minorHAnsi"/>
          <w:lang w:eastAsia="en-US"/>
        </w:rPr>
        <w:t>En cas de versement, le montant de l’indemnité s'élève à 10% de la rémunération brute globale perçue par ce dernier au titre dudit contrat, et le cas échéant, de ses renouvellements.</w:t>
      </w:r>
    </w:p>
    <w:p w14:paraId="0238E824" w14:textId="77777777" w:rsidR="00902D40" w:rsidRPr="00A06819" w:rsidRDefault="00902D40" w:rsidP="00902D40">
      <w:pPr>
        <w:rPr>
          <w:rFonts w:eastAsiaTheme="minorHAnsi"/>
          <w:b/>
          <w:lang w:eastAsia="en-US"/>
        </w:rPr>
      </w:pPr>
    </w:p>
    <w:p w14:paraId="0BADD24F" w14:textId="77777777" w:rsidR="00902D40" w:rsidRPr="00A06819" w:rsidRDefault="00902D40" w:rsidP="00902D40">
      <w:pPr>
        <w:rPr>
          <w:rFonts w:eastAsiaTheme="minorHAnsi"/>
          <w:b/>
          <w:lang w:eastAsia="en-US"/>
        </w:rPr>
      </w:pPr>
      <w:r w:rsidRPr="00A06819">
        <w:rPr>
          <w:rFonts w:eastAsiaTheme="minorHAnsi"/>
          <w:lang w:eastAsia="en-US"/>
        </w:rPr>
        <w:t>L’indemnité de fin de contrat est versée à l'agent mis à disposition au plus tard un mois après le terme du contrat et uniquement si :</w:t>
      </w:r>
    </w:p>
    <w:p w14:paraId="2669EABB" w14:textId="77777777" w:rsidR="00902D40" w:rsidRPr="003D68DC" w:rsidRDefault="00902D40" w:rsidP="00166131">
      <w:pPr>
        <w:pStyle w:val="Paragraphedeliste"/>
        <w:numPr>
          <w:ilvl w:val="0"/>
          <w:numId w:val="5"/>
        </w:numPr>
        <w:rPr>
          <w:b/>
        </w:rPr>
      </w:pPr>
      <w:proofErr w:type="gramStart"/>
      <w:r w:rsidRPr="00A06819">
        <w:t>le</w:t>
      </w:r>
      <w:proofErr w:type="gramEnd"/>
      <w:r w:rsidRPr="00A06819">
        <w:t xml:space="preserve"> contrat a été exécuté jusqu'à son terme ; </w:t>
      </w:r>
    </w:p>
    <w:p w14:paraId="485ECD18" w14:textId="77777777" w:rsidR="00902D40" w:rsidRPr="003D68DC" w:rsidRDefault="00902D40" w:rsidP="00166131">
      <w:pPr>
        <w:pStyle w:val="Paragraphedeliste"/>
        <w:numPr>
          <w:ilvl w:val="0"/>
          <w:numId w:val="5"/>
        </w:numPr>
        <w:rPr>
          <w:b/>
        </w:rPr>
      </w:pPr>
      <w:proofErr w:type="gramStart"/>
      <w:r w:rsidRPr="00A06819">
        <w:t>la</w:t>
      </w:r>
      <w:proofErr w:type="gramEnd"/>
      <w:r w:rsidRPr="00A06819">
        <w:t xml:space="preserve"> durée du contrat, le cas échéant renouvelé, est inférieure ou égale à un an ;</w:t>
      </w:r>
    </w:p>
    <w:p w14:paraId="77EEDE4B" w14:textId="77777777" w:rsidR="00902D40" w:rsidRPr="003D68DC" w:rsidRDefault="00902D40" w:rsidP="00166131">
      <w:pPr>
        <w:pStyle w:val="Paragraphedeliste"/>
        <w:numPr>
          <w:ilvl w:val="0"/>
          <w:numId w:val="5"/>
        </w:numPr>
        <w:rPr>
          <w:b/>
        </w:rPr>
      </w:pPr>
      <w:proofErr w:type="gramStart"/>
      <w:r w:rsidRPr="00A06819">
        <w:t>la</w:t>
      </w:r>
      <w:proofErr w:type="gramEnd"/>
      <w:r w:rsidRPr="00A06819">
        <w:t xml:space="preserve"> rémunération brute globale prévue dans le contrat doit être inférieure à un plafond fixé à deux fois le montant brut du SMIC.</w:t>
      </w:r>
    </w:p>
    <w:p w14:paraId="7CBEDC4A" w14:textId="77777777" w:rsidR="00902D40" w:rsidRDefault="00902D40" w:rsidP="00902D40">
      <w:pPr>
        <w:rPr>
          <w:rFonts w:eastAsiaTheme="minorHAnsi"/>
          <w:bCs/>
          <w:lang w:eastAsia="en-US"/>
        </w:rPr>
      </w:pPr>
    </w:p>
    <w:p w14:paraId="21D2D584" w14:textId="5C2E7156" w:rsidR="00902D40" w:rsidRPr="00A06819" w:rsidRDefault="00902D40" w:rsidP="00902D40">
      <w:pPr>
        <w:rPr>
          <w:rFonts w:eastAsiaTheme="minorHAnsi"/>
          <w:b/>
          <w:lang w:eastAsia="en-US"/>
        </w:rPr>
      </w:pPr>
      <w:r w:rsidRPr="00A06819">
        <w:rPr>
          <w:rFonts w:eastAsiaTheme="minorHAnsi"/>
          <w:bCs/>
          <w:lang w:eastAsia="en-US"/>
        </w:rPr>
        <w:t>Toutefois,</w:t>
      </w:r>
      <w:r w:rsidRPr="00A06819">
        <w:rPr>
          <w:rFonts w:eastAsiaTheme="minorHAnsi"/>
          <w:lang w:eastAsia="en-US"/>
        </w:rPr>
        <w:t xml:space="preserve"> cette indemnité n'est pas versée lorsqu’au terme du contrat ou de la durée précitée l'agent mis à disposition :</w:t>
      </w:r>
    </w:p>
    <w:p w14:paraId="3055DC94" w14:textId="6FF29DC8" w:rsidR="00902D40" w:rsidRPr="003D68DC" w:rsidRDefault="00902D40" w:rsidP="00166131">
      <w:pPr>
        <w:pStyle w:val="Paragraphedeliste"/>
        <w:numPr>
          <w:ilvl w:val="0"/>
          <w:numId w:val="6"/>
        </w:numPr>
        <w:rPr>
          <w:b/>
        </w:rPr>
      </w:pPr>
      <w:r w:rsidRPr="00A06819">
        <w:t>Est nommé stagiaire ou élève à l’issue de la réussite à un concours ;</w:t>
      </w:r>
    </w:p>
    <w:p w14:paraId="68FBF95F" w14:textId="7E1A8808" w:rsidR="00902D40" w:rsidRPr="003D68DC" w:rsidRDefault="00902D40" w:rsidP="00166131">
      <w:pPr>
        <w:pStyle w:val="Paragraphedeliste"/>
        <w:numPr>
          <w:ilvl w:val="0"/>
          <w:numId w:val="6"/>
        </w:numPr>
        <w:rPr>
          <w:b/>
        </w:rPr>
      </w:pPr>
      <w:r w:rsidRPr="00A06819">
        <w:t>Bénéficie du renouvellement de son contrat auprès de la même collectivité / l’établissement public d’accueil ou si la mission intérim est renouvelée. Si le nouveau contrat conclu avec la collectivité / l’établissement public ou avec le service intérim au bénéfice de la même collectivité / établissement public débute au jour suivant la fin du précédent contrat intérim, la prime ne sera pas versée.</w:t>
      </w:r>
    </w:p>
    <w:bookmarkEnd w:id="205"/>
    <w:bookmarkEnd w:id="206"/>
    <w:p w14:paraId="259AA906" w14:textId="77777777" w:rsidR="00902D40" w:rsidRPr="00A06819" w:rsidRDefault="00902D40" w:rsidP="00902D40"/>
    <w:p w14:paraId="39531A28" w14:textId="39EF1B79" w:rsidR="00902D40" w:rsidRDefault="00902D40" w:rsidP="00EE00C8">
      <w:pPr>
        <w:pStyle w:val="Sansinterligne"/>
        <w:ind w:firstLine="0"/>
        <w:rPr>
          <w:rFonts w:eastAsiaTheme="minorHAnsi"/>
          <w:lang w:eastAsia="en-US"/>
        </w:rPr>
      </w:pPr>
      <w:bookmarkStart w:id="207" w:name="_Toc138683508"/>
      <w:bookmarkStart w:id="208" w:name="_Toc138800946"/>
      <w:r>
        <w:rPr>
          <w:rFonts w:eastAsiaTheme="minorHAnsi"/>
          <w:lang w:eastAsia="en-US"/>
        </w:rPr>
        <w:lastRenderedPageBreak/>
        <w:t>2.5</w:t>
      </w:r>
      <w:r w:rsidRPr="00A06819">
        <w:rPr>
          <w:rFonts w:eastAsiaTheme="minorHAnsi"/>
          <w:lang w:eastAsia="en-US"/>
        </w:rPr>
        <w:t xml:space="preserve"> </w:t>
      </w:r>
      <w:r>
        <w:rPr>
          <w:rFonts w:eastAsiaTheme="minorHAnsi"/>
          <w:lang w:eastAsia="en-US"/>
        </w:rPr>
        <w:t>–</w:t>
      </w:r>
      <w:r w:rsidRPr="00A06819">
        <w:rPr>
          <w:rFonts w:eastAsiaTheme="minorHAnsi"/>
          <w:lang w:eastAsia="en-US"/>
        </w:rPr>
        <w:t xml:space="preserve"> </w:t>
      </w:r>
      <w:r w:rsidR="00EE00C8">
        <w:rPr>
          <w:rFonts w:eastAsiaTheme="minorHAnsi"/>
          <w:lang w:eastAsia="en-US"/>
        </w:rPr>
        <w:t>A</w:t>
      </w:r>
      <w:r w:rsidRPr="00A06819">
        <w:rPr>
          <w:rFonts w:eastAsiaTheme="minorHAnsi"/>
          <w:lang w:eastAsia="en-US"/>
        </w:rPr>
        <w:t>bsences</w:t>
      </w:r>
      <w:bookmarkEnd w:id="207"/>
      <w:bookmarkEnd w:id="208"/>
    </w:p>
    <w:p w14:paraId="3C0548DB" w14:textId="77777777" w:rsidR="00902D40" w:rsidRPr="00C96BC2" w:rsidRDefault="00902D40" w:rsidP="00C96BC2"/>
    <w:p w14:paraId="441F353E" w14:textId="77777777" w:rsidR="00902D40" w:rsidRPr="00A06819" w:rsidRDefault="00902D40" w:rsidP="00902D40">
      <w:r w:rsidRPr="00A06819">
        <w:t xml:space="preserve">Pour toutes absences, la collectivité / l’établissement public informe préalablement par mail le service intérim du CDG 70 sur les jours concernés. </w:t>
      </w:r>
    </w:p>
    <w:p w14:paraId="7C4A54A6" w14:textId="77777777" w:rsidR="00902D40" w:rsidRPr="00A06819" w:rsidRDefault="00902D40" w:rsidP="00902D40">
      <w:r w:rsidRPr="00A06819">
        <w:t xml:space="preserve">Le Président du CDG 70, en sa qualité d’employeur, étudie les demandes au cas par cas et les autorise en fonction des nécessités de service. </w:t>
      </w:r>
    </w:p>
    <w:p w14:paraId="4A9E6F4C" w14:textId="77777777" w:rsidR="00902D40" w:rsidRPr="00A06819" w:rsidRDefault="00902D40" w:rsidP="00902D40"/>
    <w:p w14:paraId="3B208E5A" w14:textId="5EDEE1E2" w:rsidR="00902D40" w:rsidRPr="00EE00C8" w:rsidRDefault="00902D40" w:rsidP="00EE00C8">
      <w:pPr>
        <w:pStyle w:val="Titre4"/>
        <w:ind w:left="0" w:firstLine="0"/>
        <w:rPr>
          <w:b w:val="0"/>
          <w:bCs w:val="0"/>
          <w:color w:val="0070C0"/>
        </w:rPr>
      </w:pPr>
      <w:r w:rsidRPr="00EE00C8">
        <w:rPr>
          <w:b w:val="0"/>
          <w:bCs w:val="0"/>
          <w:color w:val="0070C0"/>
        </w:rPr>
        <w:t xml:space="preserve">2.5.1 - </w:t>
      </w:r>
      <w:r w:rsidR="00EE00C8">
        <w:rPr>
          <w:b w:val="0"/>
          <w:bCs w:val="0"/>
          <w:color w:val="0070C0"/>
        </w:rPr>
        <w:t>l</w:t>
      </w:r>
      <w:r w:rsidRPr="00EE00C8">
        <w:rPr>
          <w:b w:val="0"/>
          <w:bCs w:val="0"/>
          <w:color w:val="0070C0"/>
        </w:rPr>
        <w:t xml:space="preserve">es congés annuels </w:t>
      </w:r>
    </w:p>
    <w:p w14:paraId="55D02148" w14:textId="77777777" w:rsidR="00902D40" w:rsidRPr="00902D40" w:rsidRDefault="00902D40" w:rsidP="00902D40"/>
    <w:p w14:paraId="6B01E111" w14:textId="77777777" w:rsidR="00902D40" w:rsidRPr="00A06819" w:rsidRDefault="00902D40" w:rsidP="00902D40">
      <w:pPr>
        <w:rPr>
          <w:rFonts w:eastAsiaTheme="minorHAnsi"/>
          <w:lang w:eastAsia="en-US"/>
        </w:rPr>
      </w:pPr>
      <w:r w:rsidRPr="00A06819">
        <w:rPr>
          <w:rFonts w:eastAsiaTheme="minorHAnsi"/>
          <w:lang w:eastAsia="en-US"/>
        </w:rPr>
        <w:t>Les agents mis à disposition par le service intérim du CDG 70 ne bénéficient, par principe, pas de jours de congés. Ceux-ci font l’objet du versement de l’indemnité compensatrice de congés payés qui correspond à 10% du traitement brut indiciaire. Cette indemnité fait l’objet d’un versement à l’agent à la fin de son contrat.</w:t>
      </w:r>
    </w:p>
    <w:p w14:paraId="4224493A" w14:textId="77777777" w:rsidR="00902D40" w:rsidRPr="00A06819" w:rsidRDefault="00902D40" w:rsidP="00902D40">
      <w:pPr>
        <w:rPr>
          <w:rFonts w:eastAsiaTheme="minorHAnsi"/>
          <w:lang w:eastAsia="en-US"/>
        </w:rPr>
      </w:pPr>
      <w:r w:rsidRPr="00A06819">
        <w:rPr>
          <w:rFonts w:eastAsiaTheme="minorHAnsi"/>
          <w:lang w:eastAsia="en-US"/>
        </w:rPr>
        <w:t xml:space="preserve">Cependant, dans le cadre de missions longues, et à la demande de la collectivité / établissement public, une feuille de suivi des congés pourra être fournie par le service intérim. Le suivi des congés sera à la charge de la collectivité d’accueil. La feuille de suivi devra être retournée au service intérim à la fin de la mission pour prise en compte par le service. </w:t>
      </w:r>
    </w:p>
    <w:p w14:paraId="051A203F" w14:textId="77777777" w:rsidR="00902D40" w:rsidRDefault="00902D40" w:rsidP="00902D40">
      <w:pPr>
        <w:rPr>
          <w:rFonts w:eastAsiaTheme="minorHAnsi"/>
          <w:lang w:eastAsia="en-US"/>
        </w:rPr>
      </w:pPr>
      <w:r w:rsidRPr="00A06819">
        <w:rPr>
          <w:rFonts w:eastAsiaTheme="minorHAnsi"/>
          <w:lang w:eastAsia="en-US"/>
        </w:rPr>
        <w:t>La demande doit être formulée par la collectivité / établissement public d’accueil et fera l’objet d’une étude par le service.</w:t>
      </w:r>
    </w:p>
    <w:p w14:paraId="203A6059" w14:textId="77777777" w:rsidR="00902D40" w:rsidRPr="00A06819" w:rsidRDefault="00902D40" w:rsidP="00902D40">
      <w:pPr>
        <w:rPr>
          <w:rFonts w:eastAsiaTheme="minorHAnsi"/>
          <w:lang w:eastAsia="en-US"/>
        </w:rPr>
      </w:pPr>
    </w:p>
    <w:p w14:paraId="5653D31F" w14:textId="1955E449" w:rsidR="00902D40" w:rsidRPr="00EE00C8" w:rsidRDefault="00902D40" w:rsidP="00EE00C8">
      <w:pPr>
        <w:pStyle w:val="Titre4"/>
        <w:ind w:left="0" w:firstLine="0"/>
        <w:rPr>
          <w:b w:val="0"/>
          <w:bCs w:val="0"/>
          <w:color w:val="0070C0"/>
        </w:rPr>
      </w:pPr>
      <w:r w:rsidRPr="00EE00C8">
        <w:rPr>
          <w:b w:val="0"/>
          <w:bCs w:val="0"/>
          <w:color w:val="0070C0"/>
        </w:rPr>
        <w:t xml:space="preserve">2.5.2 - </w:t>
      </w:r>
      <w:r w:rsidR="00EE00C8">
        <w:rPr>
          <w:b w:val="0"/>
          <w:bCs w:val="0"/>
          <w:color w:val="0070C0"/>
        </w:rPr>
        <w:t>l</w:t>
      </w:r>
      <w:r w:rsidRPr="00EE00C8">
        <w:rPr>
          <w:b w:val="0"/>
          <w:bCs w:val="0"/>
          <w:color w:val="0070C0"/>
        </w:rPr>
        <w:t xml:space="preserve">es autorisations spéciales d’absence </w:t>
      </w:r>
    </w:p>
    <w:p w14:paraId="68D73BFA" w14:textId="77777777" w:rsidR="00902D40" w:rsidRPr="00A06819" w:rsidRDefault="00902D40" w:rsidP="00902D40"/>
    <w:p w14:paraId="2424DF5B" w14:textId="77777777" w:rsidR="00902D40" w:rsidRPr="00A06819" w:rsidRDefault="00902D40" w:rsidP="00902D40">
      <w:r w:rsidRPr="00A06819">
        <w:t>Il est possible que l’agent mis à disposition puisse bénéficier d’autorisations spéciales d’absence, dans les mêmes conditions que les agents de la collectivité / établissement public d’accueil. Le service intérim devra en être informé dans les plus brefs délais.</w:t>
      </w:r>
    </w:p>
    <w:p w14:paraId="3599715D" w14:textId="77777777" w:rsidR="00902D40" w:rsidRPr="00A06819" w:rsidRDefault="00902D40" w:rsidP="00902D40"/>
    <w:p w14:paraId="5A9EC550" w14:textId="5ABF42F2" w:rsidR="00902D40" w:rsidRDefault="00902D40" w:rsidP="00902D40">
      <w:pPr>
        <w:rPr>
          <w:rFonts w:eastAsiaTheme="minorHAnsi"/>
          <w:lang w:eastAsia="en-US"/>
        </w:rPr>
      </w:pPr>
      <w:r w:rsidRPr="00A06819">
        <w:rPr>
          <w:rFonts w:eastAsiaTheme="minorHAnsi"/>
          <w:lang w:eastAsia="en-US"/>
        </w:rPr>
        <w:t xml:space="preserve">Les autorisations spéciales d’absence autorisées par la collectivité / l’établissement public sont rémunérées. Le remboursement par la collectivité / l’établissement public au CDG 70 s’effectue selon les dispositions de l’article </w:t>
      </w:r>
      <w:r w:rsidR="00EE00C8">
        <w:rPr>
          <w:rFonts w:eastAsiaTheme="minorHAnsi"/>
          <w:lang w:eastAsia="en-US"/>
        </w:rPr>
        <w:t>4</w:t>
      </w:r>
      <w:r w:rsidRPr="00A06819">
        <w:rPr>
          <w:rFonts w:eastAsiaTheme="minorHAnsi"/>
          <w:lang w:eastAsia="en-US"/>
        </w:rPr>
        <w:t>.</w:t>
      </w:r>
    </w:p>
    <w:p w14:paraId="423985B6" w14:textId="77777777" w:rsidR="00902D40" w:rsidRPr="00A06819" w:rsidRDefault="00902D40" w:rsidP="00902D40">
      <w:pPr>
        <w:rPr>
          <w:rFonts w:eastAsiaTheme="minorHAnsi"/>
          <w:bCs/>
          <w:iCs/>
          <w:lang w:eastAsia="en-US"/>
        </w:rPr>
      </w:pPr>
    </w:p>
    <w:p w14:paraId="180487AD" w14:textId="40BDE109" w:rsidR="00902D40" w:rsidRPr="00EE00C8" w:rsidRDefault="00902D40" w:rsidP="00EE00C8">
      <w:pPr>
        <w:pStyle w:val="Titre4"/>
        <w:ind w:left="0" w:firstLine="0"/>
        <w:rPr>
          <w:b w:val="0"/>
          <w:bCs w:val="0"/>
          <w:color w:val="0070C0"/>
        </w:rPr>
      </w:pPr>
      <w:r w:rsidRPr="00EE00C8">
        <w:rPr>
          <w:b w:val="0"/>
          <w:bCs w:val="0"/>
          <w:color w:val="0070C0"/>
        </w:rPr>
        <w:t xml:space="preserve">2.5.3 - </w:t>
      </w:r>
      <w:r w:rsidR="00EE00C8">
        <w:rPr>
          <w:b w:val="0"/>
          <w:bCs w:val="0"/>
          <w:color w:val="0070C0"/>
        </w:rPr>
        <w:t>l</w:t>
      </w:r>
      <w:r w:rsidRPr="00EE00C8">
        <w:rPr>
          <w:b w:val="0"/>
          <w:bCs w:val="0"/>
          <w:color w:val="0070C0"/>
        </w:rPr>
        <w:t xml:space="preserve">es absences non rémunérées </w:t>
      </w:r>
    </w:p>
    <w:p w14:paraId="00D5A3C3" w14:textId="77777777" w:rsidR="00902D40" w:rsidRPr="00A06819" w:rsidRDefault="00902D40" w:rsidP="00902D40"/>
    <w:p w14:paraId="1EF80DE3" w14:textId="77777777" w:rsidR="00902D40" w:rsidRPr="00A06819" w:rsidRDefault="00902D40" w:rsidP="00902D40">
      <w:pPr>
        <w:rPr>
          <w:rFonts w:eastAsiaTheme="minorHAnsi"/>
          <w:b/>
          <w:bCs/>
          <w:iCs/>
          <w:lang w:eastAsia="en-US"/>
        </w:rPr>
      </w:pPr>
      <w:r w:rsidRPr="00A06819">
        <w:rPr>
          <w:rFonts w:eastAsiaTheme="minorHAnsi"/>
          <w:lang w:eastAsia="en-US"/>
        </w:rPr>
        <w:t>Il est possible que l’agent mis à disposition puisse bénéficier de jours non travaillés et non rémunérés pour des motifs validés par la collectivité / l’établissement public.</w:t>
      </w:r>
    </w:p>
    <w:p w14:paraId="2D399116" w14:textId="77777777" w:rsidR="00902D40" w:rsidRPr="00A06819" w:rsidRDefault="00902D40" w:rsidP="00902D40">
      <w:r w:rsidRPr="00A06819">
        <w:t xml:space="preserve">Dans ce cas, le </w:t>
      </w:r>
      <w:r w:rsidRPr="00A06819">
        <w:rPr>
          <w:b/>
          <w:bCs/>
        </w:rPr>
        <w:t>formulaire « Absence non rémunérée »</w:t>
      </w:r>
      <w:r w:rsidRPr="00A06819">
        <w:t xml:space="preserve">, dûment complété et signé par la collectivité / l’établissement public et l’agent, doit être transmis par mail au service intérim du CDG 70 préalablement à l’absence si l’évènement est prévisible ou dans les 48 heures si l’évènement est non prévisible. </w:t>
      </w:r>
    </w:p>
    <w:p w14:paraId="147FD33F" w14:textId="14AA71B8" w:rsidR="00902D40" w:rsidRDefault="00902D40" w:rsidP="00902D40">
      <w:pPr>
        <w:rPr>
          <w:rFonts w:eastAsiaTheme="minorHAnsi"/>
          <w:lang w:eastAsia="en-US"/>
        </w:rPr>
      </w:pPr>
      <w:r w:rsidRPr="00A06819">
        <w:rPr>
          <w:rFonts w:eastAsiaTheme="minorHAnsi"/>
          <w:lang w:eastAsia="en-US"/>
        </w:rPr>
        <w:t xml:space="preserve">Les congés non rémunérés seront pris en compte, en tant qu’élément de variable de paye, dans les conditions précisées à l’article </w:t>
      </w:r>
      <w:r w:rsidR="00F41858">
        <w:rPr>
          <w:rFonts w:eastAsiaTheme="minorHAnsi"/>
          <w:lang w:eastAsia="en-US"/>
        </w:rPr>
        <w:t>2.4.4</w:t>
      </w:r>
      <w:r w:rsidRPr="00A06819">
        <w:rPr>
          <w:rFonts w:eastAsiaTheme="minorHAnsi"/>
          <w:lang w:eastAsia="en-US"/>
        </w:rPr>
        <w:t>.</w:t>
      </w:r>
    </w:p>
    <w:p w14:paraId="3DD96682" w14:textId="77777777" w:rsidR="00902D40" w:rsidRPr="00A06819" w:rsidRDefault="00902D40" w:rsidP="00902D40">
      <w:pPr>
        <w:rPr>
          <w:rFonts w:eastAsiaTheme="minorHAnsi"/>
          <w:lang w:eastAsia="en-US"/>
        </w:rPr>
      </w:pPr>
    </w:p>
    <w:p w14:paraId="06D7D658" w14:textId="10FD76E1" w:rsidR="00902D40" w:rsidRPr="00F41858" w:rsidRDefault="00902D40" w:rsidP="00F41858">
      <w:pPr>
        <w:pStyle w:val="Titre4"/>
        <w:ind w:left="0" w:firstLine="0"/>
        <w:rPr>
          <w:b w:val="0"/>
          <w:bCs w:val="0"/>
          <w:color w:val="0070C0"/>
        </w:rPr>
      </w:pPr>
      <w:r w:rsidRPr="00F41858">
        <w:rPr>
          <w:b w:val="0"/>
          <w:bCs w:val="0"/>
          <w:color w:val="0070C0"/>
        </w:rPr>
        <w:t xml:space="preserve">2.5.4 - </w:t>
      </w:r>
      <w:r w:rsidR="00F41858">
        <w:rPr>
          <w:b w:val="0"/>
          <w:bCs w:val="0"/>
          <w:color w:val="0070C0"/>
        </w:rPr>
        <w:t>l</w:t>
      </w:r>
      <w:r w:rsidRPr="00F41858">
        <w:rPr>
          <w:b w:val="0"/>
          <w:bCs w:val="0"/>
          <w:color w:val="0070C0"/>
        </w:rPr>
        <w:t xml:space="preserve">es congés maladie, maternité, paternité et accident du travail </w:t>
      </w:r>
    </w:p>
    <w:p w14:paraId="21469D83" w14:textId="77777777" w:rsidR="00902D40" w:rsidRPr="00A06819" w:rsidRDefault="00902D40" w:rsidP="00902D40"/>
    <w:p w14:paraId="2D157AE1" w14:textId="77777777" w:rsidR="00902D40" w:rsidRDefault="00902D40" w:rsidP="00902D40">
      <w:pPr>
        <w:rPr>
          <w:rFonts w:eastAsiaTheme="minorHAnsi"/>
          <w:lang w:eastAsia="en-US"/>
        </w:rPr>
      </w:pPr>
      <w:r w:rsidRPr="00A06819">
        <w:rPr>
          <w:rFonts w:eastAsiaTheme="minorHAnsi"/>
          <w:lang w:eastAsia="en-US"/>
        </w:rPr>
        <w:t>En fonction de l’ancienneté de l’agent mis à disposition, les dépenses afférentes aux journées d’absence pour congés de maladie, maternité, paternité et accident du travail sont tout ou partie prises en charge par le CDG 70. Le volet 3 de l’avis de l’arrêt maladie doit parvenir au service intérim du CDG 70 dans les 48 heures qui suivent l’absence de l’agent mis à disposition. En cas d’accident du travail sur le trajet « domicile-travail » ou « dans le cadre du travail », l’agent mis à disposition doit le signaler au CDG 70 sous 24 heures.</w:t>
      </w:r>
    </w:p>
    <w:p w14:paraId="29974DB9" w14:textId="77777777" w:rsidR="00902D40" w:rsidRDefault="00902D40" w:rsidP="00902D40">
      <w:pPr>
        <w:rPr>
          <w:rFonts w:eastAsiaTheme="minorHAnsi"/>
          <w:lang w:eastAsia="en-US"/>
        </w:rPr>
      </w:pPr>
    </w:p>
    <w:p w14:paraId="602D1210" w14:textId="77777777" w:rsidR="00F41858" w:rsidRPr="00A06819" w:rsidRDefault="00F41858" w:rsidP="00902D40">
      <w:pPr>
        <w:rPr>
          <w:rFonts w:eastAsiaTheme="minorHAnsi"/>
          <w:lang w:eastAsia="en-US"/>
        </w:rPr>
      </w:pPr>
    </w:p>
    <w:p w14:paraId="2C17C220" w14:textId="3E9C08FB" w:rsidR="00902D40" w:rsidRPr="00A06819" w:rsidRDefault="00902D40" w:rsidP="00F41858">
      <w:pPr>
        <w:pStyle w:val="Sansinterligne"/>
        <w:ind w:firstLine="0"/>
      </w:pPr>
      <w:bookmarkStart w:id="209" w:name="_Toc138683509"/>
      <w:bookmarkStart w:id="210" w:name="_Toc138800947"/>
      <w:r>
        <w:lastRenderedPageBreak/>
        <w:t xml:space="preserve">2.6 - </w:t>
      </w:r>
      <w:r w:rsidR="00F41858">
        <w:t>d</w:t>
      </w:r>
      <w:r w:rsidRPr="00A06819">
        <w:t>éveloppement des compétences</w:t>
      </w:r>
      <w:bookmarkEnd w:id="209"/>
      <w:bookmarkEnd w:id="210"/>
      <w:r w:rsidRPr="00A06819">
        <w:t xml:space="preserve"> </w:t>
      </w:r>
    </w:p>
    <w:p w14:paraId="267F002F" w14:textId="77777777" w:rsidR="00902D40" w:rsidRPr="00A06819" w:rsidRDefault="00902D40" w:rsidP="00902D40"/>
    <w:p w14:paraId="7136CFE5" w14:textId="6F43B8F6" w:rsidR="00902D40" w:rsidRPr="00F41858" w:rsidRDefault="00902D40" w:rsidP="00F41858">
      <w:pPr>
        <w:pStyle w:val="Titre4"/>
        <w:ind w:left="0" w:firstLine="0"/>
        <w:rPr>
          <w:b w:val="0"/>
          <w:bCs w:val="0"/>
          <w:color w:val="0070C0"/>
        </w:rPr>
      </w:pPr>
      <w:r w:rsidRPr="00F41858">
        <w:rPr>
          <w:b w:val="0"/>
          <w:bCs w:val="0"/>
          <w:color w:val="0070C0"/>
        </w:rPr>
        <w:t xml:space="preserve">2.6.1 - </w:t>
      </w:r>
      <w:r w:rsidR="00F41858">
        <w:rPr>
          <w:b w:val="0"/>
          <w:bCs w:val="0"/>
          <w:color w:val="0070C0"/>
        </w:rPr>
        <w:t>d</w:t>
      </w:r>
      <w:r w:rsidRPr="00F41858">
        <w:rPr>
          <w:b w:val="0"/>
          <w:bCs w:val="0"/>
          <w:color w:val="0070C0"/>
        </w:rPr>
        <w:t>ispositif de qualification du service intérim</w:t>
      </w:r>
    </w:p>
    <w:p w14:paraId="755E1E64" w14:textId="77777777" w:rsidR="00902D40" w:rsidRPr="00902D40" w:rsidRDefault="00902D40" w:rsidP="00902D40">
      <w:pPr>
        <w:rPr>
          <w:rFonts w:eastAsiaTheme="minorHAnsi"/>
          <w:lang w:eastAsia="en-US"/>
        </w:rPr>
      </w:pPr>
    </w:p>
    <w:p w14:paraId="5ED26AF4" w14:textId="77777777" w:rsidR="00902D40" w:rsidRPr="00A06819" w:rsidRDefault="00902D40" w:rsidP="00902D40">
      <w:r w:rsidRPr="00A06819">
        <w:t>Le service intérim du CDG 70 peut être amené à proposer des formations du catalogue du CNFPT. La collectivité / établissement public peut être à l’initiative d’une inscription à une formation CNFPT. Le CDG 70 devra procéder à l’inscription de l’agent en sa qualité d’employeur.</w:t>
      </w:r>
    </w:p>
    <w:p w14:paraId="495E044E" w14:textId="77777777" w:rsidR="00902D40" w:rsidRPr="00A06819" w:rsidRDefault="00902D40" w:rsidP="00902D40"/>
    <w:p w14:paraId="36D8133B" w14:textId="77777777" w:rsidR="00902D40" w:rsidRPr="00A06819" w:rsidRDefault="00902D40" w:rsidP="00902D40">
      <w:r w:rsidRPr="00A06819">
        <w:t xml:space="preserve">Lors de la demande de mission intérim, la collectivité / l’établissement public s’engage sur le formulaire de demande à ce que l’agent mis à sa disposition puisse participer au dispositif de qualification et l’autorise à s’absenter pour y participer. Si les jours concernés interviennent sur le planning normal et les heures de travail de l’agent mis à disposition, ils sont rémunérés par la collectivité / l’établissement public. </w:t>
      </w:r>
    </w:p>
    <w:p w14:paraId="1A6691AE" w14:textId="77777777" w:rsidR="00902D40" w:rsidRPr="00A06819" w:rsidRDefault="00902D40" w:rsidP="00902D40"/>
    <w:p w14:paraId="6BEF927B" w14:textId="6AD43A77" w:rsidR="00902D40" w:rsidRDefault="00902D40" w:rsidP="00902D40">
      <w:pPr>
        <w:rPr>
          <w:rFonts w:eastAsiaTheme="minorHAnsi"/>
          <w:lang w:eastAsia="en-US"/>
        </w:rPr>
      </w:pPr>
      <w:r w:rsidRPr="00A06819">
        <w:rPr>
          <w:rFonts w:eastAsiaTheme="minorHAnsi"/>
          <w:lang w:eastAsia="en-US"/>
        </w:rPr>
        <w:t xml:space="preserve">Le remboursement par la collectivité / l’établissement public au CDG 70 s’effectue selon les dispositions de l’article </w:t>
      </w:r>
      <w:r w:rsidR="00F41858">
        <w:rPr>
          <w:rFonts w:eastAsiaTheme="minorHAnsi"/>
          <w:lang w:eastAsia="en-US"/>
        </w:rPr>
        <w:t>4</w:t>
      </w:r>
      <w:r w:rsidRPr="00A06819">
        <w:rPr>
          <w:rFonts w:eastAsiaTheme="minorHAnsi"/>
          <w:lang w:eastAsia="en-US"/>
        </w:rPr>
        <w:t>.</w:t>
      </w:r>
    </w:p>
    <w:p w14:paraId="1F10208E" w14:textId="77777777" w:rsidR="00902D40" w:rsidRPr="00A06819" w:rsidRDefault="00902D40" w:rsidP="00902D40">
      <w:pPr>
        <w:rPr>
          <w:rFonts w:eastAsiaTheme="minorHAnsi"/>
          <w:lang w:eastAsia="en-US"/>
        </w:rPr>
      </w:pPr>
    </w:p>
    <w:p w14:paraId="60D36374" w14:textId="0B8897FB" w:rsidR="00902D40" w:rsidRPr="00F41858" w:rsidRDefault="00902D40" w:rsidP="00F41858">
      <w:pPr>
        <w:pStyle w:val="Titre4"/>
        <w:ind w:left="0" w:firstLine="0"/>
        <w:rPr>
          <w:b w:val="0"/>
          <w:bCs w:val="0"/>
          <w:color w:val="0070C0"/>
        </w:rPr>
      </w:pPr>
      <w:r w:rsidRPr="00F41858">
        <w:rPr>
          <w:b w:val="0"/>
          <w:bCs w:val="0"/>
          <w:color w:val="0070C0"/>
        </w:rPr>
        <w:t xml:space="preserve">2.6.1 - </w:t>
      </w:r>
      <w:r w:rsidR="00F41858">
        <w:rPr>
          <w:b w:val="0"/>
          <w:bCs w:val="0"/>
          <w:color w:val="0070C0"/>
        </w:rPr>
        <w:t>f</w:t>
      </w:r>
      <w:r w:rsidRPr="00F41858">
        <w:rPr>
          <w:b w:val="0"/>
          <w:bCs w:val="0"/>
          <w:color w:val="0070C0"/>
        </w:rPr>
        <w:t xml:space="preserve">ormations externes </w:t>
      </w:r>
    </w:p>
    <w:p w14:paraId="289B5333" w14:textId="77777777" w:rsidR="00902D40" w:rsidRPr="00A06819" w:rsidRDefault="00902D40" w:rsidP="00902D40"/>
    <w:p w14:paraId="69D3A13E" w14:textId="77777777" w:rsidR="00902D40" w:rsidRPr="00A06819" w:rsidRDefault="00902D40" w:rsidP="00902D40">
      <w:r w:rsidRPr="00A06819">
        <w:t xml:space="preserve">La collectivité / l’établissement public peut souhaiter que l’agent soit inscrit à une action de formation spécifique dispensée par un organisme de formation. Dans ce cas, la collectivité / l’établissement public adresse sa demande par mail au service intérim du CDG 70 afin que celui-ci procède à l’inscription de l’agent mis à disposition. Il est en effet rappelé qu’en tant qu’employeur, </w:t>
      </w:r>
      <w:r w:rsidRPr="00A06819">
        <w:rPr>
          <w:b/>
          <w:bCs/>
        </w:rPr>
        <w:t xml:space="preserve">seul le CDG 70 est habilité à effectuer l’inscription de l’agent mis à disposition à une action de formation et en aucun cas la collectivité / l’établissement public. </w:t>
      </w:r>
    </w:p>
    <w:p w14:paraId="76DDBFEE" w14:textId="77777777" w:rsidR="00902D40" w:rsidRPr="00A06819" w:rsidRDefault="00902D40" w:rsidP="00902D40"/>
    <w:p w14:paraId="341909B1" w14:textId="77777777" w:rsidR="00902D40" w:rsidRPr="00A06819" w:rsidRDefault="00902D40" w:rsidP="00902D40">
      <w:r w:rsidRPr="00A06819">
        <w:t xml:space="preserve">Les éventuels droits d’inscription à supporter (stages payants du catalogue des formations du CNFPT ou hors du catalogue des formations du CNFPT) sont pris en charge par la collectivité / l’établissement public. </w:t>
      </w:r>
    </w:p>
    <w:p w14:paraId="3F95AB6F" w14:textId="77777777" w:rsidR="00902D40" w:rsidRPr="00A06819" w:rsidRDefault="00902D40" w:rsidP="00902D40"/>
    <w:p w14:paraId="6BDE9CE2" w14:textId="6DCAE8C1" w:rsidR="00902D40" w:rsidRDefault="00902D40" w:rsidP="00902D40">
      <w:pPr>
        <w:rPr>
          <w:rFonts w:eastAsiaTheme="minorHAnsi"/>
          <w:lang w:eastAsia="en-US"/>
        </w:rPr>
      </w:pPr>
      <w:r w:rsidRPr="00A06819">
        <w:rPr>
          <w:rFonts w:eastAsiaTheme="minorHAnsi"/>
          <w:lang w:eastAsia="en-US"/>
        </w:rPr>
        <w:t xml:space="preserve">Le remboursement par la collectivité / l’établissement public au CDG 70 s’effectue selon les dispositions de l’article </w:t>
      </w:r>
      <w:r w:rsidR="00F41858">
        <w:rPr>
          <w:rFonts w:eastAsiaTheme="minorHAnsi"/>
          <w:lang w:eastAsia="en-US"/>
        </w:rPr>
        <w:t>4</w:t>
      </w:r>
      <w:r w:rsidRPr="00A06819">
        <w:rPr>
          <w:rFonts w:eastAsiaTheme="minorHAnsi"/>
          <w:lang w:eastAsia="en-US"/>
        </w:rPr>
        <w:t>.</w:t>
      </w:r>
    </w:p>
    <w:p w14:paraId="51A06787" w14:textId="77777777" w:rsidR="0003308B" w:rsidRPr="00A06819" w:rsidRDefault="0003308B" w:rsidP="00902D40">
      <w:pPr>
        <w:rPr>
          <w:rFonts w:eastAsiaTheme="minorHAnsi"/>
          <w:lang w:eastAsia="en-US"/>
        </w:rPr>
      </w:pPr>
    </w:p>
    <w:p w14:paraId="563588F4" w14:textId="5962B165" w:rsidR="00902D40" w:rsidRPr="00A06819" w:rsidRDefault="0003308B" w:rsidP="00F41858">
      <w:pPr>
        <w:pStyle w:val="Sansinterligne"/>
        <w:ind w:firstLine="0"/>
      </w:pPr>
      <w:bookmarkStart w:id="211" w:name="_Toc138683510"/>
      <w:bookmarkStart w:id="212" w:name="_Toc138800948"/>
      <w:r>
        <w:t>2.7</w:t>
      </w:r>
      <w:r w:rsidR="00902D40" w:rsidRPr="00A06819">
        <w:t xml:space="preserve"> </w:t>
      </w:r>
      <w:r>
        <w:t xml:space="preserve">- </w:t>
      </w:r>
      <w:r w:rsidR="00F41858">
        <w:t>m</w:t>
      </w:r>
      <w:r w:rsidR="00902D40" w:rsidRPr="00A06819">
        <w:t xml:space="preserve">odification de la mission en cours de mise </w:t>
      </w:r>
      <w:r w:rsidR="00F41858" w:rsidRPr="00A06819">
        <w:t>à</w:t>
      </w:r>
      <w:r w:rsidR="00902D40" w:rsidRPr="00A06819">
        <w:t xml:space="preserve"> disposition</w:t>
      </w:r>
      <w:bookmarkEnd w:id="211"/>
      <w:bookmarkEnd w:id="212"/>
      <w:r w:rsidR="00902D40" w:rsidRPr="00A06819">
        <w:t xml:space="preserve"> </w:t>
      </w:r>
    </w:p>
    <w:p w14:paraId="5ED3E669" w14:textId="77777777" w:rsidR="00902D40" w:rsidRPr="00A06819" w:rsidRDefault="00902D40" w:rsidP="00902D40"/>
    <w:p w14:paraId="023B27F5" w14:textId="77777777" w:rsidR="00902D40" w:rsidRPr="00A06819" w:rsidRDefault="00902D40" w:rsidP="00902D40">
      <w:pPr>
        <w:rPr>
          <w:rFonts w:eastAsiaTheme="minorHAnsi"/>
          <w:lang w:eastAsia="en-US"/>
        </w:rPr>
      </w:pPr>
      <w:r w:rsidRPr="00A06819">
        <w:rPr>
          <w:rFonts w:eastAsiaTheme="minorHAnsi"/>
          <w:lang w:eastAsia="en-US"/>
        </w:rPr>
        <w:t>Dès lors que la collectivité / l’établissement public envisage en cours de mission une modification de la mission, quelle qu’elle soit, elle contacte le service intérim du CDG 70 qui lui précisera les modalités applicables, certains motifs pouvant conduire à établir un nouveau contrat et d’autres à un avenant au contrat en cours.</w:t>
      </w:r>
    </w:p>
    <w:p w14:paraId="3278A55E" w14:textId="77777777" w:rsidR="00902D40" w:rsidRDefault="00902D40" w:rsidP="00902D40">
      <w:pPr>
        <w:rPr>
          <w:rFonts w:eastAsiaTheme="minorHAnsi"/>
          <w:lang w:eastAsia="en-US"/>
        </w:rPr>
      </w:pPr>
      <w:r w:rsidRPr="00A06819">
        <w:rPr>
          <w:rFonts w:eastAsiaTheme="minorHAnsi"/>
          <w:lang w:eastAsia="en-US"/>
        </w:rPr>
        <w:t>La responsabilité du CDG 70 ne saurait être engagée en cas d’accident sur des jours ou des heures qui ne dépendraient pas du planning habituel de l’agent mis à disposition et pour lesquels aucune information préalable n’aurait été adressée par mail préalablement à la modification de planning, permanente ou non permanente, au service intérim du CDG 70 et enregistrée par ce dernier.</w:t>
      </w:r>
    </w:p>
    <w:p w14:paraId="69AD309E" w14:textId="77777777" w:rsidR="0003308B" w:rsidRDefault="0003308B" w:rsidP="00902D40">
      <w:pPr>
        <w:rPr>
          <w:rFonts w:eastAsiaTheme="minorHAnsi"/>
          <w:lang w:eastAsia="en-US"/>
        </w:rPr>
      </w:pPr>
    </w:p>
    <w:p w14:paraId="76F71BBA" w14:textId="7A43B6EF" w:rsidR="00E7406B" w:rsidRPr="00E7406B" w:rsidRDefault="00E7406B" w:rsidP="00E7406B">
      <w:pPr>
        <w:pStyle w:val="Sansinterligne"/>
        <w:ind w:firstLine="0"/>
      </w:pPr>
      <w:r>
        <w:t xml:space="preserve">2.8 - </w:t>
      </w:r>
      <w:r w:rsidRPr="00E7406B">
        <w:t>prolongation de la mission</w:t>
      </w:r>
    </w:p>
    <w:p w14:paraId="7F71E738" w14:textId="77777777" w:rsidR="00E7406B" w:rsidRDefault="00E7406B" w:rsidP="00E7406B">
      <w:pPr>
        <w:rPr>
          <w:rFonts w:eastAsiaTheme="minorHAnsi"/>
          <w:lang w:eastAsia="en-US"/>
        </w:rPr>
      </w:pPr>
    </w:p>
    <w:p w14:paraId="28AE1F23" w14:textId="36F16287" w:rsidR="00E7406B" w:rsidRPr="00E7406B" w:rsidRDefault="00E7406B" w:rsidP="00E7406B">
      <w:pPr>
        <w:rPr>
          <w:rFonts w:eastAsiaTheme="minorHAnsi"/>
          <w:lang w:eastAsia="en-US"/>
        </w:rPr>
      </w:pPr>
      <w:r w:rsidRPr="00E7406B">
        <w:rPr>
          <w:rFonts w:eastAsiaTheme="minorHAnsi"/>
          <w:lang w:eastAsia="en-US"/>
        </w:rPr>
        <w:t>La collectivité / l’établissement public doit informer, au plus tôt, le service intérim du CDG 70 de son</w:t>
      </w:r>
      <w:r>
        <w:rPr>
          <w:rFonts w:eastAsiaTheme="minorHAnsi"/>
          <w:lang w:eastAsia="en-US"/>
        </w:rPr>
        <w:t xml:space="preserve"> </w:t>
      </w:r>
      <w:r w:rsidRPr="00E7406B">
        <w:rPr>
          <w:rFonts w:eastAsiaTheme="minorHAnsi"/>
          <w:lang w:eastAsia="en-US"/>
        </w:rPr>
        <w:t>souhait de poursuivre ou non la mission. Toute mission peut être prolongée sur demande par retour</w:t>
      </w:r>
      <w:r>
        <w:rPr>
          <w:rFonts w:eastAsiaTheme="minorHAnsi"/>
          <w:lang w:eastAsia="en-US"/>
        </w:rPr>
        <w:t xml:space="preserve"> </w:t>
      </w:r>
      <w:r w:rsidRPr="00E7406B">
        <w:rPr>
          <w:rFonts w:eastAsiaTheme="minorHAnsi"/>
          <w:lang w:eastAsia="en-US"/>
        </w:rPr>
        <w:t>du formulaire en ligne de demande de mission intérim, dûment complété par la collectivité /</w:t>
      </w:r>
      <w:r>
        <w:rPr>
          <w:rFonts w:eastAsiaTheme="minorHAnsi"/>
          <w:lang w:eastAsia="en-US"/>
        </w:rPr>
        <w:t xml:space="preserve"> </w:t>
      </w:r>
      <w:r w:rsidRPr="00E7406B">
        <w:rPr>
          <w:rFonts w:eastAsiaTheme="minorHAnsi"/>
          <w:lang w:eastAsia="en-US"/>
        </w:rPr>
        <w:t>l’établissement public, et consultable sur le site du CDG 70 ou demandé par mail au service intérim.</w:t>
      </w:r>
    </w:p>
    <w:p w14:paraId="5211538E" w14:textId="77777777" w:rsidR="00E7406B" w:rsidRDefault="00E7406B" w:rsidP="00E7406B">
      <w:pPr>
        <w:rPr>
          <w:rFonts w:eastAsiaTheme="minorHAnsi"/>
          <w:lang w:eastAsia="en-US"/>
        </w:rPr>
      </w:pPr>
    </w:p>
    <w:p w14:paraId="29222545" w14:textId="655D945B" w:rsidR="00E7406B" w:rsidRPr="00A06819" w:rsidRDefault="00E7406B" w:rsidP="00E7406B">
      <w:pPr>
        <w:rPr>
          <w:rFonts w:eastAsiaTheme="minorHAnsi"/>
          <w:lang w:eastAsia="en-US"/>
        </w:rPr>
      </w:pPr>
      <w:r w:rsidRPr="00E7406B">
        <w:rPr>
          <w:rFonts w:eastAsiaTheme="minorHAnsi"/>
          <w:lang w:eastAsia="en-US"/>
        </w:rPr>
        <w:t>Un nouveau contrat est alors établi.</w:t>
      </w:r>
    </w:p>
    <w:p w14:paraId="66AAC484" w14:textId="0DDBDD1C" w:rsidR="00902D40" w:rsidRPr="00A06819" w:rsidRDefault="0003308B" w:rsidP="00E7406B">
      <w:pPr>
        <w:pStyle w:val="Sansinterligne"/>
        <w:ind w:firstLine="0"/>
      </w:pPr>
      <w:bookmarkStart w:id="213" w:name="_Toc138683513"/>
      <w:bookmarkStart w:id="214" w:name="_Toc138800951"/>
      <w:r>
        <w:lastRenderedPageBreak/>
        <w:t>2.</w:t>
      </w:r>
      <w:r w:rsidR="00C96BC2">
        <w:t>9</w:t>
      </w:r>
      <w:r>
        <w:t xml:space="preserve"> - </w:t>
      </w:r>
      <w:r w:rsidR="00E7406B">
        <w:t>l</w:t>
      </w:r>
      <w:r w:rsidR="00902D40" w:rsidRPr="00A06819">
        <w:t xml:space="preserve">es frais de déplacement et autres frais engagés par l’agent mis </w:t>
      </w:r>
      <w:r w:rsidRPr="00A06819">
        <w:t>à</w:t>
      </w:r>
      <w:r w:rsidR="00902D40" w:rsidRPr="00A06819">
        <w:t xml:space="preserve"> disposition</w:t>
      </w:r>
      <w:bookmarkEnd w:id="213"/>
      <w:bookmarkEnd w:id="214"/>
      <w:r w:rsidR="00902D40" w:rsidRPr="00A06819">
        <w:t xml:space="preserve"> </w:t>
      </w:r>
    </w:p>
    <w:p w14:paraId="4041D6EB" w14:textId="77777777" w:rsidR="00902D40" w:rsidRPr="00A06819" w:rsidRDefault="00902D40" w:rsidP="00902D40"/>
    <w:p w14:paraId="38DEBC7B" w14:textId="29E68A4F" w:rsidR="00902D40" w:rsidRPr="00E7406B" w:rsidRDefault="0003308B" w:rsidP="00E7406B">
      <w:pPr>
        <w:pStyle w:val="Titre4"/>
        <w:ind w:left="0" w:firstLine="0"/>
        <w:rPr>
          <w:b w:val="0"/>
          <w:bCs w:val="0"/>
          <w:color w:val="0070C0"/>
        </w:rPr>
      </w:pPr>
      <w:r w:rsidRPr="00E7406B">
        <w:rPr>
          <w:b w:val="0"/>
          <w:bCs w:val="0"/>
          <w:color w:val="0070C0"/>
        </w:rPr>
        <w:t>2.</w:t>
      </w:r>
      <w:r w:rsidR="00C96BC2">
        <w:rPr>
          <w:b w:val="0"/>
          <w:bCs w:val="0"/>
          <w:color w:val="0070C0"/>
        </w:rPr>
        <w:t>9</w:t>
      </w:r>
      <w:r w:rsidRPr="00E7406B">
        <w:rPr>
          <w:b w:val="0"/>
          <w:bCs w:val="0"/>
          <w:color w:val="0070C0"/>
        </w:rPr>
        <w:t xml:space="preserve">.1 - </w:t>
      </w:r>
      <w:r w:rsidR="00902D40" w:rsidRPr="00E7406B">
        <w:rPr>
          <w:b w:val="0"/>
          <w:bCs w:val="0"/>
          <w:color w:val="0070C0"/>
        </w:rPr>
        <w:t xml:space="preserve">Les trajets domicile-travail </w:t>
      </w:r>
    </w:p>
    <w:p w14:paraId="75735E8B" w14:textId="77777777" w:rsidR="0003308B" w:rsidRPr="00A06819" w:rsidRDefault="0003308B" w:rsidP="00902D40"/>
    <w:p w14:paraId="53F17C9F" w14:textId="0DF761B7" w:rsidR="00902D40" w:rsidRDefault="00902D40" w:rsidP="00902D40">
      <w:pPr>
        <w:rPr>
          <w:rFonts w:eastAsiaTheme="minorHAnsi"/>
          <w:lang w:eastAsia="en-US"/>
        </w:rPr>
      </w:pPr>
      <w:r w:rsidRPr="00A06819">
        <w:rPr>
          <w:rFonts w:eastAsiaTheme="minorHAnsi"/>
          <w:lang w:eastAsia="en-US"/>
        </w:rPr>
        <w:t>Les frais de déplacement trajets domicile-travail (</w:t>
      </w:r>
      <w:r w:rsidR="00E7406B">
        <w:rPr>
          <w:rFonts w:eastAsiaTheme="minorHAnsi"/>
          <w:lang w:eastAsia="en-US"/>
        </w:rPr>
        <w:t>d</w:t>
      </w:r>
      <w:r w:rsidRPr="00A06819">
        <w:rPr>
          <w:rFonts w:eastAsiaTheme="minorHAnsi"/>
          <w:lang w:eastAsia="en-US"/>
        </w:rPr>
        <w:t>écret n°</w:t>
      </w:r>
      <w:r w:rsidR="00E7406B">
        <w:rPr>
          <w:rFonts w:eastAsiaTheme="minorHAnsi"/>
          <w:lang w:eastAsia="en-US"/>
        </w:rPr>
        <w:t xml:space="preserve"> </w:t>
      </w:r>
      <w:r w:rsidRPr="00A06819">
        <w:rPr>
          <w:rFonts w:eastAsiaTheme="minorHAnsi"/>
          <w:lang w:eastAsia="en-US"/>
        </w:rPr>
        <w:t>2010-677 du 21 juin 2010) ne font l’objet d’aucune indemnisation.</w:t>
      </w:r>
    </w:p>
    <w:p w14:paraId="01BC3897" w14:textId="77777777" w:rsidR="0003308B" w:rsidRPr="00A06819" w:rsidRDefault="0003308B" w:rsidP="00902D40">
      <w:pPr>
        <w:rPr>
          <w:rFonts w:eastAsiaTheme="minorHAnsi"/>
          <w:lang w:eastAsia="en-US"/>
        </w:rPr>
      </w:pPr>
    </w:p>
    <w:p w14:paraId="7246B39B" w14:textId="3FA5E3A5" w:rsidR="00902D40" w:rsidRPr="00E7406B" w:rsidRDefault="0003308B" w:rsidP="00E7406B">
      <w:pPr>
        <w:pStyle w:val="Titre4"/>
        <w:ind w:left="0" w:firstLine="0"/>
        <w:rPr>
          <w:b w:val="0"/>
          <w:bCs w:val="0"/>
          <w:color w:val="0070C0"/>
        </w:rPr>
      </w:pPr>
      <w:r w:rsidRPr="00E7406B">
        <w:rPr>
          <w:b w:val="0"/>
          <w:bCs w:val="0"/>
          <w:color w:val="0070C0"/>
        </w:rPr>
        <w:t>2.</w:t>
      </w:r>
      <w:r w:rsidR="00C96BC2">
        <w:rPr>
          <w:b w:val="0"/>
          <w:bCs w:val="0"/>
          <w:color w:val="0070C0"/>
        </w:rPr>
        <w:t>9</w:t>
      </w:r>
      <w:r w:rsidRPr="00E7406B">
        <w:rPr>
          <w:b w:val="0"/>
          <w:bCs w:val="0"/>
          <w:color w:val="0070C0"/>
        </w:rPr>
        <w:t xml:space="preserve">.2 - </w:t>
      </w:r>
      <w:r w:rsidR="00E7406B">
        <w:rPr>
          <w:b w:val="0"/>
          <w:bCs w:val="0"/>
          <w:color w:val="0070C0"/>
        </w:rPr>
        <w:t>l</w:t>
      </w:r>
      <w:r w:rsidR="00902D40" w:rsidRPr="00E7406B">
        <w:rPr>
          <w:b w:val="0"/>
          <w:bCs w:val="0"/>
          <w:color w:val="0070C0"/>
        </w:rPr>
        <w:t xml:space="preserve">es déplacements professionnels avec le véhicule personnel de l’agent mis à disposition </w:t>
      </w:r>
    </w:p>
    <w:p w14:paraId="1D6524F7" w14:textId="77777777" w:rsidR="00902D40" w:rsidRPr="00A06819" w:rsidRDefault="00902D40" w:rsidP="00902D40"/>
    <w:p w14:paraId="4C47E1AF" w14:textId="4BA73A7E" w:rsidR="00902D40" w:rsidRPr="00A06819" w:rsidRDefault="00902D40" w:rsidP="00902D40">
      <w:r w:rsidRPr="00A06819">
        <w:t xml:space="preserve">Les déplacements professionnels avec le véhicule personnel de l’agent mis à disposition sont autorisés par le CDG 70, en tant qu’employeur, uniquement si l’agent concerné justifie d’une attestation d’assurance couvrant ce type de déplacement. Si tel est le cas, le service intérim du CDG 70 établit un ordre de mission lors de la mise en place de l’intervention. </w:t>
      </w:r>
      <w:r w:rsidR="003E62E5" w:rsidRPr="00A06819">
        <w:t>À</w:t>
      </w:r>
      <w:r w:rsidRPr="00A06819">
        <w:t xml:space="preserve"> défaut, il est expressément interdit que l’agent mis à disposition utilise son véhicule personnel pour des déplacements professionnels. </w:t>
      </w:r>
    </w:p>
    <w:p w14:paraId="7CA9DB20" w14:textId="77777777" w:rsidR="00902D40" w:rsidRPr="00A06819" w:rsidRDefault="00902D40" w:rsidP="00902D40"/>
    <w:p w14:paraId="1B4851B0" w14:textId="77777777" w:rsidR="00902D40" w:rsidRPr="00A06819" w:rsidRDefault="00902D40" w:rsidP="00902D40">
      <w:r w:rsidRPr="00A06819">
        <w:t xml:space="preserve">Les frais de déplacements engagés par l’agent mis à disposition lorsqu’il effectue avec son véhicule personnel des déplacements nécessités par l’exercice de ses fonctions (déplacements pendant sa mission, formation, réunion d’information…) lui sont remboursés. Ces frais sont déclarés sur le formulaire « Etat des frais », dûment complété et signé par la collectivité / l’établissement public et l’agent et sont pris en compte, en tant qu’élément de variable de paye, dans les conditions précisées à l’article 5.4. </w:t>
      </w:r>
    </w:p>
    <w:p w14:paraId="4072988A" w14:textId="77777777" w:rsidR="00902D40" w:rsidRPr="00A06819" w:rsidRDefault="00902D40" w:rsidP="00902D40"/>
    <w:p w14:paraId="0752CA8A" w14:textId="1BFD3924" w:rsidR="00902D40" w:rsidRDefault="00902D40" w:rsidP="00902D40">
      <w:pPr>
        <w:rPr>
          <w:rFonts w:eastAsiaTheme="minorHAnsi"/>
          <w:lang w:eastAsia="en-US"/>
        </w:rPr>
      </w:pPr>
      <w:r w:rsidRPr="00A06819">
        <w:rPr>
          <w:rFonts w:eastAsiaTheme="minorHAnsi"/>
          <w:lang w:eastAsia="en-US"/>
        </w:rPr>
        <w:t xml:space="preserve">Le remboursement par la collectivité / l’établissement public au CDG 70 s’effectue selon les dispositions de l’article </w:t>
      </w:r>
      <w:r w:rsidR="003E62E5">
        <w:rPr>
          <w:rFonts w:eastAsiaTheme="minorHAnsi"/>
          <w:lang w:eastAsia="en-US"/>
        </w:rPr>
        <w:t>4</w:t>
      </w:r>
      <w:r w:rsidRPr="00A06819">
        <w:rPr>
          <w:rFonts w:eastAsiaTheme="minorHAnsi"/>
          <w:lang w:eastAsia="en-US"/>
        </w:rPr>
        <w:t>.</w:t>
      </w:r>
    </w:p>
    <w:p w14:paraId="15B8406A" w14:textId="77777777" w:rsidR="003E62E5" w:rsidRPr="00A06819" w:rsidRDefault="003E62E5" w:rsidP="00902D40">
      <w:pPr>
        <w:rPr>
          <w:rFonts w:eastAsiaTheme="minorHAnsi"/>
          <w:lang w:eastAsia="en-US"/>
        </w:rPr>
      </w:pPr>
    </w:p>
    <w:p w14:paraId="0E30D2E6" w14:textId="6F8A16F7" w:rsidR="00902D40" w:rsidRPr="003E62E5" w:rsidRDefault="0003308B" w:rsidP="003E62E5">
      <w:pPr>
        <w:pStyle w:val="Titre4"/>
        <w:ind w:left="0" w:firstLine="0"/>
        <w:rPr>
          <w:b w:val="0"/>
          <w:bCs w:val="0"/>
          <w:color w:val="0070C0"/>
        </w:rPr>
      </w:pPr>
      <w:r w:rsidRPr="003E62E5">
        <w:rPr>
          <w:b w:val="0"/>
          <w:bCs w:val="0"/>
          <w:color w:val="0070C0"/>
        </w:rPr>
        <w:t>2.</w:t>
      </w:r>
      <w:r w:rsidR="00C96BC2">
        <w:rPr>
          <w:b w:val="0"/>
          <w:bCs w:val="0"/>
          <w:color w:val="0070C0"/>
        </w:rPr>
        <w:t>9</w:t>
      </w:r>
      <w:r w:rsidRPr="003E62E5">
        <w:rPr>
          <w:b w:val="0"/>
          <w:bCs w:val="0"/>
          <w:color w:val="0070C0"/>
        </w:rPr>
        <w:t xml:space="preserve">.3 - </w:t>
      </w:r>
      <w:r w:rsidR="003E62E5">
        <w:rPr>
          <w:b w:val="0"/>
          <w:bCs w:val="0"/>
          <w:color w:val="0070C0"/>
        </w:rPr>
        <w:t>l</w:t>
      </w:r>
      <w:r w:rsidR="00902D40" w:rsidRPr="003E62E5">
        <w:rPr>
          <w:b w:val="0"/>
          <w:bCs w:val="0"/>
          <w:color w:val="0070C0"/>
        </w:rPr>
        <w:t xml:space="preserve">es autres frais engagés par l’agent mis à disposition </w:t>
      </w:r>
    </w:p>
    <w:p w14:paraId="02176EF7" w14:textId="77777777" w:rsidR="00902D40" w:rsidRPr="00A06819" w:rsidRDefault="00902D40" w:rsidP="00902D40"/>
    <w:p w14:paraId="5808B00D" w14:textId="77777777" w:rsidR="00902D40" w:rsidRPr="00A06819" w:rsidRDefault="00902D40" w:rsidP="00902D40">
      <w:r w:rsidRPr="00A06819">
        <w:t xml:space="preserve">Les frais engagés par l’agent (train, hôtel, repas, péage…) lui seront remboursés selon la délibération en vigueur applicable aux agents permanents du CDG 70 ou du barème de prise en charge du CNFPT pour ses formations. </w:t>
      </w:r>
    </w:p>
    <w:p w14:paraId="6056D703" w14:textId="77777777" w:rsidR="00902D40" w:rsidRPr="00A06819" w:rsidRDefault="00902D40" w:rsidP="00902D40"/>
    <w:p w14:paraId="7E837B55" w14:textId="7C0AE587" w:rsidR="00902D40" w:rsidRDefault="00902D40" w:rsidP="00902D40">
      <w:r w:rsidRPr="00A06819">
        <w:t xml:space="preserve">Ces frais sont déclarés sur le </w:t>
      </w:r>
      <w:r w:rsidRPr="00A06819">
        <w:rPr>
          <w:b/>
          <w:bCs/>
        </w:rPr>
        <w:t>formulaire « Etat des frais »</w:t>
      </w:r>
      <w:r w:rsidRPr="00A06819">
        <w:t xml:space="preserve">, dûment complété et signé par la collectivité / l’établissement public et l’agent et sont pris en compte, en tant qu’élément de variable de paye, dans les conditions précisées à l’article </w:t>
      </w:r>
      <w:r w:rsidR="003E62E5">
        <w:t>2.4.</w:t>
      </w:r>
      <w:r w:rsidRPr="00A06819">
        <w:t xml:space="preserve">4. </w:t>
      </w:r>
    </w:p>
    <w:p w14:paraId="63A6D73F" w14:textId="77777777" w:rsidR="0003308B" w:rsidRPr="00A06819" w:rsidRDefault="0003308B" w:rsidP="00902D40"/>
    <w:p w14:paraId="151F65A4" w14:textId="51CF5A19" w:rsidR="00902D40" w:rsidRDefault="00902D40" w:rsidP="00902D40">
      <w:pPr>
        <w:rPr>
          <w:rFonts w:eastAsiaTheme="minorHAnsi"/>
          <w:lang w:eastAsia="en-US"/>
        </w:rPr>
      </w:pPr>
      <w:r w:rsidRPr="00A06819">
        <w:rPr>
          <w:rFonts w:eastAsiaTheme="minorHAnsi"/>
          <w:lang w:eastAsia="en-US"/>
        </w:rPr>
        <w:t>Le remboursement par la collectivité / l’établissement public au CDG 70 s’effectue selon les dispositions de l’article</w:t>
      </w:r>
      <w:r w:rsidR="003E62E5">
        <w:rPr>
          <w:rFonts w:eastAsiaTheme="minorHAnsi"/>
          <w:lang w:eastAsia="en-US"/>
        </w:rPr>
        <w:t xml:space="preserve"> 4</w:t>
      </w:r>
      <w:r w:rsidRPr="00A06819">
        <w:rPr>
          <w:rFonts w:eastAsiaTheme="minorHAnsi"/>
          <w:lang w:eastAsia="en-US"/>
        </w:rPr>
        <w:t>.</w:t>
      </w:r>
    </w:p>
    <w:p w14:paraId="199A8CD5" w14:textId="77777777" w:rsidR="0003308B" w:rsidRPr="00A06819" w:rsidRDefault="0003308B" w:rsidP="00902D40">
      <w:pPr>
        <w:rPr>
          <w:rFonts w:eastAsiaTheme="minorHAnsi"/>
          <w:lang w:eastAsia="en-US"/>
        </w:rPr>
      </w:pPr>
    </w:p>
    <w:p w14:paraId="708AFE7F" w14:textId="552705A5" w:rsidR="00902D40" w:rsidRPr="00A06819" w:rsidRDefault="0003308B" w:rsidP="003E62E5">
      <w:pPr>
        <w:pStyle w:val="Sansinterligne"/>
        <w:ind w:firstLine="0"/>
      </w:pPr>
      <w:bookmarkStart w:id="215" w:name="_Toc138683514"/>
      <w:bookmarkStart w:id="216" w:name="_Toc138800952"/>
      <w:r>
        <w:t>2.1</w:t>
      </w:r>
      <w:r w:rsidR="00C96BC2">
        <w:t>0</w:t>
      </w:r>
      <w:r>
        <w:t xml:space="preserve"> - L</w:t>
      </w:r>
      <w:r w:rsidR="00902D40" w:rsidRPr="00A06819">
        <w:t>e titre de transport « domicile – travail »</w:t>
      </w:r>
      <w:bookmarkEnd w:id="215"/>
      <w:bookmarkEnd w:id="216"/>
      <w:r w:rsidR="00902D40" w:rsidRPr="00A06819">
        <w:t xml:space="preserve"> </w:t>
      </w:r>
    </w:p>
    <w:p w14:paraId="1F5237A3" w14:textId="77777777" w:rsidR="00902D40" w:rsidRPr="00A06819" w:rsidRDefault="00902D40" w:rsidP="00902D40"/>
    <w:p w14:paraId="302D3877" w14:textId="77777777" w:rsidR="00902D40" w:rsidRPr="00A06819" w:rsidRDefault="00902D40" w:rsidP="00902D40">
      <w:r w:rsidRPr="00A06819">
        <w:t xml:space="preserve">La collectivité / l’établissement public auprès duquel est mis à disposition l’agent peut décider de prendre en charge en tout ou partie les frais d’abonnement de transports en commun utilisés pour se rendre sur le lieu de la mission. </w:t>
      </w:r>
    </w:p>
    <w:p w14:paraId="51DBF550" w14:textId="77777777" w:rsidR="00902D40" w:rsidRPr="00A06819" w:rsidRDefault="00902D40" w:rsidP="00902D40"/>
    <w:p w14:paraId="7E5ECDDC" w14:textId="31CE5218" w:rsidR="00902D40" w:rsidRPr="00A06819" w:rsidRDefault="00902D40" w:rsidP="00902D40">
      <w:pPr>
        <w:rPr>
          <w:rFonts w:eastAsiaTheme="minorHAnsi"/>
          <w:lang w:eastAsia="en-US"/>
        </w:rPr>
      </w:pPr>
      <w:r w:rsidRPr="00A06819">
        <w:rPr>
          <w:rFonts w:eastAsiaTheme="minorHAnsi"/>
          <w:lang w:eastAsia="en-US"/>
        </w:rPr>
        <w:t xml:space="preserve">Dans ce cas, le remboursement par la collectivité / l’établissement public au CDG 70 s’effectue selon les dispositions de l’article </w:t>
      </w:r>
      <w:r w:rsidR="003E62E5">
        <w:rPr>
          <w:rFonts w:eastAsiaTheme="minorHAnsi"/>
          <w:lang w:eastAsia="en-US"/>
        </w:rPr>
        <w:t>4</w:t>
      </w:r>
      <w:r w:rsidRPr="00A06819">
        <w:rPr>
          <w:rFonts w:eastAsiaTheme="minorHAnsi"/>
          <w:lang w:eastAsia="en-US"/>
        </w:rPr>
        <w:t xml:space="preserve"> de la présente convention et conformément au </w:t>
      </w:r>
      <w:r w:rsidR="003E62E5">
        <w:rPr>
          <w:rFonts w:eastAsiaTheme="minorHAnsi"/>
          <w:lang w:eastAsia="en-US"/>
        </w:rPr>
        <w:t>d</w:t>
      </w:r>
      <w:r w:rsidRPr="00A06819">
        <w:rPr>
          <w:rFonts w:eastAsiaTheme="minorHAnsi"/>
          <w:lang w:eastAsia="en-US"/>
        </w:rPr>
        <w:t>écret n°</w:t>
      </w:r>
      <w:r w:rsidR="003E62E5">
        <w:rPr>
          <w:rFonts w:eastAsiaTheme="minorHAnsi"/>
          <w:lang w:eastAsia="en-US"/>
        </w:rPr>
        <w:t xml:space="preserve"> </w:t>
      </w:r>
      <w:r w:rsidRPr="00A06819">
        <w:rPr>
          <w:rFonts w:eastAsiaTheme="minorHAnsi"/>
          <w:lang w:eastAsia="en-US"/>
        </w:rPr>
        <w:t>2010-676 du 21 juin 2010 instituant une prise en charge partielle du prix des titres d’abonnement correspondants aux déplacements effectués par les agents publics entre leur résidence habituelle et leur lieu de travail.</w:t>
      </w:r>
    </w:p>
    <w:p w14:paraId="0649C7AF" w14:textId="77777777" w:rsidR="00902D40" w:rsidRDefault="00902D40" w:rsidP="003D68DC">
      <w:pPr>
        <w:rPr>
          <w:rFonts w:eastAsiaTheme="minorHAnsi"/>
          <w:lang w:eastAsia="en-US"/>
        </w:rPr>
      </w:pPr>
    </w:p>
    <w:p w14:paraId="46A431F0" w14:textId="77777777" w:rsidR="003E62E5" w:rsidRDefault="003E62E5" w:rsidP="003D68DC">
      <w:pPr>
        <w:rPr>
          <w:rFonts w:eastAsiaTheme="minorHAnsi"/>
          <w:lang w:eastAsia="en-US"/>
        </w:rPr>
      </w:pPr>
    </w:p>
    <w:p w14:paraId="7A6E32A0" w14:textId="77777777" w:rsidR="003E62E5" w:rsidRDefault="003E62E5" w:rsidP="003D68DC">
      <w:pPr>
        <w:rPr>
          <w:rFonts w:eastAsiaTheme="minorHAnsi"/>
          <w:lang w:eastAsia="en-US"/>
        </w:rPr>
      </w:pPr>
    </w:p>
    <w:p w14:paraId="7B9A0921" w14:textId="1F652208" w:rsidR="00902D40" w:rsidRDefault="00902D40" w:rsidP="00902D40">
      <w:pPr>
        <w:pStyle w:val="Titre3"/>
      </w:pPr>
      <w:r>
        <w:lastRenderedPageBreak/>
        <w:t xml:space="preserve">Article 3 – </w:t>
      </w:r>
      <w:r w:rsidR="00591BA0">
        <w:t>e</w:t>
      </w:r>
      <w:r>
        <w:t>ngagement des parties</w:t>
      </w:r>
    </w:p>
    <w:p w14:paraId="0D69558C" w14:textId="77777777" w:rsidR="00902D40" w:rsidRPr="00902D40" w:rsidRDefault="00902D40" w:rsidP="00902D40"/>
    <w:p w14:paraId="4100AA9B" w14:textId="2376CFC1" w:rsidR="00F75AA2" w:rsidRPr="00A06819" w:rsidRDefault="00F75AA2" w:rsidP="00591BA0">
      <w:pPr>
        <w:pStyle w:val="Sansinterligne"/>
        <w:ind w:firstLine="0"/>
      </w:pPr>
      <w:r w:rsidRPr="00A06819">
        <w:t xml:space="preserve">3.1 - </w:t>
      </w:r>
      <w:r w:rsidR="00591BA0">
        <w:t>l</w:t>
      </w:r>
      <w:r w:rsidRPr="00A06819">
        <w:t xml:space="preserve">a responsabilité de la collectivité / l’établissement public </w:t>
      </w:r>
    </w:p>
    <w:p w14:paraId="519DC703" w14:textId="77777777" w:rsidR="00F75AA2" w:rsidRPr="00A06819" w:rsidRDefault="00F75AA2" w:rsidP="003D68DC"/>
    <w:p w14:paraId="2CE89B9A" w14:textId="77777777" w:rsidR="00F75AA2" w:rsidRPr="00A06819" w:rsidRDefault="00F75AA2" w:rsidP="003D68DC">
      <w:r w:rsidRPr="00A06819">
        <w:t xml:space="preserve">L’agent mis à disposition est placé, pour l'exercice de ses fonctions, sous l'autorité fonctionnelle de l’autorité territoriale de la collectivité / l’établissement public. </w:t>
      </w:r>
    </w:p>
    <w:p w14:paraId="72A630CB" w14:textId="77777777" w:rsidR="00F75AA2" w:rsidRPr="00A06819" w:rsidRDefault="00F75AA2" w:rsidP="003D68DC"/>
    <w:p w14:paraId="6CAAD162" w14:textId="77777777" w:rsidR="00F75AA2" w:rsidRPr="00A06819" w:rsidRDefault="00F75AA2" w:rsidP="003D68DC">
      <w:r w:rsidRPr="00A06819">
        <w:t xml:space="preserve">Les conditions de travail de l’agent mis à disposition sont arrêtées par la collectivité / l’établissement public. Le cas échéant, l’autorité territoriale adresse directement au(x) responsable(s) du (des) service(s) les instructions nécessaires à l'exécution des tâches. </w:t>
      </w:r>
    </w:p>
    <w:p w14:paraId="702F7D55" w14:textId="77777777" w:rsidR="00F75AA2" w:rsidRPr="00A06819" w:rsidRDefault="00F75AA2" w:rsidP="003D68DC"/>
    <w:p w14:paraId="68E812E6" w14:textId="0C15D9D1" w:rsidR="00F75AA2" w:rsidRDefault="00F75AA2" w:rsidP="003D68DC">
      <w:pPr>
        <w:rPr>
          <w:rFonts w:eastAsiaTheme="minorHAnsi"/>
          <w:lang w:eastAsia="en-US"/>
        </w:rPr>
      </w:pPr>
      <w:r w:rsidRPr="00A06819">
        <w:rPr>
          <w:rFonts w:eastAsiaTheme="minorHAnsi"/>
          <w:lang w:eastAsia="en-US"/>
        </w:rPr>
        <w:t>Les conditions d’exercice des fonctions de l’agent mis à disposition de la collectivité / l’établissement public sont établies par elle.</w:t>
      </w:r>
    </w:p>
    <w:p w14:paraId="09CF809A" w14:textId="77777777" w:rsidR="00591BA0" w:rsidRPr="00A06819" w:rsidRDefault="00591BA0" w:rsidP="003D68DC">
      <w:pPr>
        <w:rPr>
          <w:rFonts w:eastAsiaTheme="minorHAnsi"/>
          <w:lang w:eastAsia="en-US"/>
        </w:rPr>
      </w:pPr>
    </w:p>
    <w:p w14:paraId="2A29E67C" w14:textId="2B028DF9" w:rsidR="00F75AA2" w:rsidRPr="00A06819" w:rsidRDefault="00591BA0" w:rsidP="003D68DC">
      <w:r w:rsidRPr="00A06819">
        <w:t>À</w:t>
      </w:r>
      <w:r w:rsidR="00F75AA2" w:rsidRPr="00A06819">
        <w:t xml:space="preserve"> ce titre, la collectivité / l’établissement public : </w:t>
      </w:r>
    </w:p>
    <w:p w14:paraId="247BF03A" w14:textId="77777777" w:rsidR="00F75AA2" w:rsidRPr="00A06819" w:rsidRDefault="00F75AA2" w:rsidP="00166131">
      <w:pPr>
        <w:pStyle w:val="Paragraphedeliste"/>
        <w:numPr>
          <w:ilvl w:val="0"/>
          <w:numId w:val="2"/>
        </w:numPr>
      </w:pPr>
      <w:r w:rsidRPr="00A06819">
        <w:t xml:space="preserve">Contrôle l'exécution des missions définies dans la demande d’intervention. </w:t>
      </w:r>
    </w:p>
    <w:p w14:paraId="41BB97FE" w14:textId="77777777" w:rsidR="00F75AA2" w:rsidRPr="00A06819" w:rsidRDefault="00F75AA2" w:rsidP="00166131">
      <w:pPr>
        <w:pStyle w:val="Paragraphedeliste"/>
        <w:numPr>
          <w:ilvl w:val="0"/>
          <w:numId w:val="2"/>
        </w:numPr>
      </w:pPr>
      <w:r w:rsidRPr="00A06819">
        <w:t xml:space="preserve">Est tenu de mettre en œuvre, sous sa responsabilité, les règles d’hygiène et de sécurité applicables à l’agent mis à disposition et d’en assurer le respect. Le CDG 70 est dégagé de toute responsabilité en cas de non-respect de ces règles. </w:t>
      </w:r>
    </w:p>
    <w:p w14:paraId="29ECC49C" w14:textId="77777777" w:rsidR="00591BA0" w:rsidRDefault="00591BA0" w:rsidP="003D68DC"/>
    <w:p w14:paraId="54C2CA95" w14:textId="7885391B" w:rsidR="00F75AA2" w:rsidRPr="00A06819" w:rsidRDefault="00F75AA2" w:rsidP="003D68DC">
      <w:r w:rsidRPr="00A06819">
        <w:t xml:space="preserve">Par conséquent, la collectivité / l’établissement public s’engage à fournir à l’agent mis à disposition du matériel (engins motorisés ou non motorisés, outils et matériaux …) et des accessoires de protection (combinaisons et chaussures de sécurité, gants, casques, lunettes, écran facial, vêtements réfléchissants…) répondant aux normes de sécurité en vigueur. </w:t>
      </w:r>
    </w:p>
    <w:p w14:paraId="4FE291C4" w14:textId="77777777" w:rsidR="00F75AA2" w:rsidRPr="00A06819" w:rsidRDefault="00F75AA2" w:rsidP="003D68DC"/>
    <w:p w14:paraId="41FEEBA9" w14:textId="77777777" w:rsidR="00F75AA2" w:rsidRPr="00A06819" w:rsidRDefault="00F75AA2" w:rsidP="003D68DC">
      <w:r w:rsidRPr="00A06819">
        <w:t xml:space="preserve">Par ailleurs, pour les fonctions qui requièrent des vaccinations spécifiques, celles-ci sont à la charge de collectivité / l’établissement public. </w:t>
      </w:r>
    </w:p>
    <w:p w14:paraId="6BA39BF7" w14:textId="77777777" w:rsidR="00F75AA2" w:rsidRPr="00A06819" w:rsidRDefault="00F75AA2" w:rsidP="003D68DC"/>
    <w:p w14:paraId="7EA3504F" w14:textId="79EC58AF" w:rsidR="00F75AA2" w:rsidRDefault="00F75AA2" w:rsidP="003D68DC">
      <w:pPr>
        <w:rPr>
          <w:rFonts w:eastAsiaTheme="minorHAnsi"/>
          <w:lang w:eastAsia="en-US"/>
        </w:rPr>
      </w:pPr>
      <w:r w:rsidRPr="00A06819">
        <w:rPr>
          <w:rFonts w:eastAsiaTheme="minorHAnsi"/>
          <w:lang w:eastAsia="en-US"/>
        </w:rPr>
        <w:t xml:space="preserve">Le remboursement au CDG 70 des heures complémentaires / supplémentaires payées s’effectue selon les dispositions de l’article </w:t>
      </w:r>
      <w:r w:rsidR="00591BA0">
        <w:rPr>
          <w:rFonts w:eastAsiaTheme="minorHAnsi"/>
          <w:lang w:eastAsia="en-US"/>
        </w:rPr>
        <w:t>4</w:t>
      </w:r>
      <w:r w:rsidRPr="00A06819">
        <w:rPr>
          <w:rFonts w:eastAsiaTheme="minorHAnsi"/>
          <w:lang w:eastAsia="en-US"/>
        </w:rPr>
        <w:t>.</w:t>
      </w:r>
    </w:p>
    <w:p w14:paraId="1C76EF99" w14:textId="77777777" w:rsidR="00902D40" w:rsidRDefault="00902D40" w:rsidP="003D68DC">
      <w:pPr>
        <w:rPr>
          <w:rFonts w:eastAsiaTheme="minorHAnsi"/>
          <w:b/>
          <w:bCs/>
          <w:lang w:eastAsia="en-US"/>
        </w:rPr>
      </w:pPr>
    </w:p>
    <w:p w14:paraId="6B55BA1A" w14:textId="77777777" w:rsidR="0003308B" w:rsidRPr="00A06819" w:rsidRDefault="0003308B" w:rsidP="0003308B">
      <w:r w:rsidRPr="00A06819">
        <w:t xml:space="preserve">La collectivité / l’établissement public s’engage à : </w:t>
      </w:r>
    </w:p>
    <w:p w14:paraId="52D172DA" w14:textId="77777777" w:rsidR="0003308B" w:rsidRPr="00A06819" w:rsidRDefault="0003308B" w:rsidP="0003308B"/>
    <w:p w14:paraId="482FF554" w14:textId="77777777" w:rsidR="0003308B" w:rsidRPr="00A06819" w:rsidRDefault="0003308B" w:rsidP="00166131">
      <w:pPr>
        <w:pStyle w:val="Paragraphedeliste"/>
        <w:numPr>
          <w:ilvl w:val="0"/>
          <w:numId w:val="9"/>
        </w:numPr>
      </w:pPr>
      <w:r w:rsidRPr="00A06819">
        <w:t xml:space="preserve">Informer le service intérim du CDG 70, dans les délais fixés dans la présente convention cadre, de tout élément en lien ayant une incidence sur l’activité de l’agent mis à disposition (absences, modification de planning ou toute autre modification des conditions initiales de l’intervention, heures complémentaires / supplémentaires, formations, …), </w:t>
      </w:r>
    </w:p>
    <w:p w14:paraId="72E37313" w14:textId="77777777" w:rsidR="0003308B" w:rsidRPr="00A06819" w:rsidRDefault="0003308B" w:rsidP="00166131">
      <w:pPr>
        <w:pStyle w:val="Paragraphedeliste"/>
        <w:numPr>
          <w:ilvl w:val="0"/>
          <w:numId w:val="9"/>
        </w:numPr>
      </w:pPr>
      <w:r w:rsidRPr="00A06819">
        <w:t xml:space="preserve">Transmettre les formulaires relatifs à l’activité mensuelle, conformément aux dispositions précisées dans la présente convention, </w:t>
      </w:r>
    </w:p>
    <w:p w14:paraId="1AC29EC2" w14:textId="77777777" w:rsidR="0003308B" w:rsidRPr="00A06819" w:rsidRDefault="0003308B" w:rsidP="00166131">
      <w:pPr>
        <w:pStyle w:val="Paragraphedeliste"/>
        <w:numPr>
          <w:ilvl w:val="0"/>
          <w:numId w:val="9"/>
        </w:numPr>
      </w:pPr>
      <w:r w:rsidRPr="00A06819">
        <w:t xml:space="preserve">Mettre à la disposition de l’agent les moyens matériels et les équipements nécessaires à la bonne exécution de la mission, </w:t>
      </w:r>
    </w:p>
    <w:p w14:paraId="37513FE2" w14:textId="77777777" w:rsidR="0003308B" w:rsidRPr="00A06819" w:rsidRDefault="0003308B" w:rsidP="00166131">
      <w:pPr>
        <w:pStyle w:val="Paragraphedeliste"/>
        <w:numPr>
          <w:ilvl w:val="0"/>
          <w:numId w:val="9"/>
        </w:numPr>
      </w:pPr>
      <w:r w:rsidRPr="00A06819">
        <w:t xml:space="preserve">Informer le service intérim du CDG 70 de toute absence de l’agent mis à disposition, au plus tard dans les 48 heures suivant l’absence, </w:t>
      </w:r>
    </w:p>
    <w:p w14:paraId="430C9EE9" w14:textId="77777777" w:rsidR="0003308B" w:rsidRPr="00A06819" w:rsidRDefault="0003308B" w:rsidP="00166131">
      <w:pPr>
        <w:pStyle w:val="Paragraphedeliste"/>
        <w:numPr>
          <w:ilvl w:val="0"/>
          <w:numId w:val="9"/>
        </w:numPr>
      </w:pPr>
      <w:r w:rsidRPr="00A06819">
        <w:t xml:space="preserve">Informer le service intérim du CDG 70 de tout incident d’exécution de la mission dans les 24 heures suivant celui-ci, </w:t>
      </w:r>
    </w:p>
    <w:p w14:paraId="56393A5E" w14:textId="77777777" w:rsidR="0003308B" w:rsidRPr="00A06819" w:rsidRDefault="0003308B" w:rsidP="00166131">
      <w:pPr>
        <w:pStyle w:val="Paragraphedeliste"/>
        <w:numPr>
          <w:ilvl w:val="0"/>
          <w:numId w:val="9"/>
        </w:numPr>
      </w:pPr>
      <w:r w:rsidRPr="00A06819">
        <w:t xml:space="preserve">Informer le service intérim du CDG 70 de tout manquement, par l’agent mis à disposition, à ses obligations, </w:t>
      </w:r>
    </w:p>
    <w:p w14:paraId="6C810D4D" w14:textId="77777777" w:rsidR="0003308B" w:rsidRPr="00A06819" w:rsidRDefault="0003308B" w:rsidP="00166131">
      <w:pPr>
        <w:pStyle w:val="Paragraphedeliste"/>
        <w:numPr>
          <w:ilvl w:val="0"/>
          <w:numId w:val="9"/>
        </w:numPr>
      </w:pPr>
      <w:r w:rsidRPr="00A06819">
        <w:t xml:space="preserve">Engager les mesures garantissant la bonne exécution de la mission, et que la collectivité / l’établissement public aura validées sur la base des préconisations du service intérim du CDG 70, </w:t>
      </w:r>
    </w:p>
    <w:p w14:paraId="2DE8250E" w14:textId="77777777" w:rsidR="0003308B" w:rsidRPr="00A06819" w:rsidRDefault="0003308B" w:rsidP="00166131">
      <w:pPr>
        <w:pStyle w:val="Paragraphedeliste"/>
        <w:numPr>
          <w:ilvl w:val="0"/>
          <w:numId w:val="9"/>
        </w:numPr>
      </w:pPr>
      <w:r w:rsidRPr="00A06819">
        <w:lastRenderedPageBreak/>
        <w:t xml:space="preserve">Au terme de la mission, déclarer sans délai au service missions intérim du CDG 70 les éléments de variables de payes qui n’auraient pas encore été pris en compte : </w:t>
      </w:r>
    </w:p>
    <w:p w14:paraId="3DE25B15" w14:textId="77777777" w:rsidR="0003308B" w:rsidRPr="00A06819" w:rsidRDefault="0003308B" w:rsidP="00591BA0">
      <w:pPr>
        <w:pStyle w:val="Paragraphedeliste"/>
        <w:numPr>
          <w:ilvl w:val="0"/>
          <w:numId w:val="10"/>
        </w:numPr>
        <w:ind w:left="993" w:hanging="284"/>
      </w:pPr>
      <w:r w:rsidRPr="00A06819">
        <w:t xml:space="preserve">Les heures complémentaires / supplémentaires non récupérées et devant être payées, </w:t>
      </w:r>
    </w:p>
    <w:p w14:paraId="2FCD1C08" w14:textId="77777777" w:rsidR="0003308B" w:rsidRPr="00A06819" w:rsidRDefault="0003308B" w:rsidP="00591BA0">
      <w:pPr>
        <w:pStyle w:val="Paragraphedeliste"/>
        <w:numPr>
          <w:ilvl w:val="0"/>
          <w:numId w:val="10"/>
        </w:numPr>
        <w:ind w:left="993" w:hanging="284"/>
      </w:pPr>
      <w:r w:rsidRPr="00A06819">
        <w:t xml:space="preserve">Les autorisations spéciales d’absence, </w:t>
      </w:r>
    </w:p>
    <w:p w14:paraId="6AB92BDB" w14:textId="77777777" w:rsidR="0003308B" w:rsidRPr="00A06819" w:rsidRDefault="0003308B" w:rsidP="00591BA0">
      <w:pPr>
        <w:pStyle w:val="Paragraphedeliste"/>
        <w:numPr>
          <w:ilvl w:val="0"/>
          <w:numId w:val="10"/>
        </w:numPr>
        <w:ind w:left="993" w:hanging="284"/>
      </w:pPr>
      <w:r w:rsidRPr="00A06819">
        <w:t xml:space="preserve">Les absences non rémunérées. </w:t>
      </w:r>
    </w:p>
    <w:p w14:paraId="41151060" w14:textId="77777777" w:rsidR="0003308B" w:rsidRPr="00A06819" w:rsidRDefault="0003308B" w:rsidP="003D68DC">
      <w:pPr>
        <w:rPr>
          <w:rFonts w:eastAsiaTheme="minorHAnsi"/>
          <w:b/>
          <w:bCs/>
          <w:lang w:eastAsia="en-US"/>
        </w:rPr>
      </w:pPr>
    </w:p>
    <w:p w14:paraId="5A4CD105" w14:textId="1DA19CB4" w:rsidR="00F75AA2" w:rsidRPr="00A06819" w:rsidRDefault="00F75AA2" w:rsidP="00591BA0">
      <w:pPr>
        <w:pStyle w:val="Sansinterligne"/>
        <w:ind w:firstLine="0"/>
      </w:pPr>
      <w:r w:rsidRPr="00A06819">
        <w:t xml:space="preserve">3.2 - </w:t>
      </w:r>
      <w:r w:rsidR="00591BA0">
        <w:t>l</w:t>
      </w:r>
      <w:r w:rsidRPr="00A06819">
        <w:t xml:space="preserve">a responsabilité du CDG 70 </w:t>
      </w:r>
    </w:p>
    <w:p w14:paraId="4FFBA36D" w14:textId="77777777" w:rsidR="00F75AA2" w:rsidRPr="00A06819" w:rsidRDefault="00F75AA2" w:rsidP="003D68DC"/>
    <w:p w14:paraId="03B97B0C" w14:textId="77777777" w:rsidR="00F75AA2" w:rsidRPr="00A06819" w:rsidRDefault="00F75AA2" w:rsidP="003D68DC">
      <w:r w:rsidRPr="00A06819">
        <w:t xml:space="preserve">Le Président du CDG 70 est l’autorité hiérarchique. </w:t>
      </w:r>
    </w:p>
    <w:p w14:paraId="7DB224CB" w14:textId="77777777" w:rsidR="00F75AA2" w:rsidRPr="00A06819" w:rsidRDefault="00F75AA2" w:rsidP="003D68DC"/>
    <w:p w14:paraId="363A6ABF" w14:textId="55A4BD82" w:rsidR="00F75AA2" w:rsidRPr="00A06819" w:rsidRDefault="00591BA0" w:rsidP="003D68DC">
      <w:r w:rsidRPr="00A06819">
        <w:t>À</w:t>
      </w:r>
      <w:r w:rsidR="00F75AA2" w:rsidRPr="00A06819">
        <w:t xml:space="preserve"> ce titre, il continue de gérer la situation administrative de l’agent mis à disposition. </w:t>
      </w:r>
    </w:p>
    <w:p w14:paraId="7A1DE38C" w14:textId="77777777" w:rsidR="00F75AA2" w:rsidRDefault="00F75AA2" w:rsidP="003D68DC">
      <w:pPr>
        <w:rPr>
          <w:rFonts w:eastAsiaTheme="minorHAnsi"/>
          <w:lang w:eastAsia="en-US"/>
        </w:rPr>
      </w:pPr>
      <w:r w:rsidRPr="00A06819">
        <w:rPr>
          <w:rFonts w:eastAsiaTheme="minorHAnsi"/>
          <w:lang w:eastAsia="en-US"/>
        </w:rPr>
        <w:t>Par ailleurs, le Président du CDG 70, en sa qualité d'autorité investie du pouvoir de nomination, exerce le pouvoir disciplinaire. Il est saisi au besoin par la collectivité / l’établissement public qui s’engage à établir un rapport précis et écrit.</w:t>
      </w:r>
    </w:p>
    <w:p w14:paraId="5DAEE9A8" w14:textId="77777777" w:rsidR="00902D40" w:rsidRPr="00A06819" w:rsidRDefault="00902D40" w:rsidP="003D68DC">
      <w:pPr>
        <w:rPr>
          <w:rFonts w:eastAsiaTheme="minorHAnsi"/>
          <w:lang w:eastAsia="en-US"/>
        </w:rPr>
      </w:pPr>
    </w:p>
    <w:p w14:paraId="4B9F21ED" w14:textId="2370224C" w:rsidR="0003308B" w:rsidRDefault="0003308B" w:rsidP="0003308B">
      <w:pPr>
        <w:pStyle w:val="Titre3"/>
      </w:pPr>
      <w:r>
        <w:t xml:space="preserve">Article 4 – </w:t>
      </w:r>
      <w:r w:rsidR="00591BA0">
        <w:t>m</w:t>
      </w:r>
      <w:r>
        <w:t>odalités financières et facturation</w:t>
      </w:r>
    </w:p>
    <w:p w14:paraId="6990E52C" w14:textId="77777777" w:rsidR="0003308B" w:rsidRPr="0003308B" w:rsidRDefault="0003308B" w:rsidP="0003308B"/>
    <w:p w14:paraId="6D236130" w14:textId="77777777" w:rsidR="00F75AA2" w:rsidRPr="00A06819" w:rsidRDefault="00F75AA2" w:rsidP="003D68DC">
      <w:pPr>
        <w:rPr>
          <w:rFonts w:eastAsiaTheme="minorHAnsi"/>
          <w:lang w:eastAsia="en-US"/>
        </w:rPr>
      </w:pPr>
      <w:r w:rsidRPr="00A06819">
        <w:rPr>
          <w:rFonts w:eastAsiaTheme="minorHAnsi"/>
          <w:lang w:eastAsia="en-US"/>
        </w:rPr>
        <w:t xml:space="preserve">La collectivité / l’établissement </w:t>
      </w:r>
      <w:r w:rsidRPr="00A06819">
        <w:rPr>
          <w:rFonts w:eastAsiaTheme="minorHAnsi"/>
          <w:iCs/>
          <w:lang w:eastAsia="en-US"/>
        </w:rPr>
        <w:t xml:space="preserve">public </w:t>
      </w:r>
      <w:r w:rsidRPr="00A06819">
        <w:rPr>
          <w:rFonts w:eastAsiaTheme="minorHAnsi"/>
          <w:lang w:eastAsia="en-US"/>
        </w:rPr>
        <w:t>rembourse au CDG 70 le montant du traitement brut, comprenant le traitement de base indiciaire, les charges patronales et les frais d’assurance du personnel ainsi que, le cas échéant :</w:t>
      </w:r>
    </w:p>
    <w:p w14:paraId="01545C10" w14:textId="77777777" w:rsidR="00F75AA2" w:rsidRPr="00A06819" w:rsidRDefault="00F75AA2" w:rsidP="00166131">
      <w:pPr>
        <w:pStyle w:val="Paragraphedeliste"/>
        <w:numPr>
          <w:ilvl w:val="0"/>
          <w:numId w:val="8"/>
        </w:numPr>
      </w:pPr>
      <w:r w:rsidRPr="00A06819">
        <w:t>Le Supplément Familial de Traitement (SFT)</w:t>
      </w:r>
    </w:p>
    <w:p w14:paraId="1C5C7B66" w14:textId="77777777" w:rsidR="00F75AA2" w:rsidRPr="00A06819" w:rsidRDefault="00F75AA2" w:rsidP="00166131">
      <w:pPr>
        <w:pStyle w:val="Paragraphedeliste"/>
        <w:numPr>
          <w:ilvl w:val="0"/>
          <w:numId w:val="8"/>
        </w:numPr>
      </w:pPr>
      <w:r w:rsidRPr="00A06819">
        <w:t xml:space="preserve">Les heures complémentaires/supplémentaires </w:t>
      </w:r>
    </w:p>
    <w:p w14:paraId="22F6CAA1" w14:textId="77777777" w:rsidR="00F75AA2" w:rsidRPr="00A06819" w:rsidRDefault="00F75AA2" w:rsidP="00166131">
      <w:pPr>
        <w:pStyle w:val="Paragraphedeliste"/>
        <w:numPr>
          <w:ilvl w:val="0"/>
          <w:numId w:val="8"/>
        </w:numPr>
      </w:pPr>
      <w:r w:rsidRPr="00A06819">
        <w:t>Les frais de déplacements dans le cadre de la mission</w:t>
      </w:r>
    </w:p>
    <w:p w14:paraId="70C847E8" w14:textId="77777777" w:rsidR="00F75AA2" w:rsidRPr="00A06819" w:rsidRDefault="00F75AA2" w:rsidP="00166131">
      <w:pPr>
        <w:pStyle w:val="Paragraphedeliste"/>
        <w:numPr>
          <w:ilvl w:val="0"/>
          <w:numId w:val="8"/>
        </w:numPr>
      </w:pPr>
      <w:r w:rsidRPr="00A06819">
        <w:t>Les titres de transport « domicile-travail »</w:t>
      </w:r>
    </w:p>
    <w:p w14:paraId="4E7B876E" w14:textId="77777777" w:rsidR="00F75AA2" w:rsidRPr="00A06819" w:rsidRDefault="00F75AA2" w:rsidP="00166131">
      <w:pPr>
        <w:pStyle w:val="Paragraphedeliste"/>
        <w:numPr>
          <w:ilvl w:val="0"/>
          <w:numId w:val="8"/>
        </w:numPr>
      </w:pPr>
      <w:r w:rsidRPr="00A06819">
        <w:t xml:space="preserve">L’indemnité compensatrice de congés payés (intégrée au dernier bulletin de salaire uniquement) </w:t>
      </w:r>
    </w:p>
    <w:p w14:paraId="740757A8" w14:textId="77777777" w:rsidR="00F75AA2" w:rsidRPr="00A06819" w:rsidRDefault="00F75AA2" w:rsidP="00166131">
      <w:pPr>
        <w:pStyle w:val="Paragraphedeliste"/>
        <w:numPr>
          <w:ilvl w:val="0"/>
          <w:numId w:val="8"/>
        </w:numPr>
      </w:pPr>
      <w:r w:rsidRPr="00A06819">
        <w:t>L’indemnité de fin de contrat</w:t>
      </w:r>
    </w:p>
    <w:p w14:paraId="58BAB9EC" w14:textId="77777777" w:rsidR="00F75AA2" w:rsidRPr="00A06819" w:rsidRDefault="00F75AA2" w:rsidP="00166131">
      <w:pPr>
        <w:pStyle w:val="Paragraphedeliste"/>
        <w:numPr>
          <w:ilvl w:val="0"/>
          <w:numId w:val="8"/>
        </w:numPr>
      </w:pPr>
      <w:r w:rsidRPr="00A06819">
        <w:t xml:space="preserve">Les indemnités de licenciement </w:t>
      </w:r>
    </w:p>
    <w:p w14:paraId="0E7B702C" w14:textId="77777777" w:rsidR="00F75AA2" w:rsidRPr="00A06819" w:rsidRDefault="00F75AA2" w:rsidP="003D68DC"/>
    <w:p w14:paraId="308B0EDE" w14:textId="1FE08BE9" w:rsidR="00F75AA2" w:rsidRPr="00A06819" w:rsidRDefault="00F75AA2" w:rsidP="003D68DC">
      <w:pPr>
        <w:rPr>
          <w:rFonts w:eastAsiaTheme="minorHAnsi"/>
          <w:lang w:eastAsia="en-US"/>
        </w:rPr>
      </w:pPr>
      <w:r w:rsidRPr="00A06819">
        <w:rPr>
          <w:rFonts w:eastAsiaTheme="minorHAnsi"/>
          <w:lang w:eastAsia="en-US"/>
        </w:rPr>
        <w:t xml:space="preserve">Ce remboursement est majoré d’une participation aux frais de gestion (visite médicale agréé et de prévention, gestion administrative globale, accident du travail, maladie…) supportés par le CDG 70 : </w:t>
      </w:r>
      <w:r w:rsidR="00591BA0">
        <w:rPr>
          <w:rFonts w:eastAsiaTheme="minorHAnsi"/>
          <w:lang w:eastAsia="en-US"/>
        </w:rPr>
        <w:br/>
      </w:r>
      <w:r w:rsidRPr="00A06819">
        <w:rPr>
          <w:rFonts w:eastAsiaTheme="minorHAnsi"/>
          <w:b/>
          <w:lang w:eastAsia="en-US"/>
        </w:rPr>
        <w:t>10</w:t>
      </w:r>
      <w:r w:rsidRPr="00A06819">
        <w:rPr>
          <w:rFonts w:eastAsiaTheme="minorHAnsi"/>
          <w:b/>
          <w:bCs/>
          <w:lang w:eastAsia="en-US"/>
        </w:rPr>
        <w:t xml:space="preserve"> %* </w:t>
      </w:r>
      <w:r w:rsidRPr="00A06819">
        <w:rPr>
          <w:rFonts w:eastAsiaTheme="minorHAnsi"/>
          <w:b/>
          <w:lang w:eastAsia="en-US"/>
        </w:rPr>
        <w:t>du traitement brut et des charges de toute nature</w:t>
      </w:r>
    </w:p>
    <w:p w14:paraId="61C62E0B" w14:textId="77777777" w:rsidR="00F75AA2" w:rsidRPr="00591BA0" w:rsidRDefault="00F75AA2" w:rsidP="003D68DC">
      <w:pPr>
        <w:rPr>
          <w:rFonts w:eastAsiaTheme="minorHAnsi"/>
          <w:i/>
          <w:iCs/>
          <w:lang w:eastAsia="en-US"/>
        </w:rPr>
      </w:pPr>
      <w:r w:rsidRPr="00591BA0">
        <w:rPr>
          <w:rFonts w:eastAsiaTheme="minorHAnsi"/>
          <w:b/>
          <w:bCs/>
          <w:i/>
          <w:iCs/>
          <w:lang w:eastAsia="en-US"/>
        </w:rPr>
        <w:t>*</w:t>
      </w:r>
      <w:r w:rsidRPr="00591BA0">
        <w:rPr>
          <w:rFonts w:eastAsiaTheme="minorHAnsi"/>
          <w:i/>
          <w:iCs/>
          <w:lang w:eastAsia="en-US"/>
        </w:rPr>
        <w:t xml:space="preserve"> Ces taux pourront être modifiés par délibération du Conseil d’Administration du CDG 70.</w:t>
      </w:r>
    </w:p>
    <w:p w14:paraId="0FD670C7" w14:textId="77777777" w:rsidR="0003308B" w:rsidRDefault="0003308B" w:rsidP="003D68DC">
      <w:pPr>
        <w:rPr>
          <w:rFonts w:eastAsiaTheme="minorHAnsi"/>
          <w:lang w:eastAsia="en-US"/>
        </w:rPr>
      </w:pPr>
    </w:p>
    <w:p w14:paraId="6B24F1FA" w14:textId="280FFB8E" w:rsidR="0003308B" w:rsidRDefault="0003308B" w:rsidP="0003308B">
      <w:pPr>
        <w:pStyle w:val="Titre3"/>
      </w:pPr>
      <w:r w:rsidRPr="0012432A">
        <w:t xml:space="preserve">Article 5 – </w:t>
      </w:r>
      <w:r w:rsidR="0012432A">
        <w:t>r</w:t>
      </w:r>
      <w:r w:rsidRPr="0012432A">
        <w:t>ésiliation de la mission</w:t>
      </w:r>
    </w:p>
    <w:p w14:paraId="7716567C" w14:textId="77777777" w:rsidR="0003308B" w:rsidRDefault="0003308B" w:rsidP="003D68DC">
      <w:pPr>
        <w:rPr>
          <w:rFonts w:eastAsiaTheme="minorHAnsi"/>
          <w:lang w:eastAsia="en-US"/>
        </w:rPr>
      </w:pPr>
    </w:p>
    <w:p w14:paraId="2BE8070F" w14:textId="211737BE" w:rsidR="0012432A" w:rsidRPr="0012432A" w:rsidRDefault="0012432A" w:rsidP="0012432A">
      <w:pPr>
        <w:pStyle w:val="Titre4"/>
        <w:ind w:left="0" w:firstLine="0"/>
      </w:pPr>
      <w:r w:rsidRPr="0012432A">
        <w:t xml:space="preserve">5.1 – encadrement de la fin anticipée de la mission </w:t>
      </w:r>
    </w:p>
    <w:p w14:paraId="7F63A51C" w14:textId="77777777" w:rsidR="0012432A" w:rsidRPr="0003308B" w:rsidRDefault="0012432A" w:rsidP="0012432A"/>
    <w:p w14:paraId="2CC21B22" w14:textId="77777777" w:rsidR="0012432A" w:rsidRPr="00A06819" w:rsidRDefault="0012432A" w:rsidP="0012432A">
      <w:r w:rsidRPr="00A06819">
        <w:t xml:space="preserve">La fin anticipée de la mission ne peut se faire que : </w:t>
      </w:r>
    </w:p>
    <w:p w14:paraId="2D97B9D9" w14:textId="77777777" w:rsidR="0012432A" w:rsidRPr="00A06819" w:rsidRDefault="0012432A" w:rsidP="0012432A"/>
    <w:p w14:paraId="30C19326" w14:textId="77777777" w:rsidR="0012432A" w:rsidRPr="00A06819" w:rsidRDefault="0012432A" w:rsidP="0012432A">
      <w:pPr>
        <w:pStyle w:val="Paragraphedeliste"/>
        <w:numPr>
          <w:ilvl w:val="0"/>
          <w:numId w:val="7"/>
        </w:numPr>
      </w:pPr>
      <w:r w:rsidRPr="00A06819">
        <w:t xml:space="preserve">Par la mise en œuvre de la procédure de licenciement, y compris celle intervenant au cours ou au terme de la période d’essai, dans les conditions réglementaires applicables. Dans cette hypothèse, la collectivité / l’établissement public adresse une demande au Président du CDG 70 par lettre recommandée avec accusé de réception. Elle est accompagnée d’un rapport précis et motivé. </w:t>
      </w:r>
    </w:p>
    <w:p w14:paraId="0D36E011" w14:textId="77777777" w:rsidR="0012432A" w:rsidRPr="00A06819" w:rsidRDefault="0012432A" w:rsidP="0012432A">
      <w:pPr>
        <w:pStyle w:val="Paragraphedeliste"/>
        <w:numPr>
          <w:ilvl w:val="0"/>
          <w:numId w:val="7"/>
        </w:numPr>
      </w:pPr>
      <w:r w:rsidRPr="00A06819">
        <w:t xml:space="preserve">Par démission de l’agent mis à disposition dans les conditions réglementaires applicables. </w:t>
      </w:r>
    </w:p>
    <w:p w14:paraId="3E4CA158" w14:textId="77777777" w:rsidR="0012432A" w:rsidRDefault="0012432A" w:rsidP="0012432A">
      <w:pPr>
        <w:rPr>
          <w:rFonts w:eastAsiaTheme="minorHAnsi"/>
          <w:lang w:eastAsia="en-US"/>
        </w:rPr>
      </w:pPr>
    </w:p>
    <w:p w14:paraId="0D3E95B1" w14:textId="12C22D32" w:rsidR="0012432A" w:rsidRDefault="0012432A" w:rsidP="0012432A">
      <w:pPr>
        <w:rPr>
          <w:rFonts w:eastAsiaTheme="minorHAnsi"/>
          <w:lang w:eastAsia="en-US"/>
        </w:rPr>
      </w:pPr>
      <w:r w:rsidRPr="00A06819">
        <w:rPr>
          <w:rFonts w:eastAsiaTheme="minorHAnsi"/>
          <w:lang w:eastAsia="en-US"/>
        </w:rPr>
        <w:t>Dans les deux cas, les parties à l’initiative de la cessation anticipée de la mission devront respecter les délais de préavis déterminés réglementairement.</w:t>
      </w:r>
    </w:p>
    <w:p w14:paraId="35014C8B" w14:textId="77777777" w:rsidR="0012432A" w:rsidRPr="00A06819" w:rsidRDefault="0012432A" w:rsidP="0012432A">
      <w:pPr>
        <w:rPr>
          <w:rFonts w:eastAsiaTheme="minorHAnsi"/>
          <w:lang w:eastAsia="en-US"/>
        </w:rPr>
      </w:pPr>
    </w:p>
    <w:p w14:paraId="0DE22E8A" w14:textId="05DA24C4" w:rsidR="0012432A" w:rsidRPr="00A06819" w:rsidRDefault="0012432A" w:rsidP="0012432A">
      <w:pPr>
        <w:pStyle w:val="Titre4"/>
        <w:ind w:left="0" w:firstLine="0"/>
      </w:pPr>
      <w:r>
        <w:lastRenderedPageBreak/>
        <w:t>5.2</w:t>
      </w:r>
      <w:r w:rsidRPr="00A06819">
        <w:t xml:space="preserve"> – </w:t>
      </w:r>
      <w:r>
        <w:t>m</w:t>
      </w:r>
      <w:r w:rsidRPr="00A06819">
        <w:t xml:space="preserve">odalités de remboursement au CDG 70 </w:t>
      </w:r>
    </w:p>
    <w:p w14:paraId="392026E5" w14:textId="77777777" w:rsidR="0012432A" w:rsidRPr="00A06819" w:rsidRDefault="0012432A" w:rsidP="0012432A"/>
    <w:p w14:paraId="2180F2F7" w14:textId="77777777" w:rsidR="0012432A" w:rsidRPr="00A06819" w:rsidRDefault="0012432A" w:rsidP="0012432A">
      <w:r w:rsidRPr="00A06819">
        <w:t xml:space="preserve">Lorsque la fin anticipée de la mission est justifiée par la mise en œuvre d’une procédure de licenciement, et dans ce cas, la collectivité / l’établissement public rembourse au CDG 70 les frais relatifs à la mise à disposition de personnel jusqu'à la date effective du licenciement ainsi que, le cas échéant, les indemnités de licenciement. </w:t>
      </w:r>
    </w:p>
    <w:p w14:paraId="6AF5A40D" w14:textId="77777777" w:rsidR="0012432A" w:rsidRPr="00A06819" w:rsidRDefault="0012432A" w:rsidP="0012432A"/>
    <w:p w14:paraId="6CA37B02" w14:textId="77777777" w:rsidR="0012432A" w:rsidRPr="00A06819" w:rsidRDefault="0012432A" w:rsidP="0012432A">
      <w:r w:rsidRPr="00A06819">
        <w:t xml:space="preserve">Si en revanche la fin anticipée ne répond pas aux conditions justifiant la mise en œuvre d’une procédure de licenciement, la collectivité / l’établissement public devra rembourser au CDG 70 les frais relatifs à la mise à disposition de personnel jusqu'à la date d’échéance du contrat sauf si l’agent mis à disposition peut être employé dans une autre collectivité / l’établissement public. </w:t>
      </w:r>
    </w:p>
    <w:p w14:paraId="56B2F855" w14:textId="77777777" w:rsidR="0012432A" w:rsidRPr="00A06819" w:rsidRDefault="0012432A" w:rsidP="0012432A"/>
    <w:p w14:paraId="2AEDB16B" w14:textId="3968ADB6" w:rsidR="0012432A" w:rsidRDefault="0012432A" w:rsidP="0012432A">
      <w:pPr>
        <w:rPr>
          <w:rFonts w:eastAsiaTheme="minorHAnsi"/>
          <w:lang w:eastAsia="en-US"/>
        </w:rPr>
      </w:pPr>
      <w:r w:rsidRPr="00A06819">
        <w:rPr>
          <w:rFonts w:eastAsiaTheme="minorHAnsi"/>
          <w:lang w:eastAsia="en-US"/>
        </w:rPr>
        <w:t xml:space="preserve">Dans les deux cas, le remboursement par la collectivité / l’établissement public au CDG 70 s’effectue selon les dispositions de l’article </w:t>
      </w:r>
      <w:r>
        <w:rPr>
          <w:rFonts w:eastAsiaTheme="minorHAnsi"/>
          <w:lang w:eastAsia="en-US"/>
        </w:rPr>
        <w:t>4</w:t>
      </w:r>
      <w:r w:rsidRPr="00A06819">
        <w:rPr>
          <w:rFonts w:eastAsiaTheme="minorHAnsi"/>
          <w:lang w:eastAsia="en-US"/>
        </w:rPr>
        <w:t>.</w:t>
      </w:r>
    </w:p>
    <w:p w14:paraId="1D966D24" w14:textId="77777777" w:rsidR="0003308B" w:rsidRPr="00A06819" w:rsidRDefault="0003308B" w:rsidP="003D68DC">
      <w:pPr>
        <w:rPr>
          <w:rFonts w:eastAsiaTheme="minorHAnsi"/>
          <w:lang w:eastAsia="en-US"/>
        </w:rPr>
      </w:pPr>
    </w:p>
    <w:p w14:paraId="3B654687" w14:textId="77777777" w:rsidR="00F75AA2" w:rsidRDefault="00F75AA2" w:rsidP="003D68DC">
      <w:r>
        <w:br w:type="page"/>
      </w:r>
    </w:p>
    <w:p w14:paraId="374F8F52" w14:textId="1AD607AD" w:rsidR="00F75AA2" w:rsidRDefault="00C67F1F" w:rsidP="003D68DC">
      <w:pPr>
        <w:pStyle w:val="Titre2"/>
      </w:pPr>
      <w:bookmarkStart w:id="217" w:name="_Toc138683525"/>
      <w:bookmarkStart w:id="218" w:name="_Toc138800956"/>
      <w:bookmarkStart w:id="219" w:name="_Toc168406909"/>
      <w:r>
        <w:lastRenderedPageBreak/>
        <w:t>A</w:t>
      </w:r>
      <w:r w:rsidR="00F75AA2">
        <w:t>ccompagnement</w:t>
      </w:r>
      <w:r w:rsidR="00052FEB">
        <w:t>s</w:t>
      </w:r>
      <w:r w:rsidR="00F75AA2">
        <w:t xml:space="preserve"> juridique</w:t>
      </w:r>
      <w:r w:rsidR="00052FEB">
        <w:t>s</w:t>
      </w:r>
      <w:r w:rsidR="00F75AA2">
        <w:t xml:space="preserve"> au recrutement</w:t>
      </w:r>
      <w:bookmarkEnd w:id="217"/>
      <w:bookmarkEnd w:id="218"/>
      <w:bookmarkEnd w:id="219"/>
    </w:p>
    <w:p w14:paraId="642D70C2" w14:textId="77777777" w:rsidR="0003308B" w:rsidRPr="0003308B" w:rsidRDefault="0003308B" w:rsidP="0003308B"/>
    <w:p w14:paraId="78E05CC1" w14:textId="13BCB90F" w:rsidR="0003308B" w:rsidRDefault="0003308B" w:rsidP="0003308B">
      <w:pPr>
        <w:pStyle w:val="Titre3"/>
      </w:pPr>
      <w:bookmarkStart w:id="220" w:name="_heading=h.pzp9x4l9a0uo" w:colFirst="0" w:colLast="0"/>
      <w:bookmarkEnd w:id="220"/>
      <w:r>
        <w:t xml:space="preserve">Article 1 – </w:t>
      </w:r>
      <w:r w:rsidR="0012432A">
        <w:t>objet d</w:t>
      </w:r>
      <w:r>
        <w:t>e la mission</w:t>
      </w:r>
    </w:p>
    <w:p w14:paraId="0F72D575" w14:textId="77777777" w:rsidR="00F75AA2" w:rsidRPr="004E76B0" w:rsidRDefault="00F75AA2" w:rsidP="003D68DC">
      <w:pPr>
        <w:rPr>
          <w:rFonts w:eastAsia="Calibri"/>
        </w:rPr>
      </w:pPr>
    </w:p>
    <w:p w14:paraId="43739706" w14:textId="6C84FD69" w:rsidR="00F75AA2" w:rsidRPr="004E76B0" w:rsidRDefault="00F75AA2" w:rsidP="003D68DC">
      <w:pPr>
        <w:rPr>
          <w:rFonts w:eastAsia="Calibri"/>
        </w:rPr>
      </w:pPr>
      <w:bookmarkStart w:id="221" w:name="_heading=h.2et92p0" w:colFirst="0" w:colLast="0"/>
      <w:bookmarkEnd w:id="221"/>
      <w:r w:rsidRPr="004E76B0">
        <w:rPr>
          <w:rFonts w:eastAsia="Calibri"/>
        </w:rPr>
        <w:t xml:space="preserve">Cette convention s’inscrit dans le cadre de l’article </w:t>
      </w:r>
      <w:r w:rsidR="009203C0">
        <w:rPr>
          <w:rFonts w:eastAsia="Calibri"/>
        </w:rPr>
        <w:t>L 452-40 du CGFP</w:t>
      </w:r>
      <w:r w:rsidRPr="004E76B0">
        <w:rPr>
          <w:rFonts w:eastAsia="Calibri"/>
        </w:rPr>
        <w:t xml:space="preserve"> en ce qu’il prévoit que les centres de gestion peuvent assure</w:t>
      </w:r>
      <w:r w:rsidR="009203C0">
        <w:rPr>
          <w:rFonts w:eastAsia="Calibri"/>
        </w:rPr>
        <w:t>r, notamment,</w:t>
      </w:r>
      <w:r w:rsidRPr="004E76B0">
        <w:rPr>
          <w:rFonts w:eastAsia="Calibri"/>
        </w:rPr>
        <w:t xml:space="preserve"> toute tâche administrative et des missions de conseils en organisation, notamment en matière d'emploi et de gestion des ressources humaines, et de conseils juridiques, à la demande des collectivités et établissements.</w:t>
      </w:r>
    </w:p>
    <w:p w14:paraId="44759523" w14:textId="77777777" w:rsidR="00F75AA2" w:rsidRPr="004E76B0" w:rsidRDefault="00F75AA2" w:rsidP="003D68DC">
      <w:pPr>
        <w:rPr>
          <w:rFonts w:eastAsia="Calibri"/>
        </w:rPr>
      </w:pPr>
    </w:p>
    <w:p w14:paraId="6DE73AAD" w14:textId="13627FC9" w:rsidR="00F75AA2" w:rsidRPr="004E76B0" w:rsidRDefault="00F75AA2" w:rsidP="003D68DC">
      <w:pPr>
        <w:rPr>
          <w:rFonts w:eastAsia="Calibri"/>
        </w:rPr>
      </w:pPr>
      <w:r w:rsidRPr="004E76B0">
        <w:rPr>
          <w:rFonts w:eastAsia="Calibri"/>
        </w:rPr>
        <w:t>Lorsqu’un besoin est identifié, la collectivité</w:t>
      </w:r>
      <w:r w:rsidR="009203C0">
        <w:rPr>
          <w:rFonts w:eastAsia="Calibri"/>
        </w:rPr>
        <w:t xml:space="preserve"> </w:t>
      </w:r>
      <w:r w:rsidRPr="004E76B0">
        <w:rPr>
          <w:rFonts w:eastAsia="Calibri"/>
        </w:rPr>
        <w:t>/</w:t>
      </w:r>
      <w:r w:rsidR="009203C0">
        <w:rPr>
          <w:rFonts w:eastAsia="Calibri"/>
        </w:rPr>
        <w:t xml:space="preserve"> l’</w:t>
      </w:r>
      <w:r w:rsidRPr="004E76B0">
        <w:rPr>
          <w:rFonts w:eastAsia="Calibri"/>
        </w:rPr>
        <w:t>établissement public se rapproche du pôle Emploi &amp; Compétences pour élaborer un plan d’actions à mener.</w:t>
      </w:r>
    </w:p>
    <w:p w14:paraId="5AC2EC51" w14:textId="77777777" w:rsidR="00F75AA2" w:rsidRPr="004E76B0" w:rsidRDefault="00F75AA2" w:rsidP="003D68DC">
      <w:pPr>
        <w:rPr>
          <w:rFonts w:eastAsia="Calibri"/>
        </w:rPr>
      </w:pPr>
      <w:bookmarkStart w:id="222" w:name="_heading=h.kized7ya58m7" w:colFirst="0" w:colLast="0"/>
      <w:bookmarkEnd w:id="222"/>
    </w:p>
    <w:p w14:paraId="02F0C7CE" w14:textId="61FE3245" w:rsidR="00F75AA2" w:rsidRPr="004E76B0" w:rsidRDefault="00F75AA2" w:rsidP="003D68DC">
      <w:pPr>
        <w:rPr>
          <w:rFonts w:eastAsia="Calibri"/>
        </w:rPr>
      </w:pPr>
      <w:bookmarkStart w:id="223" w:name="_heading=h.kk51gpdov88y" w:colFirst="0" w:colLast="0"/>
      <w:bookmarkEnd w:id="223"/>
      <w:r w:rsidRPr="004E76B0">
        <w:rPr>
          <w:rFonts w:eastAsia="Calibri"/>
        </w:rPr>
        <w:t xml:space="preserve">La </w:t>
      </w:r>
      <w:r w:rsidR="009203C0" w:rsidRPr="004E76B0">
        <w:rPr>
          <w:rFonts w:eastAsia="Calibri"/>
        </w:rPr>
        <w:t>collectivité</w:t>
      </w:r>
      <w:r w:rsidR="009203C0">
        <w:rPr>
          <w:rFonts w:eastAsia="Calibri"/>
        </w:rPr>
        <w:t xml:space="preserve"> </w:t>
      </w:r>
      <w:r w:rsidR="009203C0" w:rsidRPr="004E76B0">
        <w:rPr>
          <w:rFonts w:eastAsia="Calibri"/>
        </w:rPr>
        <w:t>/</w:t>
      </w:r>
      <w:r w:rsidR="009203C0">
        <w:rPr>
          <w:rFonts w:eastAsia="Calibri"/>
        </w:rPr>
        <w:t xml:space="preserve"> l’</w:t>
      </w:r>
      <w:r w:rsidR="009203C0" w:rsidRPr="004E76B0">
        <w:rPr>
          <w:rFonts w:eastAsia="Calibri"/>
        </w:rPr>
        <w:t xml:space="preserve">établissement </w:t>
      </w:r>
      <w:r w:rsidRPr="004E76B0">
        <w:rPr>
          <w:rFonts w:eastAsia="Calibri"/>
        </w:rPr>
        <w:t>public pourra, en tant que de besoin, et par le biais d’une demande formalisée, recourir à l’expertise des agents du pôle Emploi &amp; Compétences en matière de droit de la fonction publique. Pourront notamment être traités les points suivants :</w:t>
      </w:r>
    </w:p>
    <w:p w14:paraId="6A2DDE49" w14:textId="77777777" w:rsidR="00F75AA2" w:rsidRPr="003D68DC" w:rsidRDefault="00F75AA2" w:rsidP="009203C0">
      <w:pPr>
        <w:pStyle w:val="Paragraphedeliste"/>
        <w:numPr>
          <w:ilvl w:val="0"/>
          <w:numId w:val="15"/>
        </w:numPr>
        <w:ind w:left="284" w:hanging="284"/>
        <w:rPr>
          <w:rFonts w:eastAsia="Calibri"/>
        </w:rPr>
      </w:pPr>
      <w:bookmarkStart w:id="224" w:name="_heading=h.sx5iel124reo" w:colFirst="0" w:colLast="0"/>
      <w:bookmarkStart w:id="225" w:name="_Hlk167797465"/>
      <w:bookmarkEnd w:id="224"/>
      <w:proofErr w:type="gramStart"/>
      <w:r w:rsidRPr="003D68DC">
        <w:rPr>
          <w:rFonts w:eastAsia="Calibri"/>
        </w:rPr>
        <w:t>la</w:t>
      </w:r>
      <w:proofErr w:type="gramEnd"/>
      <w:r w:rsidRPr="003D68DC">
        <w:rPr>
          <w:rFonts w:eastAsia="Calibri"/>
        </w:rPr>
        <w:t xml:space="preserve"> réalisation pour le compte de la collectivité des démarches réglementaires en matière de procédure de recrutement, </w:t>
      </w:r>
    </w:p>
    <w:p w14:paraId="7CB5760D" w14:textId="77777777" w:rsidR="00F75AA2" w:rsidRPr="003D68DC" w:rsidRDefault="00F75AA2" w:rsidP="009203C0">
      <w:pPr>
        <w:pStyle w:val="Paragraphedeliste"/>
        <w:numPr>
          <w:ilvl w:val="0"/>
          <w:numId w:val="15"/>
        </w:numPr>
        <w:ind w:left="284" w:hanging="284"/>
        <w:rPr>
          <w:rFonts w:eastAsia="Calibri"/>
        </w:rPr>
      </w:pPr>
      <w:bookmarkStart w:id="226" w:name="_heading=h.q6gupsw756vt" w:colFirst="0" w:colLast="0"/>
      <w:bookmarkEnd w:id="226"/>
      <w:proofErr w:type="gramStart"/>
      <w:r w:rsidRPr="003D68DC">
        <w:rPr>
          <w:rFonts w:eastAsia="Calibri"/>
        </w:rPr>
        <w:t>la</w:t>
      </w:r>
      <w:proofErr w:type="gramEnd"/>
      <w:r w:rsidRPr="003D68DC">
        <w:rPr>
          <w:rFonts w:eastAsia="Calibri"/>
        </w:rPr>
        <w:t xml:space="preserve"> mise à jour du tableau des effectifs, </w:t>
      </w:r>
    </w:p>
    <w:p w14:paraId="587ED844" w14:textId="77777777" w:rsidR="00F75AA2" w:rsidRPr="003D68DC" w:rsidRDefault="00F75AA2" w:rsidP="009203C0">
      <w:pPr>
        <w:pStyle w:val="Paragraphedeliste"/>
        <w:numPr>
          <w:ilvl w:val="0"/>
          <w:numId w:val="15"/>
        </w:numPr>
        <w:ind w:left="284" w:hanging="284"/>
        <w:rPr>
          <w:rFonts w:eastAsia="Calibri"/>
        </w:rPr>
      </w:pPr>
      <w:bookmarkStart w:id="227" w:name="_heading=h.odin2vmwmv5" w:colFirst="0" w:colLast="0"/>
      <w:bookmarkEnd w:id="227"/>
      <w:proofErr w:type="gramStart"/>
      <w:r w:rsidRPr="003D68DC">
        <w:rPr>
          <w:rFonts w:eastAsia="Calibri"/>
        </w:rPr>
        <w:t>la</w:t>
      </w:r>
      <w:proofErr w:type="gramEnd"/>
      <w:r w:rsidRPr="003D68DC">
        <w:rPr>
          <w:rFonts w:eastAsia="Calibri"/>
        </w:rPr>
        <w:t xml:space="preserve"> régularisation de la situation juridique d'agent dont le recrutement présente des fragilités juridiques, </w:t>
      </w:r>
    </w:p>
    <w:p w14:paraId="153B992C" w14:textId="77777777" w:rsidR="00F75AA2" w:rsidRPr="003D68DC" w:rsidRDefault="00F75AA2" w:rsidP="009203C0">
      <w:pPr>
        <w:pStyle w:val="Paragraphedeliste"/>
        <w:numPr>
          <w:ilvl w:val="0"/>
          <w:numId w:val="15"/>
        </w:numPr>
        <w:ind w:left="284" w:hanging="284"/>
        <w:rPr>
          <w:rFonts w:eastAsia="Calibri"/>
        </w:rPr>
      </w:pPr>
      <w:bookmarkStart w:id="228" w:name="_heading=h.xks5d3varnyl" w:colFirst="0" w:colLast="0"/>
      <w:bookmarkEnd w:id="228"/>
      <w:proofErr w:type="gramStart"/>
      <w:r w:rsidRPr="003D68DC">
        <w:rPr>
          <w:rFonts w:eastAsia="Calibri"/>
        </w:rPr>
        <w:t>toute</w:t>
      </w:r>
      <w:proofErr w:type="gramEnd"/>
      <w:r w:rsidRPr="003D68DC">
        <w:rPr>
          <w:rFonts w:eastAsia="Calibri"/>
        </w:rPr>
        <w:t xml:space="preserve"> étude d'ordre juridique en lien avec le recrutement. </w:t>
      </w:r>
    </w:p>
    <w:bookmarkEnd w:id="225"/>
    <w:p w14:paraId="2A6FF91D" w14:textId="77777777" w:rsidR="00F75AA2" w:rsidRPr="004E76B0" w:rsidRDefault="00F75AA2" w:rsidP="009203C0">
      <w:pPr>
        <w:ind w:left="284" w:hanging="284"/>
        <w:rPr>
          <w:rFonts w:eastAsia="Calibri"/>
        </w:rPr>
      </w:pPr>
    </w:p>
    <w:p w14:paraId="24B495FE" w14:textId="1BDDFFEE" w:rsidR="00F75AA2" w:rsidRPr="004E76B0" w:rsidRDefault="00F75AA2" w:rsidP="003D68DC">
      <w:pPr>
        <w:rPr>
          <w:rFonts w:eastAsia="Calibri"/>
        </w:rPr>
      </w:pPr>
      <w:r w:rsidRPr="004E76B0">
        <w:rPr>
          <w:rFonts w:eastAsia="Calibri"/>
        </w:rPr>
        <w:t xml:space="preserve">En fonction de la complexité des cas à traiter, les agents du CDG 70 seront amenés à se rendre dans les locaux de la </w:t>
      </w:r>
      <w:r w:rsidR="009203C0" w:rsidRPr="004E76B0">
        <w:rPr>
          <w:rFonts w:eastAsia="Calibri"/>
        </w:rPr>
        <w:t>collectivité</w:t>
      </w:r>
      <w:r w:rsidR="009203C0">
        <w:rPr>
          <w:rFonts w:eastAsia="Calibri"/>
        </w:rPr>
        <w:t xml:space="preserve"> </w:t>
      </w:r>
      <w:r w:rsidR="009203C0" w:rsidRPr="004E76B0">
        <w:rPr>
          <w:rFonts w:eastAsia="Calibri"/>
        </w:rPr>
        <w:t>/</w:t>
      </w:r>
      <w:r w:rsidR="009203C0">
        <w:rPr>
          <w:rFonts w:eastAsia="Calibri"/>
        </w:rPr>
        <w:t xml:space="preserve"> l’</w:t>
      </w:r>
      <w:r w:rsidR="009203C0" w:rsidRPr="004E76B0">
        <w:rPr>
          <w:rFonts w:eastAsia="Calibri"/>
        </w:rPr>
        <w:t>établissement</w:t>
      </w:r>
      <w:r w:rsidR="009203C0">
        <w:rPr>
          <w:rFonts w:eastAsia="Calibri"/>
        </w:rPr>
        <w:t xml:space="preserve"> public</w:t>
      </w:r>
      <w:r w:rsidRPr="004E76B0">
        <w:rPr>
          <w:rFonts w:eastAsia="Calibri"/>
        </w:rPr>
        <w:t>, afin d’avoir accès plus aisément aux documents nécessaires à la réalisation de la mission.</w:t>
      </w:r>
    </w:p>
    <w:p w14:paraId="3EEAFD8D" w14:textId="77777777" w:rsidR="00F75AA2" w:rsidRPr="004E76B0" w:rsidRDefault="00F75AA2" w:rsidP="003D68DC">
      <w:pPr>
        <w:rPr>
          <w:rFonts w:eastAsia="Calibri"/>
        </w:rPr>
      </w:pPr>
    </w:p>
    <w:p w14:paraId="580DE09D" w14:textId="77777777" w:rsidR="00F75AA2" w:rsidRPr="004E76B0" w:rsidRDefault="00F75AA2" w:rsidP="003D68DC">
      <w:pPr>
        <w:rPr>
          <w:rFonts w:eastAsia="Calibri"/>
        </w:rPr>
      </w:pPr>
      <w:r w:rsidRPr="004E76B0">
        <w:rPr>
          <w:rFonts w:eastAsia="Calibri"/>
        </w:rPr>
        <w:t xml:space="preserve">Outre l’expérience et l’expertise apportées, le conseil à la collectivité / l’établissement public est basé sur l’observation et l’analyse des éléments collectés. </w:t>
      </w:r>
    </w:p>
    <w:p w14:paraId="276ED16F" w14:textId="77777777" w:rsidR="00F75AA2" w:rsidRPr="004E76B0" w:rsidRDefault="00F75AA2" w:rsidP="003D68DC">
      <w:pPr>
        <w:rPr>
          <w:rFonts w:eastAsia="Calibri"/>
        </w:rPr>
      </w:pPr>
    </w:p>
    <w:p w14:paraId="61656677" w14:textId="77777777" w:rsidR="00F75AA2" w:rsidRPr="004E76B0" w:rsidRDefault="00F75AA2" w:rsidP="003D68DC">
      <w:pPr>
        <w:rPr>
          <w:rFonts w:eastAsia="Calibri"/>
        </w:rPr>
      </w:pPr>
      <w:r w:rsidRPr="004E76B0">
        <w:rPr>
          <w:rFonts w:eastAsia="Calibri"/>
        </w:rPr>
        <w:t xml:space="preserve">Les élus, les dirigeants et les agents sont acteurs de l'accompagnement grâce à une démarche participative. </w:t>
      </w:r>
    </w:p>
    <w:p w14:paraId="0A18C697" w14:textId="77777777" w:rsidR="00F75AA2" w:rsidRPr="004E76B0" w:rsidRDefault="00F75AA2" w:rsidP="003D68DC">
      <w:pPr>
        <w:rPr>
          <w:rFonts w:eastAsia="Calibri"/>
        </w:rPr>
      </w:pPr>
    </w:p>
    <w:p w14:paraId="2560E8FB" w14:textId="30D04C7B" w:rsidR="0003308B" w:rsidRDefault="0003308B" w:rsidP="0003308B">
      <w:pPr>
        <w:pStyle w:val="Titre3"/>
      </w:pPr>
      <w:bookmarkStart w:id="229" w:name="_heading=h.kbsggftnfzzh" w:colFirst="0" w:colLast="0"/>
      <w:bookmarkEnd w:id="229"/>
      <w:r>
        <w:t xml:space="preserve">Article 2 – </w:t>
      </w:r>
      <w:r w:rsidR="009203C0">
        <w:t>m</w:t>
      </w:r>
      <w:r>
        <w:t>odalités de mise en œuvre</w:t>
      </w:r>
    </w:p>
    <w:p w14:paraId="2633D21F" w14:textId="77777777" w:rsidR="00F75AA2" w:rsidRPr="004E76B0" w:rsidRDefault="00F75AA2" w:rsidP="003D68DC">
      <w:pPr>
        <w:rPr>
          <w:rFonts w:eastAsia="Calibri"/>
        </w:rPr>
      </w:pPr>
    </w:p>
    <w:p w14:paraId="2D10C6B4" w14:textId="6ACE144D" w:rsidR="00F75AA2" w:rsidRPr="004E76B0" w:rsidRDefault="0003308B" w:rsidP="009203C0">
      <w:pPr>
        <w:pStyle w:val="Sansinterligne"/>
        <w:ind w:firstLine="0"/>
      </w:pPr>
      <w:bookmarkStart w:id="230" w:name="_heading=h.ffe5m8ssqe2m" w:colFirst="0" w:colLast="0"/>
      <w:bookmarkEnd w:id="230"/>
      <w:r>
        <w:t xml:space="preserve">2.1 - </w:t>
      </w:r>
      <w:r w:rsidR="009203C0">
        <w:t>l</w:t>
      </w:r>
      <w:r w:rsidR="00F75AA2" w:rsidRPr="004E76B0">
        <w:t>a régularisation</w:t>
      </w:r>
    </w:p>
    <w:p w14:paraId="77A3C041" w14:textId="77777777" w:rsidR="00F75AA2" w:rsidRPr="004E76B0" w:rsidRDefault="00F75AA2" w:rsidP="003D68DC">
      <w:pPr>
        <w:rPr>
          <w:rFonts w:eastAsia="Calibri"/>
        </w:rPr>
      </w:pPr>
      <w:bookmarkStart w:id="231" w:name="_heading=h.t48qsunipfj6" w:colFirst="0" w:colLast="0"/>
      <w:bookmarkEnd w:id="231"/>
    </w:p>
    <w:p w14:paraId="7F06C790" w14:textId="77777777" w:rsidR="00185D57" w:rsidRDefault="00F75AA2" w:rsidP="00185D57">
      <w:pPr>
        <w:rPr>
          <w:i/>
          <w:iCs/>
        </w:rPr>
      </w:pPr>
      <w:bookmarkStart w:id="232" w:name="_heading=h.myi36ufawaax" w:colFirst="0" w:colLast="0"/>
      <w:bookmarkEnd w:id="232"/>
      <w:r w:rsidRPr="004E76B0">
        <w:rPr>
          <w:rFonts w:eastAsia="Calibri"/>
        </w:rPr>
        <w:t xml:space="preserve">L’article </w:t>
      </w:r>
      <w:r w:rsidR="00185D57">
        <w:rPr>
          <w:rFonts w:eastAsia="Calibri"/>
        </w:rPr>
        <w:t>l 313-4 du CGFP</w:t>
      </w:r>
      <w:r w:rsidRPr="004E76B0">
        <w:rPr>
          <w:rFonts w:eastAsia="Calibri"/>
        </w:rPr>
        <w:t xml:space="preserve"> dispose que : </w:t>
      </w:r>
      <w:r w:rsidR="00185D57">
        <w:rPr>
          <w:rFonts w:eastAsia="Calibri"/>
        </w:rPr>
        <w:t>« </w:t>
      </w:r>
      <w:r w:rsidR="00185D57" w:rsidRPr="00185D57">
        <w:t xml:space="preserve"> </w:t>
      </w:r>
      <w:r w:rsidR="00185D57" w:rsidRPr="00185D57">
        <w:rPr>
          <w:i/>
          <w:iCs/>
        </w:rPr>
        <w:t>L'autorité territoriale informe le centre de gestion de la fonction publique territoriale compétent de la création ou de la vacance de tout emploi permanent.</w:t>
      </w:r>
      <w:r w:rsidR="00185D57" w:rsidRPr="00185D57">
        <w:rPr>
          <w:i/>
          <w:iCs/>
        </w:rPr>
        <w:br/>
        <w:t>Selon le cas, le centre de gestion ou le centre national de la fonction publique territoriale assure la publicité de cette création ou de cette vacance dans l'espace numérique commun mentionné à l'article L. 311-2, à l'exception de celles concernant les emplois susceptibles d'être pourvus exclusivement par voie d'avancement de grade.</w:t>
      </w:r>
      <w:r w:rsidR="00185D57">
        <w:rPr>
          <w:i/>
          <w:iCs/>
        </w:rPr>
        <w:t xml:space="preserve"> </w:t>
      </w:r>
      <w:r w:rsidR="00185D57" w:rsidRPr="00185D57">
        <w:rPr>
          <w:i/>
          <w:iCs/>
        </w:rPr>
        <w:t>Les vacances d'emploi précisent le motif de la vacance et comportent une description du poste à pourvoir.</w:t>
      </w:r>
      <w:r w:rsidR="00185D57">
        <w:rPr>
          <w:i/>
          <w:iCs/>
        </w:rPr>
        <w:t> »</w:t>
      </w:r>
    </w:p>
    <w:p w14:paraId="638172B1" w14:textId="4222D540" w:rsidR="00F75AA2" w:rsidRPr="004E76B0" w:rsidRDefault="00F75AA2" w:rsidP="00185D57">
      <w:pPr>
        <w:rPr>
          <w:rFonts w:eastAsia="Calibri"/>
        </w:rPr>
      </w:pPr>
      <w:r w:rsidRPr="004E76B0">
        <w:rPr>
          <w:rFonts w:eastAsia="Calibri"/>
        </w:rPr>
        <w:t xml:space="preserve">Cette information est faite par le biais du site </w:t>
      </w:r>
      <w:hyperlink r:id="rId16">
        <w:proofErr w:type="spellStart"/>
        <w:r w:rsidRPr="004E76B0">
          <w:rPr>
            <w:rFonts w:eastAsia="Calibri"/>
            <w:color w:val="1155CC"/>
            <w:u w:val="single"/>
          </w:rPr>
          <w:t>www.emploi-territorial.fr</w:t>
        </w:r>
        <w:proofErr w:type="spellEnd"/>
      </w:hyperlink>
      <w:r w:rsidRPr="004E76B0">
        <w:rPr>
          <w:rFonts w:eastAsia="Calibri"/>
        </w:rPr>
        <w:t>.</w:t>
      </w:r>
    </w:p>
    <w:p w14:paraId="560D943C" w14:textId="77777777" w:rsidR="00185D57" w:rsidRDefault="00185D57" w:rsidP="003D68DC">
      <w:pPr>
        <w:rPr>
          <w:rFonts w:eastAsia="Calibri"/>
        </w:rPr>
      </w:pPr>
      <w:bookmarkStart w:id="233" w:name="_heading=h.ycccyybapn1i" w:colFirst="0" w:colLast="0"/>
      <w:bookmarkEnd w:id="233"/>
    </w:p>
    <w:p w14:paraId="7819E6FC" w14:textId="4D5BCE7E" w:rsidR="00F75AA2" w:rsidRPr="004E76B0" w:rsidRDefault="00F75AA2" w:rsidP="003D68DC">
      <w:pPr>
        <w:rPr>
          <w:rFonts w:eastAsia="Calibri"/>
        </w:rPr>
      </w:pPr>
      <w:r w:rsidRPr="004E76B0">
        <w:rPr>
          <w:rFonts w:eastAsia="Calibri"/>
        </w:rPr>
        <w:t xml:space="preserve">Dans la mesure où la procédure de recrutement présente une ou plusieurs fragilités juridiques (pouvant résider dans la rédaction de la délibération créant le poste, dans la saisine réalisée sur </w:t>
      </w:r>
      <w:hyperlink r:id="rId17">
        <w:proofErr w:type="spellStart"/>
        <w:r w:rsidRPr="004E76B0">
          <w:rPr>
            <w:rFonts w:eastAsia="Calibri"/>
            <w:color w:val="1155CC"/>
            <w:u w:val="single"/>
          </w:rPr>
          <w:t>www.emploi-territorial.fr</w:t>
        </w:r>
        <w:proofErr w:type="spellEnd"/>
      </w:hyperlink>
      <w:r w:rsidRPr="004E76B0">
        <w:rPr>
          <w:rFonts w:eastAsia="Calibri"/>
        </w:rPr>
        <w:t>, dans le contrat, …), le CDG, via cette convention d’accompagnement juridique au recrutement, propose un service de régularisation de la situation de l’agent.</w:t>
      </w:r>
    </w:p>
    <w:p w14:paraId="33C04451" w14:textId="77777777" w:rsidR="00185D57" w:rsidRDefault="00185D57" w:rsidP="003D68DC">
      <w:pPr>
        <w:rPr>
          <w:rFonts w:eastAsia="Calibri"/>
        </w:rPr>
      </w:pPr>
      <w:bookmarkStart w:id="234" w:name="_heading=h.8d1ymiyerwnv" w:colFirst="0" w:colLast="0"/>
      <w:bookmarkEnd w:id="234"/>
    </w:p>
    <w:p w14:paraId="14BF46F6" w14:textId="61FCA12E" w:rsidR="00F75AA2" w:rsidRPr="004E76B0" w:rsidRDefault="00F75AA2" w:rsidP="003D68DC">
      <w:pPr>
        <w:rPr>
          <w:rFonts w:eastAsia="Calibri"/>
        </w:rPr>
      </w:pPr>
      <w:r w:rsidRPr="004E76B0">
        <w:rPr>
          <w:rFonts w:eastAsia="Calibri"/>
        </w:rPr>
        <w:lastRenderedPageBreak/>
        <w:t>En effet, sans cette régularisation, l’agent peut se heurter à différents obstacles, notamment au moment de sa reprise de carrière, du calcul de sa retraite, en cas d’accident du travail, mais également lorsque le Trésor Public refusera de verser le salaire de l’agent dont l’emploi ne repose sur aucun fondement juridique.</w:t>
      </w:r>
    </w:p>
    <w:p w14:paraId="791BCCC9" w14:textId="77777777" w:rsidR="00185D57" w:rsidRDefault="00185D57" w:rsidP="003D68DC">
      <w:pPr>
        <w:rPr>
          <w:rFonts w:eastAsia="Calibri"/>
        </w:rPr>
      </w:pPr>
      <w:bookmarkStart w:id="235" w:name="_heading=h.7oiajwbhpeaj" w:colFirst="0" w:colLast="0"/>
      <w:bookmarkEnd w:id="235"/>
    </w:p>
    <w:p w14:paraId="09121720" w14:textId="7209B2C3" w:rsidR="00F75AA2" w:rsidRPr="004E76B0" w:rsidRDefault="00F75AA2" w:rsidP="003D68DC">
      <w:pPr>
        <w:rPr>
          <w:rFonts w:eastAsia="Calibri"/>
        </w:rPr>
      </w:pPr>
      <w:r w:rsidRPr="004E76B0">
        <w:rPr>
          <w:rFonts w:eastAsia="Calibri"/>
        </w:rPr>
        <w:t xml:space="preserve">Le service </w:t>
      </w:r>
      <w:r w:rsidRPr="004E76B0">
        <w:rPr>
          <w:rFonts w:eastAsia="Calibri"/>
          <w:b/>
        </w:rPr>
        <w:t xml:space="preserve">Régularisation </w:t>
      </w:r>
      <w:r w:rsidRPr="004E76B0">
        <w:rPr>
          <w:rFonts w:eastAsia="Calibri"/>
        </w:rPr>
        <w:t>correspond à :</w:t>
      </w:r>
    </w:p>
    <w:p w14:paraId="160DCC3E" w14:textId="77777777" w:rsidR="00F75AA2" w:rsidRPr="003D68DC" w:rsidRDefault="00F75AA2" w:rsidP="00166131">
      <w:pPr>
        <w:pStyle w:val="Paragraphedeliste"/>
        <w:numPr>
          <w:ilvl w:val="0"/>
          <w:numId w:val="13"/>
        </w:numPr>
        <w:rPr>
          <w:rFonts w:eastAsia="Calibri"/>
        </w:rPr>
      </w:pPr>
      <w:bookmarkStart w:id="236" w:name="_heading=h.43tvf2c6ycw6" w:colFirst="0" w:colLast="0"/>
      <w:bookmarkEnd w:id="236"/>
      <w:proofErr w:type="gramStart"/>
      <w:r w:rsidRPr="003D68DC">
        <w:rPr>
          <w:rFonts w:eastAsia="Calibri"/>
        </w:rPr>
        <w:t>l’identification</w:t>
      </w:r>
      <w:proofErr w:type="gramEnd"/>
      <w:r w:rsidRPr="003D68DC">
        <w:rPr>
          <w:rFonts w:eastAsia="Calibri"/>
        </w:rPr>
        <w:t xml:space="preserve"> des fragilités juridiques</w:t>
      </w:r>
    </w:p>
    <w:p w14:paraId="2A61210B" w14:textId="77777777" w:rsidR="00F75AA2" w:rsidRPr="003D68DC" w:rsidRDefault="00F75AA2" w:rsidP="00166131">
      <w:pPr>
        <w:pStyle w:val="Paragraphedeliste"/>
        <w:numPr>
          <w:ilvl w:val="0"/>
          <w:numId w:val="13"/>
        </w:numPr>
        <w:rPr>
          <w:rFonts w:eastAsia="Calibri"/>
        </w:rPr>
      </w:pPr>
      <w:bookmarkStart w:id="237" w:name="_heading=h.5l04rh7h2ljn" w:colFirst="0" w:colLast="0"/>
      <w:bookmarkEnd w:id="237"/>
      <w:proofErr w:type="gramStart"/>
      <w:r w:rsidRPr="003D68DC">
        <w:rPr>
          <w:rFonts w:eastAsia="Calibri"/>
        </w:rPr>
        <w:t>la</w:t>
      </w:r>
      <w:proofErr w:type="gramEnd"/>
      <w:r w:rsidRPr="003D68DC">
        <w:rPr>
          <w:rFonts w:eastAsia="Calibri"/>
        </w:rPr>
        <w:t xml:space="preserve"> planification temporelle de la régularisation</w:t>
      </w:r>
    </w:p>
    <w:p w14:paraId="6B3D7783" w14:textId="77777777" w:rsidR="00F75AA2" w:rsidRPr="003D68DC" w:rsidRDefault="00F75AA2" w:rsidP="00166131">
      <w:pPr>
        <w:pStyle w:val="Paragraphedeliste"/>
        <w:numPr>
          <w:ilvl w:val="0"/>
          <w:numId w:val="13"/>
        </w:numPr>
        <w:rPr>
          <w:rFonts w:eastAsia="Calibri"/>
        </w:rPr>
      </w:pPr>
      <w:bookmarkStart w:id="238" w:name="_heading=h.e8m0mmz39kek" w:colFirst="0" w:colLast="0"/>
      <w:bookmarkEnd w:id="238"/>
      <w:proofErr w:type="gramStart"/>
      <w:r w:rsidRPr="003D68DC">
        <w:rPr>
          <w:rFonts w:eastAsia="Calibri"/>
        </w:rPr>
        <w:t>la</w:t>
      </w:r>
      <w:proofErr w:type="gramEnd"/>
      <w:r w:rsidRPr="003D68DC">
        <w:rPr>
          <w:rFonts w:eastAsia="Calibri"/>
        </w:rPr>
        <w:t xml:space="preserve"> mise en place d’une situation transitoire favorisant la sécurité juridique de l’agent</w:t>
      </w:r>
    </w:p>
    <w:p w14:paraId="301ED899" w14:textId="77777777" w:rsidR="00F75AA2" w:rsidRPr="003D68DC" w:rsidRDefault="00F75AA2" w:rsidP="00166131">
      <w:pPr>
        <w:pStyle w:val="Paragraphedeliste"/>
        <w:numPr>
          <w:ilvl w:val="0"/>
          <w:numId w:val="13"/>
        </w:numPr>
        <w:rPr>
          <w:rFonts w:eastAsia="Calibri"/>
        </w:rPr>
      </w:pPr>
      <w:bookmarkStart w:id="239" w:name="_heading=h.k8ow9iwzf5w9" w:colFirst="0" w:colLast="0"/>
      <w:bookmarkEnd w:id="239"/>
      <w:proofErr w:type="gramStart"/>
      <w:r w:rsidRPr="003D68DC">
        <w:rPr>
          <w:rFonts w:eastAsia="Calibri"/>
        </w:rPr>
        <w:t>la</w:t>
      </w:r>
      <w:proofErr w:type="gramEnd"/>
      <w:r w:rsidRPr="003D68DC">
        <w:rPr>
          <w:rFonts w:eastAsia="Calibri"/>
        </w:rPr>
        <w:t xml:space="preserve"> rédaction des actes de régularisation</w:t>
      </w:r>
    </w:p>
    <w:p w14:paraId="2A6830BD" w14:textId="77777777" w:rsidR="00F75AA2" w:rsidRPr="003D68DC" w:rsidRDefault="00F75AA2" w:rsidP="00166131">
      <w:pPr>
        <w:pStyle w:val="Paragraphedeliste"/>
        <w:numPr>
          <w:ilvl w:val="0"/>
          <w:numId w:val="13"/>
        </w:numPr>
        <w:rPr>
          <w:rFonts w:eastAsia="Calibri"/>
        </w:rPr>
      </w:pPr>
      <w:bookmarkStart w:id="240" w:name="_heading=h.oj3uqog6h990" w:colFirst="0" w:colLast="0"/>
      <w:bookmarkEnd w:id="240"/>
      <w:proofErr w:type="gramStart"/>
      <w:r w:rsidRPr="003D68DC">
        <w:rPr>
          <w:rFonts w:eastAsia="Calibri"/>
        </w:rPr>
        <w:t>l’accompagnement</w:t>
      </w:r>
      <w:proofErr w:type="gramEnd"/>
      <w:r w:rsidRPr="003D68DC">
        <w:rPr>
          <w:rFonts w:eastAsia="Calibri"/>
        </w:rPr>
        <w:t xml:space="preserve"> de la collectivité jusqu’à ce que la situation juridique de l’agent soit saine</w:t>
      </w:r>
    </w:p>
    <w:p w14:paraId="7A227D40" w14:textId="77777777" w:rsidR="00F75AA2" w:rsidRPr="004E76B0" w:rsidRDefault="00F75AA2" w:rsidP="003D68DC">
      <w:pPr>
        <w:rPr>
          <w:rFonts w:eastAsia="Calibri"/>
        </w:rPr>
      </w:pPr>
    </w:p>
    <w:p w14:paraId="182C021A" w14:textId="6BA376C8" w:rsidR="00F75AA2" w:rsidRPr="004E76B0" w:rsidRDefault="0003308B" w:rsidP="0099436F">
      <w:pPr>
        <w:pStyle w:val="Sansinterligne"/>
        <w:ind w:firstLine="0"/>
      </w:pPr>
      <w:bookmarkStart w:id="241" w:name="_heading=h.aya0dfubzs1j" w:colFirst="0" w:colLast="0"/>
      <w:bookmarkEnd w:id="241"/>
      <w:r>
        <w:t xml:space="preserve">2.2 - </w:t>
      </w:r>
      <w:r w:rsidR="0099436F">
        <w:t>l</w:t>
      </w:r>
      <w:r w:rsidR="00F75AA2" w:rsidRPr="004E76B0">
        <w:t>’actualisation du tableau des emplois</w:t>
      </w:r>
    </w:p>
    <w:p w14:paraId="6B59710A" w14:textId="77777777" w:rsidR="00F75AA2" w:rsidRPr="004E76B0" w:rsidRDefault="00F75AA2" w:rsidP="003D68DC">
      <w:pPr>
        <w:rPr>
          <w:rFonts w:eastAsia="Calibri"/>
          <w:highlight w:val="white"/>
        </w:rPr>
      </w:pPr>
      <w:bookmarkStart w:id="242" w:name="_heading=h.hf68aa2mfl3t" w:colFirst="0" w:colLast="0"/>
      <w:bookmarkEnd w:id="242"/>
    </w:p>
    <w:p w14:paraId="6152856A" w14:textId="521C87A1" w:rsidR="00F75AA2" w:rsidRPr="004E76B0" w:rsidRDefault="00F75AA2" w:rsidP="003D68DC">
      <w:pPr>
        <w:rPr>
          <w:rFonts w:eastAsia="Calibri"/>
        </w:rPr>
      </w:pPr>
      <w:bookmarkStart w:id="243" w:name="_heading=h.svi0yjt5m66m" w:colFirst="0" w:colLast="0"/>
      <w:bookmarkEnd w:id="243"/>
      <w:r w:rsidRPr="004E76B0">
        <w:rPr>
          <w:rFonts w:eastAsia="Calibri"/>
        </w:rPr>
        <w:t xml:space="preserve">Élément central de la politique RH d’une </w:t>
      </w:r>
      <w:r w:rsidR="0099436F" w:rsidRPr="004E76B0">
        <w:rPr>
          <w:rFonts w:eastAsia="Calibri"/>
        </w:rPr>
        <w:t>collectivité</w:t>
      </w:r>
      <w:r w:rsidR="0099436F">
        <w:rPr>
          <w:rFonts w:eastAsia="Calibri"/>
        </w:rPr>
        <w:t xml:space="preserve"> </w:t>
      </w:r>
      <w:r w:rsidR="0099436F" w:rsidRPr="004E76B0">
        <w:rPr>
          <w:rFonts w:eastAsia="Calibri"/>
        </w:rPr>
        <w:t>/</w:t>
      </w:r>
      <w:r w:rsidR="0099436F">
        <w:rPr>
          <w:rFonts w:eastAsia="Calibri"/>
        </w:rPr>
        <w:t xml:space="preserve"> </w:t>
      </w:r>
      <w:r w:rsidR="0099436F" w:rsidRPr="004E76B0">
        <w:rPr>
          <w:rFonts w:eastAsia="Calibri"/>
        </w:rPr>
        <w:t xml:space="preserve">établissement </w:t>
      </w:r>
      <w:r w:rsidRPr="004E76B0">
        <w:rPr>
          <w:rFonts w:eastAsia="Calibri"/>
        </w:rPr>
        <w:t>public, le tableau des emplois doit être régulièrement actualisé, au regard des différents mouvements de personnel.</w:t>
      </w:r>
    </w:p>
    <w:p w14:paraId="35D52C38" w14:textId="2F9898EB" w:rsidR="00F75AA2" w:rsidRPr="004E76B0" w:rsidRDefault="00F75AA2" w:rsidP="003D68DC">
      <w:pPr>
        <w:rPr>
          <w:rFonts w:eastAsia="Calibri"/>
        </w:rPr>
      </w:pPr>
      <w:bookmarkStart w:id="244" w:name="_heading=h.5rj32bkzrpnt" w:colFirst="0" w:colLast="0"/>
      <w:bookmarkEnd w:id="244"/>
      <w:r w:rsidRPr="004E76B0">
        <w:rPr>
          <w:rFonts w:eastAsia="Calibri"/>
        </w:rPr>
        <w:t xml:space="preserve">Le CDG, dans le cadre de cette convention d’accompagnement juridique au recrutement, propose un service d’actualisation du tableau des effectifs des </w:t>
      </w:r>
      <w:r w:rsidR="0099436F" w:rsidRPr="004E76B0">
        <w:rPr>
          <w:rFonts w:eastAsia="Calibri"/>
        </w:rPr>
        <w:t>collectivité</w:t>
      </w:r>
      <w:r w:rsidR="0099436F">
        <w:rPr>
          <w:rFonts w:eastAsia="Calibri"/>
        </w:rPr>
        <w:t xml:space="preserve"> </w:t>
      </w:r>
      <w:r w:rsidR="0099436F" w:rsidRPr="004E76B0">
        <w:rPr>
          <w:rFonts w:eastAsia="Calibri"/>
        </w:rPr>
        <w:t>/</w:t>
      </w:r>
      <w:r w:rsidR="0099436F">
        <w:rPr>
          <w:rFonts w:eastAsia="Calibri"/>
        </w:rPr>
        <w:t xml:space="preserve"> </w:t>
      </w:r>
      <w:r w:rsidR="0099436F" w:rsidRPr="004E76B0">
        <w:rPr>
          <w:rFonts w:eastAsia="Calibri"/>
        </w:rPr>
        <w:t>établissement</w:t>
      </w:r>
      <w:r w:rsidR="0099436F">
        <w:rPr>
          <w:rFonts w:eastAsia="Calibri"/>
        </w:rPr>
        <w:t>s</w:t>
      </w:r>
      <w:r w:rsidR="0099436F" w:rsidRPr="004E76B0">
        <w:rPr>
          <w:rFonts w:eastAsia="Calibri"/>
        </w:rPr>
        <w:t xml:space="preserve"> </w:t>
      </w:r>
      <w:r w:rsidRPr="004E76B0">
        <w:rPr>
          <w:rFonts w:eastAsia="Calibri"/>
        </w:rPr>
        <w:t>publics.</w:t>
      </w:r>
    </w:p>
    <w:p w14:paraId="4E0E2BB9" w14:textId="0DE1E86C" w:rsidR="00F75AA2" w:rsidRPr="004E76B0" w:rsidRDefault="00F75AA2" w:rsidP="003D68DC">
      <w:pPr>
        <w:rPr>
          <w:rFonts w:eastAsia="Calibri"/>
        </w:rPr>
      </w:pPr>
      <w:bookmarkStart w:id="245" w:name="_heading=h.g01aod7oh99h" w:colFirst="0" w:colLast="0"/>
      <w:bookmarkEnd w:id="245"/>
      <w:r w:rsidRPr="004E76B0">
        <w:rPr>
          <w:rFonts w:eastAsia="Calibri"/>
        </w:rPr>
        <w:t xml:space="preserve">Cette actualisation se veut ponctuelle, et basée sur les documents que la </w:t>
      </w:r>
      <w:r w:rsidR="0099436F" w:rsidRPr="004E76B0">
        <w:rPr>
          <w:rFonts w:eastAsia="Calibri"/>
        </w:rPr>
        <w:t>collectivité</w:t>
      </w:r>
      <w:r w:rsidR="0099436F">
        <w:rPr>
          <w:rFonts w:eastAsia="Calibri"/>
        </w:rPr>
        <w:t xml:space="preserve"> </w:t>
      </w:r>
      <w:r w:rsidR="0099436F" w:rsidRPr="004E76B0">
        <w:rPr>
          <w:rFonts w:eastAsia="Calibri"/>
        </w:rPr>
        <w:t>/</w:t>
      </w:r>
      <w:r w:rsidR="0099436F">
        <w:rPr>
          <w:rFonts w:eastAsia="Calibri"/>
        </w:rPr>
        <w:t xml:space="preserve"> l’</w:t>
      </w:r>
      <w:r w:rsidR="0099436F" w:rsidRPr="004E76B0">
        <w:rPr>
          <w:rFonts w:eastAsia="Calibri"/>
        </w:rPr>
        <w:t>établissement</w:t>
      </w:r>
      <w:r w:rsidR="0099436F">
        <w:rPr>
          <w:rFonts w:eastAsia="Calibri"/>
        </w:rPr>
        <w:t xml:space="preserve"> public</w:t>
      </w:r>
      <w:r w:rsidRPr="004E76B0">
        <w:rPr>
          <w:rFonts w:eastAsia="Calibri"/>
        </w:rPr>
        <w:t xml:space="preserve"> sera en mesure de fournir.</w:t>
      </w:r>
    </w:p>
    <w:p w14:paraId="10B027B6" w14:textId="77777777" w:rsidR="00F75AA2" w:rsidRPr="004E76B0" w:rsidRDefault="00F75AA2" w:rsidP="003D68DC">
      <w:pPr>
        <w:rPr>
          <w:rFonts w:eastAsia="Calibri"/>
        </w:rPr>
      </w:pPr>
      <w:bookmarkStart w:id="246" w:name="_heading=h.xl22gowtfr8k" w:colFirst="0" w:colLast="0"/>
      <w:bookmarkEnd w:id="246"/>
    </w:p>
    <w:p w14:paraId="50F019E1" w14:textId="77777777" w:rsidR="00F75AA2" w:rsidRPr="004E76B0" w:rsidRDefault="00F75AA2" w:rsidP="003D68DC">
      <w:pPr>
        <w:rPr>
          <w:rFonts w:eastAsia="Calibri"/>
        </w:rPr>
      </w:pPr>
      <w:r w:rsidRPr="004E76B0">
        <w:rPr>
          <w:rFonts w:eastAsia="Calibri"/>
        </w:rPr>
        <w:t xml:space="preserve">Le service </w:t>
      </w:r>
      <w:r w:rsidRPr="0099436F">
        <w:rPr>
          <w:rFonts w:eastAsia="Calibri"/>
          <w:b/>
          <w:bCs/>
        </w:rPr>
        <w:t>Actualisation du tableau des emplois</w:t>
      </w:r>
      <w:r w:rsidRPr="004E76B0">
        <w:rPr>
          <w:rFonts w:eastAsia="Calibri"/>
        </w:rPr>
        <w:t xml:space="preserve"> correspond à :</w:t>
      </w:r>
    </w:p>
    <w:p w14:paraId="261D9F63" w14:textId="77777777" w:rsidR="00F75AA2" w:rsidRPr="003D68DC" w:rsidRDefault="00F75AA2" w:rsidP="00166131">
      <w:pPr>
        <w:pStyle w:val="Paragraphedeliste"/>
        <w:numPr>
          <w:ilvl w:val="0"/>
          <w:numId w:val="12"/>
        </w:numPr>
        <w:rPr>
          <w:rFonts w:eastAsia="Calibri"/>
        </w:rPr>
      </w:pPr>
      <w:bookmarkStart w:id="247" w:name="_heading=h.s6ae9nt57eoe" w:colFirst="0" w:colLast="0"/>
      <w:bookmarkEnd w:id="247"/>
      <w:proofErr w:type="gramStart"/>
      <w:r w:rsidRPr="003D68DC">
        <w:rPr>
          <w:rFonts w:eastAsia="Calibri"/>
        </w:rPr>
        <w:t>l’analyse</w:t>
      </w:r>
      <w:proofErr w:type="gramEnd"/>
      <w:r w:rsidRPr="003D68DC">
        <w:rPr>
          <w:rFonts w:eastAsia="Calibri"/>
        </w:rPr>
        <w:t xml:space="preserve"> de l’ensemble des actes de recrutement menés par la collectivité</w:t>
      </w:r>
    </w:p>
    <w:p w14:paraId="597859DA" w14:textId="77777777" w:rsidR="00F75AA2" w:rsidRPr="003D68DC" w:rsidRDefault="00F75AA2" w:rsidP="00166131">
      <w:pPr>
        <w:pStyle w:val="Paragraphedeliste"/>
        <w:numPr>
          <w:ilvl w:val="0"/>
          <w:numId w:val="12"/>
        </w:numPr>
        <w:rPr>
          <w:rFonts w:eastAsia="Calibri"/>
        </w:rPr>
      </w:pPr>
      <w:bookmarkStart w:id="248" w:name="_heading=h.hnxvkfdduidn" w:colFirst="0" w:colLast="0"/>
      <w:bookmarkEnd w:id="248"/>
      <w:proofErr w:type="gramStart"/>
      <w:r w:rsidRPr="003D68DC">
        <w:rPr>
          <w:rFonts w:eastAsia="Calibri"/>
        </w:rPr>
        <w:t>la</w:t>
      </w:r>
      <w:proofErr w:type="gramEnd"/>
      <w:r w:rsidRPr="003D68DC">
        <w:rPr>
          <w:rFonts w:eastAsia="Calibri"/>
        </w:rPr>
        <w:t xml:space="preserve"> production d’un tableau des emplois clair et structuré</w:t>
      </w:r>
    </w:p>
    <w:p w14:paraId="791BE592" w14:textId="77777777" w:rsidR="00F75AA2" w:rsidRPr="003D68DC" w:rsidRDefault="00F75AA2" w:rsidP="00166131">
      <w:pPr>
        <w:pStyle w:val="Paragraphedeliste"/>
        <w:numPr>
          <w:ilvl w:val="0"/>
          <w:numId w:val="12"/>
        </w:numPr>
        <w:rPr>
          <w:rFonts w:eastAsia="Calibri"/>
        </w:rPr>
      </w:pPr>
      <w:bookmarkStart w:id="249" w:name="_heading=h.7hezzdgp3goz" w:colFirst="0" w:colLast="0"/>
      <w:bookmarkEnd w:id="249"/>
      <w:proofErr w:type="gramStart"/>
      <w:r w:rsidRPr="003D68DC">
        <w:rPr>
          <w:rFonts w:eastAsia="Calibri"/>
        </w:rPr>
        <w:t>une</w:t>
      </w:r>
      <w:proofErr w:type="gramEnd"/>
      <w:r w:rsidRPr="003D68DC">
        <w:rPr>
          <w:rFonts w:eastAsia="Calibri"/>
        </w:rPr>
        <w:t xml:space="preserve"> restitution de l’état des emplois de la collectivité/établissement public</w:t>
      </w:r>
    </w:p>
    <w:p w14:paraId="3E430907" w14:textId="77777777" w:rsidR="00F75AA2" w:rsidRPr="004E76B0" w:rsidRDefault="00F75AA2" w:rsidP="003D68DC">
      <w:pPr>
        <w:rPr>
          <w:rFonts w:eastAsia="Calibri"/>
        </w:rPr>
      </w:pPr>
      <w:bookmarkStart w:id="250" w:name="_heading=h.l01itrispo9f" w:colFirst="0" w:colLast="0"/>
      <w:bookmarkEnd w:id="250"/>
    </w:p>
    <w:p w14:paraId="2CBE161B" w14:textId="74DC9173" w:rsidR="00F75AA2" w:rsidRPr="004E76B0" w:rsidRDefault="0003308B" w:rsidP="0099436F">
      <w:pPr>
        <w:pStyle w:val="Sansinterligne"/>
        <w:ind w:firstLine="0"/>
      </w:pPr>
      <w:r>
        <w:t xml:space="preserve">2.3 - </w:t>
      </w:r>
      <w:r w:rsidR="00C96BC2">
        <w:t>l</w:t>
      </w:r>
      <w:r w:rsidR="00F75AA2" w:rsidRPr="004E76B0">
        <w:t>a réalisation des démarches de la procédure de recrutement</w:t>
      </w:r>
    </w:p>
    <w:p w14:paraId="1362C501" w14:textId="77777777" w:rsidR="00F75AA2" w:rsidRPr="004E76B0" w:rsidRDefault="00F75AA2" w:rsidP="003D68DC">
      <w:pPr>
        <w:rPr>
          <w:rFonts w:eastAsia="Calibri"/>
        </w:rPr>
      </w:pPr>
      <w:bookmarkStart w:id="251" w:name="_heading=h.qaeg4236oy9k" w:colFirst="0" w:colLast="0"/>
      <w:bookmarkEnd w:id="251"/>
    </w:p>
    <w:p w14:paraId="4F2C7DDF" w14:textId="77777777" w:rsidR="00F75AA2" w:rsidRPr="004E76B0" w:rsidRDefault="00F75AA2" w:rsidP="003D68DC">
      <w:pPr>
        <w:rPr>
          <w:rFonts w:eastAsia="Calibri"/>
        </w:rPr>
      </w:pPr>
      <w:bookmarkStart w:id="252" w:name="_heading=h.kq9qgl9zrli7" w:colFirst="0" w:colLast="0"/>
      <w:bookmarkEnd w:id="252"/>
      <w:r w:rsidRPr="004E76B0">
        <w:rPr>
          <w:rFonts w:eastAsia="Calibri"/>
        </w:rPr>
        <w:t>Les procédures de recrutement sont caractérisées par un formalisme rigide et strict, qui, s’il n’est pas respecté, peut entraîner l’annulation de la procédure et mettre l’agent “mal” recruté dans une situation délicate.</w:t>
      </w:r>
    </w:p>
    <w:p w14:paraId="78E5AAED" w14:textId="4ABC8665" w:rsidR="00F75AA2" w:rsidRPr="004E76B0" w:rsidRDefault="00F75AA2" w:rsidP="003D68DC">
      <w:pPr>
        <w:rPr>
          <w:rFonts w:eastAsia="Calibri"/>
        </w:rPr>
      </w:pPr>
      <w:bookmarkStart w:id="253" w:name="_heading=h.ao9cvtbrjmps" w:colFirst="0" w:colLast="0"/>
      <w:bookmarkEnd w:id="253"/>
      <w:r w:rsidRPr="004E76B0">
        <w:rPr>
          <w:rFonts w:eastAsia="Calibri"/>
        </w:rPr>
        <w:t xml:space="preserve">Le CDG, qui est l’autorité de validation des procédures de recrutement via la plateforme </w:t>
      </w:r>
      <w:hyperlink r:id="rId18">
        <w:proofErr w:type="spellStart"/>
        <w:r w:rsidRPr="004E76B0">
          <w:rPr>
            <w:rFonts w:eastAsia="Calibri"/>
            <w:color w:val="1155CC"/>
            <w:u w:val="single"/>
          </w:rPr>
          <w:t>www.emploi-territorial.fr</w:t>
        </w:r>
        <w:proofErr w:type="spellEnd"/>
      </w:hyperlink>
      <w:r w:rsidRPr="004E76B0">
        <w:rPr>
          <w:rFonts w:eastAsia="Calibri"/>
        </w:rPr>
        <w:t xml:space="preserve">, propose dans le cadre de cette convention d’accompagnement juridique au recrutement, de procéder, pour le compte de la </w:t>
      </w:r>
      <w:r w:rsidR="0099436F" w:rsidRPr="004E76B0">
        <w:rPr>
          <w:rFonts w:eastAsia="Calibri"/>
        </w:rPr>
        <w:t>collectivité</w:t>
      </w:r>
      <w:r w:rsidR="0099436F">
        <w:rPr>
          <w:rFonts w:eastAsia="Calibri"/>
        </w:rPr>
        <w:t xml:space="preserve"> </w:t>
      </w:r>
      <w:r w:rsidR="0099436F" w:rsidRPr="004E76B0">
        <w:rPr>
          <w:rFonts w:eastAsia="Calibri"/>
        </w:rPr>
        <w:t>/</w:t>
      </w:r>
      <w:r w:rsidR="0099436F">
        <w:rPr>
          <w:rFonts w:eastAsia="Calibri"/>
        </w:rPr>
        <w:t xml:space="preserve"> l’</w:t>
      </w:r>
      <w:r w:rsidR="0099436F" w:rsidRPr="004E76B0">
        <w:rPr>
          <w:rFonts w:eastAsia="Calibri"/>
        </w:rPr>
        <w:t xml:space="preserve">établissement </w:t>
      </w:r>
      <w:r w:rsidRPr="004E76B0">
        <w:rPr>
          <w:rFonts w:eastAsia="Calibri"/>
        </w:rPr>
        <w:t>public, à l’ensemble des formalités administratives, assurant ainsi une procédure aux bases juridiques solides.</w:t>
      </w:r>
    </w:p>
    <w:p w14:paraId="1DDB3AEA" w14:textId="77777777" w:rsidR="00F75AA2" w:rsidRPr="004E76B0" w:rsidRDefault="00F75AA2" w:rsidP="003D68DC">
      <w:pPr>
        <w:rPr>
          <w:rFonts w:eastAsia="Calibri"/>
        </w:rPr>
      </w:pPr>
      <w:bookmarkStart w:id="254" w:name="_heading=h.l66wpfm4ahcb" w:colFirst="0" w:colLast="0"/>
      <w:bookmarkEnd w:id="254"/>
    </w:p>
    <w:p w14:paraId="7E6FDD60" w14:textId="77777777" w:rsidR="00F75AA2" w:rsidRPr="004E76B0" w:rsidRDefault="00F75AA2" w:rsidP="003D68DC">
      <w:pPr>
        <w:rPr>
          <w:rFonts w:eastAsia="Calibri"/>
        </w:rPr>
      </w:pPr>
      <w:bookmarkStart w:id="255" w:name="_heading=h.7mvwqad7s70a" w:colFirst="0" w:colLast="0"/>
      <w:bookmarkEnd w:id="255"/>
      <w:r w:rsidRPr="004E76B0">
        <w:rPr>
          <w:rFonts w:eastAsia="Calibri"/>
        </w:rPr>
        <w:t xml:space="preserve">Le service </w:t>
      </w:r>
      <w:r w:rsidRPr="0099436F">
        <w:rPr>
          <w:rFonts w:eastAsia="Calibri"/>
          <w:b/>
          <w:bCs/>
        </w:rPr>
        <w:t>Réalisation des démarches de la procédure de recrutement</w:t>
      </w:r>
      <w:r w:rsidRPr="004E76B0">
        <w:rPr>
          <w:rFonts w:eastAsia="Calibri"/>
        </w:rPr>
        <w:t xml:space="preserve"> correspond à :</w:t>
      </w:r>
    </w:p>
    <w:p w14:paraId="248C98D3" w14:textId="77777777" w:rsidR="00F75AA2" w:rsidRPr="003D68DC" w:rsidRDefault="00F75AA2" w:rsidP="00166131">
      <w:pPr>
        <w:pStyle w:val="Paragraphedeliste"/>
        <w:numPr>
          <w:ilvl w:val="0"/>
          <w:numId w:val="14"/>
        </w:numPr>
        <w:rPr>
          <w:rFonts w:eastAsia="Calibri"/>
        </w:rPr>
      </w:pPr>
      <w:bookmarkStart w:id="256" w:name="_heading=h.1o9rtzv5v6xz" w:colFirst="0" w:colLast="0"/>
      <w:bookmarkEnd w:id="256"/>
      <w:proofErr w:type="gramStart"/>
      <w:r w:rsidRPr="003D68DC">
        <w:rPr>
          <w:rFonts w:eastAsia="Calibri"/>
        </w:rPr>
        <w:t>l’identification</w:t>
      </w:r>
      <w:proofErr w:type="gramEnd"/>
      <w:r w:rsidRPr="003D68DC">
        <w:rPr>
          <w:rFonts w:eastAsia="Calibri"/>
        </w:rPr>
        <w:t xml:space="preserve"> du besoin</w:t>
      </w:r>
    </w:p>
    <w:p w14:paraId="40CF8E53" w14:textId="77777777" w:rsidR="00F75AA2" w:rsidRPr="003D68DC" w:rsidRDefault="00F75AA2" w:rsidP="00166131">
      <w:pPr>
        <w:pStyle w:val="Paragraphedeliste"/>
        <w:numPr>
          <w:ilvl w:val="0"/>
          <w:numId w:val="14"/>
        </w:numPr>
        <w:rPr>
          <w:rFonts w:eastAsia="Calibri"/>
        </w:rPr>
      </w:pPr>
      <w:bookmarkStart w:id="257" w:name="_heading=h.paepmsnxr7kk" w:colFirst="0" w:colLast="0"/>
      <w:bookmarkEnd w:id="257"/>
      <w:proofErr w:type="gramStart"/>
      <w:r w:rsidRPr="003D68DC">
        <w:rPr>
          <w:rFonts w:eastAsia="Calibri"/>
        </w:rPr>
        <w:t>la</w:t>
      </w:r>
      <w:proofErr w:type="gramEnd"/>
      <w:r w:rsidRPr="003D68DC">
        <w:rPr>
          <w:rFonts w:eastAsia="Calibri"/>
        </w:rPr>
        <w:t xml:space="preserve"> rédaction de la déclaration de vacance d’emploi (DVE)</w:t>
      </w:r>
    </w:p>
    <w:p w14:paraId="7593DE6A" w14:textId="73A561EB" w:rsidR="00F75AA2" w:rsidRPr="003D68DC" w:rsidRDefault="00F75AA2" w:rsidP="00166131">
      <w:pPr>
        <w:pStyle w:val="Paragraphedeliste"/>
        <w:numPr>
          <w:ilvl w:val="0"/>
          <w:numId w:val="14"/>
        </w:numPr>
        <w:rPr>
          <w:rFonts w:eastAsia="Calibri"/>
        </w:rPr>
      </w:pPr>
      <w:bookmarkStart w:id="258" w:name="_heading=h.5wwlg85re3m3" w:colFirst="0" w:colLast="0"/>
      <w:bookmarkEnd w:id="258"/>
      <w:proofErr w:type="gramStart"/>
      <w:r w:rsidRPr="003D68DC">
        <w:rPr>
          <w:rFonts w:eastAsia="Calibri"/>
        </w:rPr>
        <w:t>la</w:t>
      </w:r>
      <w:proofErr w:type="gramEnd"/>
      <w:r w:rsidRPr="003D68DC">
        <w:rPr>
          <w:rFonts w:eastAsia="Calibri"/>
        </w:rPr>
        <w:t xml:space="preserve"> transmission vers le CDG </w:t>
      </w:r>
      <w:r w:rsidR="0099436F">
        <w:rPr>
          <w:rFonts w:eastAsia="Calibri"/>
        </w:rPr>
        <w:t>70</w:t>
      </w:r>
      <w:r w:rsidRPr="003D68DC">
        <w:rPr>
          <w:rFonts w:eastAsia="Calibri"/>
        </w:rPr>
        <w:t xml:space="preserve"> et la validation de la DVE par le CDG</w:t>
      </w:r>
      <w:r w:rsidR="0099436F">
        <w:rPr>
          <w:rFonts w:eastAsia="Calibri"/>
        </w:rPr>
        <w:t xml:space="preserve"> 70</w:t>
      </w:r>
    </w:p>
    <w:p w14:paraId="44C887A9" w14:textId="77777777" w:rsidR="00F75AA2" w:rsidRPr="003D68DC" w:rsidRDefault="00F75AA2" w:rsidP="00166131">
      <w:pPr>
        <w:pStyle w:val="Paragraphedeliste"/>
        <w:numPr>
          <w:ilvl w:val="0"/>
          <w:numId w:val="14"/>
        </w:numPr>
        <w:rPr>
          <w:rFonts w:eastAsia="Calibri"/>
        </w:rPr>
      </w:pPr>
      <w:bookmarkStart w:id="259" w:name="_heading=h.ooqcb5a0wvrq" w:colFirst="0" w:colLast="0"/>
      <w:bookmarkEnd w:id="259"/>
      <w:proofErr w:type="gramStart"/>
      <w:r w:rsidRPr="003D68DC">
        <w:rPr>
          <w:rFonts w:eastAsia="Calibri"/>
        </w:rPr>
        <w:t>au</w:t>
      </w:r>
      <w:proofErr w:type="gramEnd"/>
      <w:r w:rsidRPr="003D68DC">
        <w:rPr>
          <w:rFonts w:eastAsia="Calibri"/>
        </w:rPr>
        <w:t xml:space="preserve"> besoin, la rédaction d’une offre et sa publication sur </w:t>
      </w:r>
      <w:hyperlink r:id="rId19">
        <w:proofErr w:type="spellStart"/>
        <w:r w:rsidRPr="003D68DC">
          <w:rPr>
            <w:rFonts w:eastAsia="Calibri"/>
            <w:color w:val="1155CC"/>
            <w:u w:val="single"/>
          </w:rPr>
          <w:t>www.emploi-territorial.fr</w:t>
        </w:r>
        <w:proofErr w:type="spellEnd"/>
      </w:hyperlink>
    </w:p>
    <w:p w14:paraId="5C0941AC" w14:textId="77777777" w:rsidR="00F75AA2" w:rsidRPr="003D68DC" w:rsidRDefault="00F75AA2" w:rsidP="00166131">
      <w:pPr>
        <w:pStyle w:val="Paragraphedeliste"/>
        <w:numPr>
          <w:ilvl w:val="0"/>
          <w:numId w:val="14"/>
        </w:numPr>
        <w:rPr>
          <w:rFonts w:eastAsia="Calibri"/>
        </w:rPr>
      </w:pPr>
      <w:bookmarkStart w:id="260" w:name="_heading=h.3w34hwgd00tv" w:colFirst="0" w:colLast="0"/>
      <w:bookmarkEnd w:id="260"/>
      <w:proofErr w:type="gramStart"/>
      <w:r w:rsidRPr="003D68DC">
        <w:rPr>
          <w:rFonts w:eastAsia="Calibri"/>
        </w:rPr>
        <w:t>la</w:t>
      </w:r>
      <w:proofErr w:type="gramEnd"/>
      <w:r w:rsidRPr="003D68DC">
        <w:rPr>
          <w:rFonts w:eastAsia="Calibri"/>
        </w:rPr>
        <w:t xml:space="preserve"> publication immédiate d’un arrêté de la liste des déclarations de créations et vacances d’emplois (publié normalement une fois par semaine)</w:t>
      </w:r>
    </w:p>
    <w:p w14:paraId="6A29572C" w14:textId="77777777" w:rsidR="00F75AA2" w:rsidRPr="004E76B0" w:rsidRDefault="00F75AA2" w:rsidP="003D68DC">
      <w:pPr>
        <w:rPr>
          <w:rFonts w:eastAsia="Calibri"/>
        </w:rPr>
      </w:pPr>
    </w:p>
    <w:p w14:paraId="2BC36332" w14:textId="0358DFD4" w:rsidR="0003308B" w:rsidRDefault="0003308B" w:rsidP="0003308B">
      <w:pPr>
        <w:pStyle w:val="Titre3"/>
      </w:pPr>
      <w:r>
        <w:t xml:space="preserve">Article 3 – </w:t>
      </w:r>
      <w:r w:rsidR="00B07B94">
        <w:t>m</w:t>
      </w:r>
      <w:r>
        <w:t>odalités financières et facturation</w:t>
      </w:r>
    </w:p>
    <w:p w14:paraId="1F4DAE53" w14:textId="77777777" w:rsidR="00F75AA2" w:rsidRPr="004E76B0" w:rsidRDefault="00F75AA2" w:rsidP="003D68DC">
      <w:pPr>
        <w:rPr>
          <w:rFonts w:eastAsia="Calibri"/>
        </w:rPr>
      </w:pPr>
    </w:p>
    <w:p w14:paraId="02255C2E" w14:textId="77777777" w:rsidR="00F75AA2" w:rsidRPr="004E76B0" w:rsidRDefault="00F75AA2" w:rsidP="003D68DC">
      <w:pPr>
        <w:rPr>
          <w:rFonts w:eastAsia="Calibri"/>
        </w:rPr>
      </w:pPr>
      <w:bookmarkStart w:id="261" w:name="_heading=h.2xcytpi" w:colFirst="0" w:colLast="0"/>
      <w:bookmarkEnd w:id="261"/>
      <w:r w:rsidRPr="004E76B0">
        <w:rPr>
          <w:rFonts w:eastAsia="Calibri"/>
        </w:rPr>
        <w:t>Les modalités de facturation de cet accompagnement juridique au recrutement sont définies sur devis.</w:t>
      </w:r>
    </w:p>
    <w:p w14:paraId="6E4E02C3" w14:textId="77777777" w:rsidR="00F75AA2" w:rsidRPr="004E76B0" w:rsidRDefault="00F75AA2" w:rsidP="003D68DC">
      <w:pPr>
        <w:rPr>
          <w:rFonts w:eastAsia="Calibri"/>
        </w:rPr>
      </w:pPr>
      <w:bookmarkStart w:id="262" w:name="_heading=h.ak7yn1xuatkc" w:colFirst="0" w:colLast="0"/>
      <w:bookmarkEnd w:id="262"/>
    </w:p>
    <w:p w14:paraId="41CCD992" w14:textId="77777777" w:rsidR="00F75AA2" w:rsidRPr="004E76B0" w:rsidRDefault="00F75AA2" w:rsidP="003D68DC">
      <w:pPr>
        <w:rPr>
          <w:rFonts w:eastAsia="Calibri"/>
        </w:rPr>
      </w:pPr>
      <w:bookmarkStart w:id="263" w:name="_heading=h.9s4uh2w07art" w:colFirst="0" w:colLast="0"/>
      <w:bookmarkEnd w:id="263"/>
      <w:r w:rsidRPr="004E76B0">
        <w:rPr>
          <w:rFonts w:eastAsia="Calibri"/>
        </w:rPr>
        <w:t>Sont inclus les frais d’impression des différents documents et supports établis par le pôle Emploi &amp; Compétences.</w:t>
      </w:r>
    </w:p>
    <w:p w14:paraId="6AC381A4" w14:textId="77777777" w:rsidR="00F75AA2" w:rsidRPr="004E76B0" w:rsidRDefault="00F75AA2" w:rsidP="003D68DC">
      <w:pPr>
        <w:rPr>
          <w:rFonts w:eastAsia="Calibri"/>
        </w:rPr>
      </w:pPr>
      <w:bookmarkStart w:id="264" w:name="_heading=h.2bn6wsx" w:colFirst="0" w:colLast="0"/>
      <w:bookmarkEnd w:id="264"/>
    </w:p>
    <w:p w14:paraId="695154FB" w14:textId="77777777" w:rsidR="00F75AA2" w:rsidRPr="004E76B0" w:rsidRDefault="00F75AA2" w:rsidP="003D68DC">
      <w:pPr>
        <w:rPr>
          <w:rFonts w:eastAsia="Calibri"/>
        </w:rPr>
      </w:pPr>
      <w:bookmarkStart w:id="265" w:name="_heading=h.r3fvd7i8zqsk" w:colFirst="0" w:colLast="0"/>
      <w:bookmarkEnd w:id="265"/>
      <w:r w:rsidRPr="004E76B0">
        <w:rPr>
          <w:rFonts w:eastAsia="Calibri"/>
        </w:rPr>
        <w:lastRenderedPageBreak/>
        <w:t>La collectivité / l’établissement public rembourse tous les frais engagés par le pôle Emploi &amp; Compétences au titre de la mission : frais de déplacement, frais de repas, frais d’hébergement, frais annexes (parking, péage…). Ces frais sont établis conformément à la réglementation en vigueur.</w:t>
      </w:r>
    </w:p>
    <w:p w14:paraId="70360A4E" w14:textId="77777777" w:rsidR="00F75AA2" w:rsidRPr="004E76B0" w:rsidRDefault="00F75AA2" w:rsidP="003D68DC">
      <w:pPr>
        <w:rPr>
          <w:rFonts w:eastAsia="Calibri"/>
        </w:rPr>
      </w:pPr>
    </w:p>
    <w:p w14:paraId="64364C78" w14:textId="77777777" w:rsidR="00F75AA2" w:rsidRPr="004E76B0" w:rsidRDefault="00F75AA2" w:rsidP="003D68DC">
      <w:pPr>
        <w:rPr>
          <w:rFonts w:eastAsia="Calibri"/>
        </w:rPr>
      </w:pPr>
      <w:r w:rsidRPr="004E76B0">
        <w:rPr>
          <w:rFonts w:eastAsia="Calibri"/>
        </w:rPr>
        <w:t>La facturation sera établie à la fin de la mission.</w:t>
      </w:r>
    </w:p>
    <w:p w14:paraId="1220746F" w14:textId="77777777" w:rsidR="00F75AA2" w:rsidRPr="004E76B0" w:rsidRDefault="00F75AA2" w:rsidP="003D68DC">
      <w:pPr>
        <w:rPr>
          <w:rFonts w:eastAsia="Calibri"/>
        </w:rPr>
      </w:pPr>
    </w:p>
    <w:p w14:paraId="021F7BD4" w14:textId="14D2C8CC" w:rsidR="00F75AA2" w:rsidRPr="004E76B0" w:rsidRDefault="00F75AA2" w:rsidP="003D68DC">
      <w:pPr>
        <w:rPr>
          <w:rFonts w:eastAsia="Calibri"/>
        </w:rPr>
      </w:pPr>
      <w:bookmarkStart w:id="266" w:name="_heading=h.3as4poj" w:colFirst="0" w:colLast="0"/>
      <w:bookmarkEnd w:id="266"/>
      <w:r w:rsidRPr="004E76B0">
        <w:rPr>
          <w:rFonts w:eastAsia="Calibri"/>
        </w:rPr>
        <w:t>Le recouvrement des sommes dues fera l’objet d’un état détaillé. Après signature de cet état détaillé par l’autorité territoriale, la facture correspondante sera adressée à la collectivité / l’établissement public</w:t>
      </w:r>
      <w:r w:rsidR="0003308B">
        <w:rPr>
          <w:rFonts w:eastAsia="Calibri"/>
        </w:rPr>
        <w:t>.</w:t>
      </w:r>
    </w:p>
    <w:p w14:paraId="1F968287" w14:textId="77777777" w:rsidR="0003308B" w:rsidRDefault="0003308B" w:rsidP="003D68DC"/>
    <w:p w14:paraId="6F6C361D" w14:textId="77777777" w:rsidR="00B07B94" w:rsidRPr="00B07B94" w:rsidRDefault="00B07B94" w:rsidP="00B07B94">
      <w:pPr>
        <w:pStyle w:val="Titre3"/>
      </w:pPr>
      <w:r w:rsidRPr="00B07B94">
        <w:t>Article 4 – résiliation</w:t>
      </w:r>
    </w:p>
    <w:p w14:paraId="70545A67" w14:textId="77777777" w:rsidR="00B07B94" w:rsidRDefault="00B07B94" w:rsidP="00B07B94"/>
    <w:p w14:paraId="5027CAE8" w14:textId="67FB8390" w:rsidR="00B07B94" w:rsidRDefault="00B07B94" w:rsidP="00B07B94">
      <w:r>
        <w:t>En dehors des cas de résiliation précisées dans les conditions générales du présent règlement des missions facultatives du CDG 70, si l’une des parties souhaite mettre fin à l’intervention de manière anticipée, elle devra le formaliser par lettre recommandée avec accusé de réception ou remise en main propre contre décharge. La résiliation prendra effet 8 jours après la réception de cette lettre.</w:t>
      </w:r>
    </w:p>
    <w:p w14:paraId="272757AA" w14:textId="77777777" w:rsidR="00B07B94" w:rsidRDefault="00B07B94" w:rsidP="00B07B94"/>
    <w:p w14:paraId="49EB4E0E" w14:textId="20086E21" w:rsidR="00B07B94" w:rsidRDefault="00B07B94" w:rsidP="00B07B94">
      <w:r>
        <w:t>Dans tous les cas, l’autorité territoriale s’engage à verser le montant correspondant aux heures réellement effectuées par l’intervenant du CDG 70</w:t>
      </w:r>
      <w:r w:rsidR="004E058F">
        <w:t xml:space="preserve">, </w:t>
      </w:r>
      <w:r w:rsidR="004E058F">
        <w:rPr>
          <w:rFonts w:asciiTheme="minorHAnsi" w:hAnsiTheme="minorHAnsi" w:cstheme="minorHAnsi"/>
          <w:bCs/>
        </w:rPr>
        <w:t>et, le cas échéant, aux frais</w:t>
      </w:r>
      <w:r>
        <w:t xml:space="preserve"> engagés par le CDG 70 et devant être supportés par la collectivité / l’établissement public.</w:t>
      </w:r>
    </w:p>
    <w:p w14:paraId="6D9E5DB0" w14:textId="77777777" w:rsidR="00B07B94" w:rsidRDefault="00B07B94" w:rsidP="00B07B94"/>
    <w:p w14:paraId="631E41F4" w14:textId="050D6312" w:rsidR="00B07B94" w:rsidRDefault="00B07B94" w:rsidP="00B07B94">
      <w:pPr>
        <w:pStyle w:val="Titre3"/>
      </w:pPr>
      <w:r>
        <w:t>Article 5 - date d’effet et durée</w:t>
      </w:r>
    </w:p>
    <w:p w14:paraId="3A36F9F8" w14:textId="77777777" w:rsidR="00B07B94" w:rsidRDefault="00B07B94" w:rsidP="00B07B94"/>
    <w:p w14:paraId="1A14DA32" w14:textId="77777777" w:rsidR="004E44B9" w:rsidRDefault="00B07B94" w:rsidP="00B07B94">
      <w:r>
        <w:t xml:space="preserve">La mission prend effet à compter de la signature par l’autorité territoriale de la proposition d’intervention valant ordre de mission. </w:t>
      </w:r>
    </w:p>
    <w:p w14:paraId="7A4E0B7E" w14:textId="77777777" w:rsidR="004E44B9" w:rsidRDefault="004E44B9" w:rsidP="00B07B94"/>
    <w:p w14:paraId="735BAD5E" w14:textId="2D037FE4" w:rsidR="00B07B94" w:rsidRDefault="00B07B94" w:rsidP="00B07B94">
      <w:r>
        <w:t>La proposition d’intervention viendra préciser la durée de la mission, compte-tenu notamment :</w:t>
      </w:r>
    </w:p>
    <w:p w14:paraId="2C305A41" w14:textId="56AFDE1D" w:rsidR="00B07B94" w:rsidRDefault="00B07B94" w:rsidP="00CE444D">
      <w:pPr>
        <w:tabs>
          <w:tab w:val="left" w:pos="284"/>
        </w:tabs>
        <w:spacing w:before="120"/>
        <w:ind w:left="284" w:hanging="284"/>
      </w:pPr>
      <w:r>
        <w:t xml:space="preserve">- </w:t>
      </w:r>
      <w:r>
        <w:tab/>
        <w:t>Des besoins de la collectivité / l’établissement public et de l’urgence éventuelle de l’intervention,</w:t>
      </w:r>
    </w:p>
    <w:p w14:paraId="0CDE1BA8" w14:textId="77ED8D5A" w:rsidR="00F75AA2" w:rsidRDefault="00B07B94" w:rsidP="00B07B94">
      <w:pPr>
        <w:tabs>
          <w:tab w:val="left" w:pos="284"/>
        </w:tabs>
        <w:ind w:left="284" w:hanging="284"/>
      </w:pPr>
      <w:r>
        <w:t xml:space="preserve">- </w:t>
      </w:r>
      <w:r>
        <w:tab/>
        <w:t xml:space="preserve">Des interventions déjà programmées et, par conséquent, de la disponibilité du </w:t>
      </w:r>
      <w:r w:rsidR="00E96C56">
        <w:t>conseiller emploi</w:t>
      </w:r>
      <w:r>
        <w:t xml:space="preserve">. </w:t>
      </w:r>
      <w:r w:rsidR="00F75AA2">
        <w:br w:type="page"/>
      </w:r>
    </w:p>
    <w:p w14:paraId="3FD7B2E2" w14:textId="59AF2794" w:rsidR="00F75AA2" w:rsidRDefault="00C67F1F" w:rsidP="003D68DC">
      <w:pPr>
        <w:pStyle w:val="Titre2"/>
      </w:pPr>
      <w:bookmarkStart w:id="267" w:name="_Toc138683528"/>
      <w:bookmarkStart w:id="268" w:name="_Toc138800959"/>
      <w:bookmarkStart w:id="269" w:name="_Toc168406910"/>
      <w:r>
        <w:lastRenderedPageBreak/>
        <w:t>A</w:t>
      </w:r>
      <w:r w:rsidR="00F75AA2">
        <w:t>ccompagnement à l’élaboration du rapport social unique</w:t>
      </w:r>
      <w:bookmarkEnd w:id="267"/>
      <w:bookmarkEnd w:id="268"/>
      <w:bookmarkEnd w:id="269"/>
    </w:p>
    <w:p w14:paraId="142991B6" w14:textId="77777777" w:rsidR="0003308B" w:rsidRPr="0003308B" w:rsidRDefault="0003308B" w:rsidP="0003308B"/>
    <w:p w14:paraId="1DAA8BBC" w14:textId="7A8908AA" w:rsidR="0003308B" w:rsidRDefault="0003308B" w:rsidP="0003308B">
      <w:pPr>
        <w:pStyle w:val="Titre3"/>
      </w:pPr>
      <w:bookmarkStart w:id="270" w:name="_heading=h.n28nagpvdx1t" w:colFirst="0" w:colLast="0"/>
      <w:bookmarkEnd w:id="270"/>
      <w:r>
        <w:t xml:space="preserve">Article 1 – </w:t>
      </w:r>
      <w:r w:rsidR="00B07B94">
        <w:t>objet</w:t>
      </w:r>
      <w:r>
        <w:t xml:space="preserve"> de la mission</w:t>
      </w:r>
    </w:p>
    <w:p w14:paraId="14910D50" w14:textId="77777777" w:rsidR="00F75AA2" w:rsidRDefault="00F75AA2" w:rsidP="003D68DC">
      <w:pPr>
        <w:rPr>
          <w:rFonts w:eastAsia="Calibri"/>
        </w:rPr>
      </w:pPr>
    </w:p>
    <w:p w14:paraId="0414386F" w14:textId="4B242244" w:rsidR="00F75AA2" w:rsidRPr="004E76B0" w:rsidRDefault="00F75AA2" w:rsidP="003D68DC">
      <w:pPr>
        <w:rPr>
          <w:rFonts w:eastAsia="Calibri"/>
        </w:rPr>
      </w:pPr>
      <w:r w:rsidRPr="004E76B0">
        <w:rPr>
          <w:rFonts w:eastAsia="Calibri"/>
        </w:rPr>
        <w:t xml:space="preserve">Cette convention s’inscrit dans le cadre de l’article </w:t>
      </w:r>
      <w:r w:rsidR="00B07B94">
        <w:rPr>
          <w:rFonts w:eastAsia="Calibri"/>
        </w:rPr>
        <w:t xml:space="preserve">L 452-40 du CGFP </w:t>
      </w:r>
      <w:r w:rsidRPr="004E76B0">
        <w:rPr>
          <w:rFonts w:eastAsia="Calibri"/>
        </w:rPr>
        <w:t xml:space="preserve">en ce qu’il prévoit que les centres de gestion peuvent </w:t>
      </w:r>
      <w:r w:rsidR="00B07B94">
        <w:rPr>
          <w:rFonts w:eastAsia="Calibri"/>
        </w:rPr>
        <w:t xml:space="preserve">notamment </w:t>
      </w:r>
      <w:r w:rsidRPr="004E76B0">
        <w:rPr>
          <w:rFonts w:eastAsia="Calibri"/>
        </w:rPr>
        <w:t>assurer toute tâche administrative et des missions de conseils en organisation, notamment en matière d'emploi et de gestion des ressources humaines, et de conseils juridiques, à la demande des collectivités et établissements.</w:t>
      </w:r>
    </w:p>
    <w:p w14:paraId="16C5B60B" w14:textId="77777777" w:rsidR="00F75AA2" w:rsidRPr="004E76B0" w:rsidRDefault="00F75AA2" w:rsidP="003D68DC">
      <w:pPr>
        <w:rPr>
          <w:rFonts w:eastAsia="Calibri"/>
        </w:rPr>
      </w:pPr>
    </w:p>
    <w:p w14:paraId="39E594EB" w14:textId="77777777" w:rsidR="00F75AA2" w:rsidRPr="004E76B0" w:rsidRDefault="00F75AA2" w:rsidP="003D68DC">
      <w:pPr>
        <w:rPr>
          <w:rFonts w:eastAsia="Calibri"/>
        </w:rPr>
      </w:pPr>
      <w:r w:rsidRPr="004E76B0">
        <w:rPr>
          <w:rFonts w:eastAsia="Calibri"/>
        </w:rPr>
        <w:t>En application de l’article 5 de la loi du 6 août 2019 de Transformation de la Fonction Publique qui a instauré l’obligation pour les collectivités locales d’élaborer un Rapport Social Unique chaque année. Le RSU rassemble les données à partir desquelles sont établies les Lignes Directrices de Gestion. Il est établi autour de plusieurs thématiques relatives aux ressources humaines (l’emploi, le recrutement, les parcours professionnels, les rémunérations, le dialogue social, la formation, la GPEEC).</w:t>
      </w:r>
    </w:p>
    <w:p w14:paraId="378EDBCE" w14:textId="77777777" w:rsidR="00F75AA2" w:rsidRPr="004E76B0" w:rsidRDefault="00F75AA2" w:rsidP="003D68DC">
      <w:pPr>
        <w:rPr>
          <w:rFonts w:eastAsia="Calibri"/>
        </w:rPr>
      </w:pPr>
    </w:p>
    <w:p w14:paraId="7E933EE8" w14:textId="5B594319" w:rsidR="00F75AA2" w:rsidRPr="004E76B0" w:rsidRDefault="00F75AA2" w:rsidP="003D68DC">
      <w:pPr>
        <w:rPr>
          <w:rFonts w:eastAsia="Calibri"/>
        </w:rPr>
      </w:pPr>
      <w:r w:rsidRPr="004E76B0">
        <w:rPr>
          <w:rFonts w:eastAsia="Calibri"/>
        </w:rPr>
        <w:t>La collectivité</w:t>
      </w:r>
      <w:r w:rsidR="00A71308">
        <w:rPr>
          <w:rFonts w:eastAsia="Calibri"/>
        </w:rPr>
        <w:t xml:space="preserve"> </w:t>
      </w:r>
      <w:r w:rsidRPr="004E76B0">
        <w:rPr>
          <w:rFonts w:eastAsia="Calibri"/>
        </w:rPr>
        <w:t>/</w:t>
      </w:r>
      <w:r w:rsidR="00A71308">
        <w:rPr>
          <w:rFonts w:eastAsia="Calibri"/>
        </w:rPr>
        <w:t xml:space="preserve"> l’</w:t>
      </w:r>
      <w:r w:rsidRPr="004E76B0">
        <w:rPr>
          <w:rFonts w:eastAsia="Calibri"/>
        </w:rPr>
        <w:t xml:space="preserve">établissement public pourra, en tant que de besoin, et par le biais d’une demande formalisée, recourir à l’expertise des agents du pôle Emploi &amp; Compétences en matière de saisie de RSU. </w:t>
      </w:r>
    </w:p>
    <w:p w14:paraId="71E138A6" w14:textId="77777777" w:rsidR="00F75AA2" w:rsidRPr="004E76B0" w:rsidRDefault="00F75AA2" w:rsidP="003D68DC">
      <w:pPr>
        <w:rPr>
          <w:rFonts w:eastAsia="Calibri"/>
        </w:rPr>
      </w:pPr>
      <w:bookmarkStart w:id="271" w:name="_heading=h.9l2n813ddrlo" w:colFirst="0" w:colLast="0"/>
      <w:bookmarkEnd w:id="271"/>
    </w:p>
    <w:p w14:paraId="68472792" w14:textId="4F5D2B99" w:rsidR="00F75AA2" w:rsidRPr="004E76B0" w:rsidRDefault="00F75AA2" w:rsidP="003D68DC">
      <w:pPr>
        <w:rPr>
          <w:rFonts w:eastAsia="Calibri"/>
        </w:rPr>
      </w:pPr>
      <w:r w:rsidRPr="004E76B0">
        <w:rPr>
          <w:rFonts w:eastAsia="Calibri"/>
        </w:rPr>
        <w:t xml:space="preserve">En fonction de la complexité des situations, les agents du CDG 70 seront amenés à se rendre dans les locaux de la </w:t>
      </w:r>
      <w:r w:rsidR="00A71308" w:rsidRPr="004E76B0">
        <w:rPr>
          <w:rFonts w:eastAsia="Calibri"/>
        </w:rPr>
        <w:t>collectivité</w:t>
      </w:r>
      <w:r w:rsidR="00A71308">
        <w:rPr>
          <w:rFonts w:eastAsia="Calibri"/>
        </w:rPr>
        <w:t xml:space="preserve"> </w:t>
      </w:r>
      <w:r w:rsidR="00A71308" w:rsidRPr="004E76B0">
        <w:rPr>
          <w:rFonts w:eastAsia="Calibri"/>
        </w:rPr>
        <w:t>/</w:t>
      </w:r>
      <w:r w:rsidR="00A71308">
        <w:rPr>
          <w:rFonts w:eastAsia="Calibri"/>
        </w:rPr>
        <w:t xml:space="preserve"> l’</w:t>
      </w:r>
      <w:r w:rsidR="00A71308" w:rsidRPr="004E76B0">
        <w:rPr>
          <w:rFonts w:eastAsia="Calibri"/>
        </w:rPr>
        <w:t>établissement public</w:t>
      </w:r>
      <w:r w:rsidRPr="004E76B0">
        <w:rPr>
          <w:rFonts w:eastAsia="Calibri"/>
        </w:rPr>
        <w:t>, afin d’avoir accès plus aisément aux documents nécessaires à la réalisation de la mission.</w:t>
      </w:r>
    </w:p>
    <w:p w14:paraId="0CC60234" w14:textId="77777777" w:rsidR="00F75AA2" w:rsidRPr="004E76B0" w:rsidRDefault="00F75AA2" w:rsidP="003D68DC">
      <w:pPr>
        <w:rPr>
          <w:rFonts w:eastAsia="Calibri"/>
        </w:rPr>
      </w:pPr>
    </w:p>
    <w:p w14:paraId="234F4987" w14:textId="77777777" w:rsidR="00F75AA2" w:rsidRPr="004E76B0" w:rsidRDefault="00F75AA2" w:rsidP="003D68DC">
      <w:pPr>
        <w:rPr>
          <w:rFonts w:eastAsia="Calibri"/>
        </w:rPr>
      </w:pPr>
      <w:r w:rsidRPr="004E76B0">
        <w:rPr>
          <w:rFonts w:eastAsia="Calibri"/>
        </w:rPr>
        <w:t xml:space="preserve">Les élus, les dirigeants et les agents sont acteurs de l'accompagnement grâce à une démarche participative. </w:t>
      </w:r>
    </w:p>
    <w:p w14:paraId="33C48235" w14:textId="77777777" w:rsidR="00F75AA2" w:rsidRPr="004E76B0" w:rsidRDefault="00F75AA2" w:rsidP="003D68DC">
      <w:pPr>
        <w:rPr>
          <w:rFonts w:eastAsia="Calibri"/>
        </w:rPr>
      </w:pPr>
      <w:bookmarkStart w:id="272" w:name="_heading=h.ecldl6bl2ifn" w:colFirst="0" w:colLast="0"/>
      <w:bookmarkEnd w:id="272"/>
    </w:p>
    <w:p w14:paraId="31E3E9EA" w14:textId="7646BAFD" w:rsidR="0003308B" w:rsidRDefault="0003308B" w:rsidP="0003308B">
      <w:pPr>
        <w:pStyle w:val="Titre3"/>
      </w:pPr>
      <w:r>
        <w:t xml:space="preserve">Article 2 – </w:t>
      </w:r>
      <w:r w:rsidR="00A71308">
        <w:t>m</w:t>
      </w:r>
      <w:r>
        <w:t>odalités de mise en œuvre</w:t>
      </w:r>
    </w:p>
    <w:p w14:paraId="3B8083DF" w14:textId="77777777" w:rsidR="00F75AA2" w:rsidRPr="004E76B0" w:rsidRDefault="00F75AA2" w:rsidP="003D68DC"/>
    <w:p w14:paraId="4C4FCCF1" w14:textId="62F5DB02" w:rsidR="00F75AA2" w:rsidRPr="004E76B0" w:rsidRDefault="00F75AA2" w:rsidP="003D68DC">
      <w:pPr>
        <w:rPr>
          <w:rFonts w:eastAsia="Calibri"/>
        </w:rPr>
      </w:pPr>
      <w:r w:rsidRPr="004E76B0">
        <w:rPr>
          <w:rFonts w:eastAsia="Calibri"/>
        </w:rPr>
        <w:t xml:space="preserve">Les agents du pôle Emploi &amp; Compétences saisissent pour le compte de la collectivité le RSU sur la plateforme dédiée. Ils effectuent également la transmission du RSU complété au service de validation, effectuent la validation, et communiquent le RSU validé à la DGCL. Une fois le RSU finalisé, </w:t>
      </w:r>
      <w:r w:rsidR="00A71308" w:rsidRPr="004E76B0">
        <w:rPr>
          <w:rFonts w:eastAsia="Calibri"/>
        </w:rPr>
        <w:t>collectivité</w:t>
      </w:r>
      <w:r w:rsidR="00A71308">
        <w:rPr>
          <w:rFonts w:eastAsia="Calibri"/>
        </w:rPr>
        <w:t xml:space="preserve"> </w:t>
      </w:r>
      <w:r w:rsidR="00A71308" w:rsidRPr="004E76B0">
        <w:rPr>
          <w:rFonts w:eastAsia="Calibri"/>
        </w:rPr>
        <w:t>/</w:t>
      </w:r>
      <w:r w:rsidR="00A71308">
        <w:rPr>
          <w:rFonts w:eastAsia="Calibri"/>
        </w:rPr>
        <w:t xml:space="preserve"> l’</w:t>
      </w:r>
      <w:r w:rsidR="00A71308" w:rsidRPr="004E76B0">
        <w:rPr>
          <w:rFonts w:eastAsia="Calibri"/>
        </w:rPr>
        <w:t xml:space="preserve">établissement public </w:t>
      </w:r>
      <w:r w:rsidRPr="004E76B0">
        <w:rPr>
          <w:rFonts w:eastAsia="Calibri"/>
        </w:rPr>
        <w:t>se verra remettre les synthèses qui peuvent être extraites de l’enquête.</w:t>
      </w:r>
    </w:p>
    <w:p w14:paraId="2C76059B" w14:textId="29AD24B8" w:rsidR="00F75AA2" w:rsidRPr="004E76B0" w:rsidRDefault="00F75AA2" w:rsidP="003D68DC">
      <w:pPr>
        <w:rPr>
          <w:rFonts w:eastAsia="Calibri"/>
        </w:rPr>
      </w:pPr>
      <w:r w:rsidRPr="004E76B0">
        <w:rPr>
          <w:rFonts w:eastAsia="Calibri"/>
        </w:rPr>
        <w:t xml:space="preserve">Les agents du CDG 70 s'appuient sur les informations communiquées par </w:t>
      </w:r>
      <w:r w:rsidR="00A71308" w:rsidRPr="004E76B0">
        <w:rPr>
          <w:rFonts w:eastAsia="Calibri"/>
        </w:rPr>
        <w:t>collectivité</w:t>
      </w:r>
      <w:r w:rsidR="00A71308">
        <w:rPr>
          <w:rFonts w:eastAsia="Calibri"/>
        </w:rPr>
        <w:t xml:space="preserve"> </w:t>
      </w:r>
      <w:r w:rsidR="00A71308" w:rsidRPr="004E76B0">
        <w:rPr>
          <w:rFonts w:eastAsia="Calibri"/>
        </w:rPr>
        <w:t>/</w:t>
      </w:r>
      <w:r w:rsidR="00A71308">
        <w:rPr>
          <w:rFonts w:eastAsia="Calibri"/>
        </w:rPr>
        <w:t xml:space="preserve"> l’</w:t>
      </w:r>
      <w:r w:rsidR="00A71308" w:rsidRPr="004E76B0">
        <w:rPr>
          <w:rFonts w:eastAsia="Calibri"/>
        </w:rPr>
        <w:t>établissement public</w:t>
      </w:r>
      <w:r w:rsidRPr="004E76B0">
        <w:rPr>
          <w:rFonts w:eastAsia="Calibri"/>
        </w:rPr>
        <w:t xml:space="preserve">, et ne peuvent être considérés comme responsables d’une erreur de saisie en cas d’erreur initiale de la </w:t>
      </w:r>
      <w:r w:rsidR="00A71308" w:rsidRPr="004E76B0">
        <w:rPr>
          <w:rFonts w:eastAsia="Calibri"/>
        </w:rPr>
        <w:t>collectivité</w:t>
      </w:r>
      <w:r w:rsidR="00A71308">
        <w:rPr>
          <w:rFonts w:eastAsia="Calibri"/>
        </w:rPr>
        <w:t xml:space="preserve"> </w:t>
      </w:r>
      <w:r w:rsidR="00A71308" w:rsidRPr="004E76B0">
        <w:rPr>
          <w:rFonts w:eastAsia="Calibri"/>
        </w:rPr>
        <w:t>/</w:t>
      </w:r>
      <w:r w:rsidR="00A71308">
        <w:rPr>
          <w:rFonts w:eastAsia="Calibri"/>
        </w:rPr>
        <w:t xml:space="preserve"> l’</w:t>
      </w:r>
      <w:r w:rsidR="00A71308" w:rsidRPr="004E76B0">
        <w:rPr>
          <w:rFonts w:eastAsia="Calibri"/>
        </w:rPr>
        <w:t>établissement public</w:t>
      </w:r>
      <w:r w:rsidRPr="004E76B0">
        <w:rPr>
          <w:rFonts w:eastAsia="Calibri"/>
        </w:rPr>
        <w:t>.</w:t>
      </w:r>
    </w:p>
    <w:p w14:paraId="46C1CCCC" w14:textId="77777777" w:rsidR="00F75AA2" w:rsidRPr="004E76B0" w:rsidRDefault="00F75AA2" w:rsidP="003D68DC">
      <w:pPr>
        <w:rPr>
          <w:rFonts w:eastAsia="Calibri"/>
        </w:rPr>
      </w:pPr>
    </w:p>
    <w:p w14:paraId="00127FF0" w14:textId="5C75A405" w:rsidR="0003308B" w:rsidRDefault="0003308B" w:rsidP="0003308B">
      <w:pPr>
        <w:pStyle w:val="Titre3"/>
      </w:pPr>
      <w:r>
        <w:t xml:space="preserve">Article 3 – </w:t>
      </w:r>
      <w:r w:rsidR="00A71308">
        <w:t>m</w:t>
      </w:r>
      <w:r>
        <w:t>odalités financières et facturation</w:t>
      </w:r>
    </w:p>
    <w:p w14:paraId="4034173F" w14:textId="77777777" w:rsidR="00F75AA2" w:rsidRPr="004E76B0" w:rsidRDefault="00F75AA2" w:rsidP="003D68DC">
      <w:pPr>
        <w:rPr>
          <w:rFonts w:eastAsia="Calibri"/>
        </w:rPr>
      </w:pPr>
    </w:p>
    <w:p w14:paraId="296C9372" w14:textId="77777777" w:rsidR="00F75AA2" w:rsidRPr="004E76B0" w:rsidRDefault="00F75AA2" w:rsidP="003D68DC">
      <w:pPr>
        <w:rPr>
          <w:rFonts w:eastAsia="Calibri"/>
        </w:rPr>
      </w:pPr>
      <w:r w:rsidRPr="004E76B0">
        <w:rPr>
          <w:rFonts w:eastAsia="Calibri"/>
        </w:rPr>
        <w:t>Les modalités de facturation de cet accompagnement juridique au recrutement sont définies sur devis.</w:t>
      </w:r>
    </w:p>
    <w:p w14:paraId="456141CC" w14:textId="77777777" w:rsidR="00F75AA2" w:rsidRPr="004E76B0" w:rsidRDefault="00F75AA2" w:rsidP="003D68DC">
      <w:pPr>
        <w:rPr>
          <w:rFonts w:eastAsia="Calibri"/>
        </w:rPr>
      </w:pPr>
      <w:bookmarkStart w:id="273" w:name="_heading=h.thp0cvdv30k8" w:colFirst="0" w:colLast="0"/>
      <w:bookmarkEnd w:id="273"/>
    </w:p>
    <w:p w14:paraId="3F261097" w14:textId="77777777" w:rsidR="00F75AA2" w:rsidRPr="004E76B0" w:rsidRDefault="00F75AA2" w:rsidP="003D68DC">
      <w:pPr>
        <w:rPr>
          <w:rFonts w:eastAsia="Calibri"/>
        </w:rPr>
      </w:pPr>
      <w:r w:rsidRPr="004E76B0">
        <w:rPr>
          <w:rFonts w:eastAsia="Calibri"/>
        </w:rPr>
        <w:t>Sont inclus les frais d’impression des différents documents et supports établis par le pôle Emploi &amp; Compétences.</w:t>
      </w:r>
    </w:p>
    <w:p w14:paraId="325756C2" w14:textId="77777777" w:rsidR="00F75AA2" w:rsidRPr="004E76B0" w:rsidRDefault="00F75AA2" w:rsidP="003D68DC">
      <w:pPr>
        <w:rPr>
          <w:rFonts w:eastAsia="Calibri"/>
        </w:rPr>
      </w:pPr>
    </w:p>
    <w:p w14:paraId="5BA82B83" w14:textId="77777777" w:rsidR="00F75AA2" w:rsidRPr="004E76B0" w:rsidRDefault="00F75AA2" w:rsidP="003D68DC">
      <w:pPr>
        <w:rPr>
          <w:rFonts w:eastAsia="Calibri"/>
        </w:rPr>
      </w:pPr>
      <w:r w:rsidRPr="004E76B0">
        <w:rPr>
          <w:rFonts w:eastAsia="Calibri"/>
        </w:rPr>
        <w:t>La collectivité / l’établissement public rembourse tous les frais engagés par le pôle Emploi &amp; Compétences au titre de la mission : frais de déplacement, frais de repas, frais d’hébergement, frais annexes (parking, péage…). Ces frais sont établis conformément à la réglementation en vigueur.</w:t>
      </w:r>
    </w:p>
    <w:p w14:paraId="5D9A3507" w14:textId="77777777" w:rsidR="00F75AA2" w:rsidRPr="004E76B0" w:rsidRDefault="00F75AA2" w:rsidP="003D68DC">
      <w:pPr>
        <w:rPr>
          <w:rFonts w:eastAsia="Calibri"/>
        </w:rPr>
      </w:pPr>
    </w:p>
    <w:p w14:paraId="630D5A6D" w14:textId="2822335A" w:rsidR="00F75AA2" w:rsidRPr="004E76B0" w:rsidRDefault="00F75AA2" w:rsidP="003D68DC">
      <w:pPr>
        <w:rPr>
          <w:rFonts w:eastAsia="Calibri"/>
        </w:rPr>
      </w:pPr>
      <w:r w:rsidRPr="004E76B0">
        <w:rPr>
          <w:rFonts w:eastAsia="Calibri"/>
        </w:rPr>
        <w:t>La facturation sera établie à la fin de la mission.</w:t>
      </w:r>
    </w:p>
    <w:p w14:paraId="590FFE3A" w14:textId="77777777" w:rsidR="00A71308" w:rsidRPr="00B07B94" w:rsidRDefault="00F75AA2" w:rsidP="00A71308">
      <w:pPr>
        <w:pStyle w:val="Titre3"/>
      </w:pPr>
      <w:r>
        <w:br w:type="page"/>
      </w:r>
      <w:bookmarkEnd w:id="13"/>
      <w:r w:rsidR="00A71308" w:rsidRPr="00B07B94">
        <w:lastRenderedPageBreak/>
        <w:t>Article 4 – résiliation</w:t>
      </w:r>
    </w:p>
    <w:p w14:paraId="5598CD63" w14:textId="77777777" w:rsidR="00A71308" w:rsidRDefault="00A71308" w:rsidP="00A71308"/>
    <w:p w14:paraId="620C3265" w14:textId="77777777" w:rsidR="00A71308" w:rsidRDefault="00A71308" w:rsidP="00A71308">
      <w:r>
        <w:t>En dehors des cas de résiliation précisées dans les conditions générales du présent règlement des missions facultatives du CDG 70, si l’une des parties souhaite mettre fin à l’intervention de manière anticipée, elle devra le formaliser par lettre recommandée avec accusé de réception ou remise en main propre contre décharge. La résiliation prendra effet 8 jours après la réception de cette lettre.</w:t>
      </w:r>
    </w:p>
    <w:p w14:paraId="08F627F5" w14:textId="77777777" w:rsidR="00A71308" w:rsidRDefault="00A71308" w:rsidP="00A71308"/>
    <w:p w14:paraId="66679E9E" w14:textId="22D8BFB1" w:rsidR="00A71308" w:rsidRDefault="00A71308" w:rsidP="00A71308">
      <w:r>
        <w:t>Dans tous les cas, l’autorité territoriale s’engage à verser le montant correspondant aux heures réellement effectuées par l’intervenant du CDG 70</w:t>
      </w:r>
      <w:r w:rsidR="004E058F">
        <w:t xml:space="preserve">, </w:t>
      </w:r>
      <w:r w:rsidR="004E058F">
        <w:rPr>
          <w:rFonts w:asciiTheme="minorHAnsi" w:hAnsiTheme="minorHAnsi" w:cstheme="minorHAnsi"/>
          <w:bCs/>
        </w:rPr>
        <w:t>et, le cas échéant, aux frais</w:t>
      </w:r>
      <w:r>
        <w:t xml:space="preserve"> engagés par le CDG 70 et devant être supportés par la collectivité / l’établissement public.</w:t>
      </w:r>
    </w:p>
    <w:p w14:paraId="303D1194" w14:textId="77777777" w:rsidR="00A71308" w:rsidRDefault="00A71308" w:rsidP="00A71308"/>
    <w:p w14:paraId="31D8301C" w14:textId="77777777" w:rsidR="00A71308" w:rsidRDefault="00A71308" w:rsidP="00A71308">
      <w:pPr>
        <w:pStyle w:val="Titre3"/>
      </w:pPr>
      <w:r>
        <w:t>Article 5 - date d’effet et durée</w:t>
      </w:r>
    </w:p>
    <w:p w14:paraId="4DBA77BD" w14:textId="77777777" w:rsidR="00A71308" w:rsidRDefault="00A71308" w:rsidP="00A71308"/>
    <w:p w14:paraId="0C94353D" w14:textId="77777777" w:rsidR="004E44B9" w:rsidRDefault="00A71308" w:rsidP="00A71308">
      <w:r>
        <w:t xml:space="preserve">La mission prend effet à compter de la signature par l’autorité territoriale de la proposition d’intervention valant ordre de mission. </w:t>
      </w:r>
    </w:p>
    <w:p w14:paraId="09C730FF" w14:textId="77777777" w:rsidR="004E44B9" w:rsidRDefault="004E44B9" w:rsidP="00A71308"/>
    <w:p w14:paraId="05907823" w14:textId="2CCB2E97" w:rsidR="00A71308" w:rsidRDefault="00A71308" w:rsidP="00A71308">
      <w:r>
        <w:t>La proposition d’intervention viendra préciser la durée de la mission, compte-tenu notamment :</w:t>
      </w:r>
    </w:p>
    <w:p w14:paraId="125D8E77" w14:textId="77777777" w:rsidR="00A71308" w:rsidRDefault="00A71308" w:rsidP="00CE444D">
      <w:pPr>
        <w:tabs>
          <w:tab w:val="left" w:pos="284"/>
        </w:tabs>
        <w:spacing w:before="120"/>
        <w:ind w:left="284" w:hanging="284"/>
      </w:pPr>
      <w:r>
        <w:t xml:space="preserve">- </w:t>
      </w:r>
      <w:r>
        <w:tab/>
        <w:t>Des besoins de la collectivité / l’établissement public et de l’urgence éventuelle de l’intervention,</w:t>
      </w:r>
    </w:p>
    <w:p w14:paraId="34511E32" w14:textId="389A4206" w:rsidR="00F75AA2" w:rsidRDefault="00A71308" w:rsidP="00A71308">
      <w:pPr>
        <w:tabs>
          <w:tab w:val="left" w:pos="284"/>
        </w:tabs>
        <w:ind w:left="284" w:hanging="284"/>
      </w:pPr>
      <w:r>
        <w:t xml:space="preserve">- </w:t>
      </w:r>
      <w:r>
        <w:tab/>
        <w:t xml:space="preserve">Des interventions déjà programmées et, par conséquent, de la disponibilité du </w:t>
      </w:r>
      <w:r w:rsidR="00E96C56">
        <w:t>conseiller emploi</w:t>
      </w:r>
      <w:r>
        <w:t xml:space="preserve">. </w:t>
      </w:r>
    </w:p>
    <w:sectPr w:rsidR="00F75AA2" w:rsidSect="001E3A26">
      <w:footerReference w:type="default" r:id="rId20"/>
      <w:pgSz w:w="11906" w:h="16838"/>
      <w:pgMar w:top="1417" w:right="1417" w:bottom="1417" w:left="1418" w:header="709"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FC401C" w14:textId="77777777" w:rsidR="00782AEE" w:rsidRDefault="00782AEE" w:rsidP="003D68DC">
      <w:r>
        <w:separator/>
      </w:r>
    </w:p>
  </w:endnote>
  <w:endnote w:type="continuationSeparator" w:id="0">
    <w:p w14:paraId="4701B006" w14:textId="77777777" w:rsidR="00782AEE" w:rsidRDefault="00782AEE" w:rsidP="003D6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Italic">
    <w:panose1 w:val="00000000000000000000"/>
    <w:charset w:val="00"/>
    <w:family w:val="roman"/>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9F8BAA" w14:textId="08BE4F76" w:rsidR="00517D7C" w:rsidRPr="005C569B" w:rsidRDefault="00517D7C" w:rsidP="005C569B">
    <w:pPr>
      <w:pStyle w:val="Pieddepage"/>
      <w:jc w:val="right"/>
      <w:rPr>
        <w:sz w:val="16"/>
        <w:szCs w:val="16"/>
      </w:rPr>
    </w:pPr>
    <w:r w:rsidRPr="005C569B">
      <w:rPr>
        <w:b/>
        <w:bCs/>
        <w:sz w:val="16"/>
        <w:szCs w:val="16"/>
      </w:rPr>
      <w:fldChar w:fldCharType="begin"/>
    </w:r>
    <w:r w:rsidRPr="005C569B">
      <w:rPr>
        <w:b/>
        <w:bCs/>
        <w:sz w:val="16"/>
        <w:szCs w:val="16"/>
      </w:rPr>
      <w:instrText>PAGE  \* Arabic  \* MERGEFORMAT</w:instrText>
    </w:r>
    <w:r w:rsidRPr="005C569B">
      <w:rPr>
        <w:b/>
        <w:bCs/>
        <w:sz w:val="16"/>
        <w:szCs w:val="16"/>
      </w:rPr>
      <w:fldChar w:fldCharType="separate"/>
    </w:r>
    <w:r w:rsidRPr="005C569B">
      <w:rPr>
        <w:b/>
        <w:bCs/>
        <w:sz w:val="16"/>
        <w:szCs w:val="16"/>
      </w:rPr>
      <w:t>1</w:t>
    </w:r>
    <w:r w:rsidRPr="005C569B">
      <w:rPr>
        <w:b/>
        <w:bCs/>
        <w:sz w:val="16"/>
        <w:szCs w:val="16"/>
      </w:rPr>
      <w:fldChar w:fldCharType="end"/>
    </w:r>
    <w:r w:rsidRPr="005C569B">
      <w:rPr>
        <w:sz w:val="16"/>
        <w:szCs w:val="16"/>
      </w:rPr>
      <w:t xml:space="preserve"> / </w:t>
    </w:r>
    <w:r w:rsidRPr="005C569B">
      <w:rPr>
        <w:b/>
        <w:bCs/>
        <w:sz w:val="16"/>
        <w:szCs w:val="16"/>
      </w:rPr>
      <w:fldChar w:fldCharType="begin"/>
    </w:r>
    <w:r w:rsidRPr="005C569B">
      <w:rPr>
        <w:b/>
        <w:bCs/>
        <w:sz w:val="16"/>
        <w:szCs w:val="16"/>
      </w:rPr>
      <w:instrText>NUMPAGES  \* Arabic  \* MERGEFORMAT</w:instrText>
    </w:r>
    <w:r w:rsidRPr="005C569B">
      <w:rPr>
        <w:b/>
        <w:bCs/>
        <w:sz w:val="16"/>
        <w:szCs w:val="16"/>
      </w:rPr>
      <w:fldChar w:fldCharType="separate"/>
    </w:r>
    <w:r w:rsidRPr="005C569B">
      <w:rPr>
        <w:b/>
        <w:bCs/>
        <w:sz w:val="16"/>
        <w:szCs w:val="16"/>
      </w:rPr>
      <w:t>2</w:t>
    </w:r>
    <w:r w:rsidRPr="005C569B">
      <w:rPr>
        <w:b/>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645D39" w14:textId="77777777" w:rsidR="00782AEE" w:rsidRDefault="00782AEE" w:rsidP="003D68DC">
      <w:r>
        <w:separator/>
      </w:r>
    </w:p>
  </w:footnote>
  <w:footnote w:type="continuationSeparator" w:id="0">
    <w:p w14:paraId="3C7A7973" w14:textId="77777777" w:rsidR="00782AEE" w:rsidRDefault="00782AEE" w:rsidP="003D68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95AF0"/>
    <w:multiLevelType w:val="multilevel"/>
    <w:tmpl w:val="4024FBF8"/>
    <w:lvl w:ilvl="0">
      <w:start w:val="1"/>
      <w:numFmt w:val="decimal"/>
      <w:lvlText w:val="%1."/>
      <w:lvlJc w:val="left"/>
      <w:pPr>
        <w:ind w:left="720" w:hanging="360"/>
      </w:pPr>
      <w:rPr>
        <w:b/>
        <w:bCs/>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0236031F"/>
    <w:multiLevelType w:val="hybridMultilevel"/>
    <w:tmpl w:val="BD74BE86"/>
    <w:lvl w:ilvl="0" w:tplc="DDFA578C">
      <w:start w:val="3"/>
      <w:numFmt w:val="bullet"/>
      <w:lvlText w:val="-"/>
      <w:lvlJc w:val="left"/>
      <w:pPr>
        <w:ind w:left="720" w:hanging="360"/>
      </w:pPr>
      <w:rPr>
        <w:rFonts w:ascii="Verdana" w:eastAsia="Times New Roman" w:hAnsi="Verdana" w:cs="Times-Ital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A49C2"/>
    <w:multiLevelType w:val="hybridMultilevel"/>
    <w:tmpl w:val="CCDE0B5A"/>
    <w:lvl w:ilvl="0" w:tplc="F4E48E14">
      <w:start w:val="1"/>
      <w:numFmt w:val="bullet"/>
      <w:lvlText w:val="u"/>
      <w:lvlJc w:val="left"/>
      <w:pPr>
        <w:ind w:left="720" w:hanging="360"/>
      </w:pPr>
      <w:rPr>
        <w:rFonts w:ascii="Wingdings 3" w:hAnsi="Wingdings 3"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4201A0"/>
    <w:multiLevelType w:val="hybridMultilevel"/>
    <w:tmpl w:val="F9B4F7F4"/>
    <w:lvl w:ilvl="0" w:tplc="24EA7B24">
      <w:start w:val="1"/>
      <w:numFmt w:val="bullet"/>
      <w:lvlText w:val="è"/>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6650C90"/>
    <w:multiLevelType w:val="hybridMultilevel"/>
    <w:tmpl w:val="596E48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736636"/>
    <w:multiLevelType w:val="multilevel"/>
    <w:tmpl w:val="10468CE6"/>
    <w:lvl w:ilvl="0">
      <w:start w:val="1"/>
      <w:numFmt w:val="bullet"/>
      <w:lvlText w:val=""/>
      <w:lvlJc w:val="left"/>
      <w:pPr>
        <w:tabs>
          <w:tab w:val="num" w:pos="720"/>
        </w:tabs>
        <w:ind w:left="720" w:hanging="360"/>
      </w:pPr>
      <w:rPr>
        <w:rFonts w:ascii="Symbol" w:hAnsi="Symbol" w:hint="default"/>
        <w:color w:val="auto"/>
        <w:sz w:val="20"/>
      </w:rPr>
    </w:lvl>
    <w:lvl w:ilvl="1">
      <w:numFmt w:val="bullet"/>
      <w:lvlText w:val="-"/>
      <w:lvlJc w:val="left"/>
      <w:pPr>
        <w:ind w:left="1440" w:hanging="360"/>
      </w:pPr>
      <w:rPr>
        <w:rFonts w:ascii="Calibri" w:eastAsia="Times New Roman" w:hAnsi="Calibri" w:cs="Calibr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8A7DB2"/>
    <w:multiLevelType w:val="hybridMultilevel"/>
    <w:tmpl w:val="EC6C6D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CEB3A3B"/>
    <w:multiLevelType w:val="multilevel"/>
    <w:tmpl w:val="54BAE4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D6D3A90"/>
    <w:multiLevelType w:val="hybridMultilevel"/>
    <w:tmpl w:val="C0FE71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E337FEE"/>
    <w:multiLevelType w:val="hybridMultilevel"/>
    <w:tmpl w:val="08D062D6"/>
    <w:lvl w:ilvl="0" w:tplc="FFFFFFFF">
      <w:start w:val="3"/>
      <w:numFmt w:val="bullet"/>
      <w:lvlText w:val="-"/>
      <w:lvlJc w:val="left"/>
      <w:pPr>
        <w:tabs>
          <w:tab w:val="num" w:pos="720"/>
        </w:tabs>
        <w:ind w:left="720" w:hanging="360"/>
      </w:pPr>
      <w:rPr>
        <w:rFonts w:ascii="Verdana" w:eastAsia="Times New Roman" w:hAnsi="Verdana" w:cs="Times-Italic" w:hint="default"/>
      </w:rPr>
    </w:lvl>
    <w:lvl w:ilvl="1" w:tplc="DDFA578C">
      <w:start w:val="3"/>
      <w:numFmt w:val="bullet"/>
      <w:lvlText w:val="-"/>
      <w:lvlJc w:val="left"/>
      <w:pPr>
        <w:ind w:left="1440" w:hanging="360"/>
      </w:pPr>
      <w:rPr>
        <w:rFonts w:ascii="Verdana" w:eastAsia="Times New Roman" w:hAnsi="Verdana" w:cs="Times-Italic"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E6B6067"/>
    <w:multiLevelType w:val="multilevel"/>
    <w:tmpl w:val="306E49CC"/>
    <w:lvl w:ilvl="0">
      <w:numFmt w:val="bullet"/>
      <w:lvlText w:val="-"/>
      <w:lvlJc w:val="left"/>
      <w:pPr>
        <w:tabs>
          <w:tab w:val="num" w:pos="720"/>
        </w:tabs>
        <w:ind w:left="720" w:hanging="360"/>
      </w:pPr>
      <w:rPr>
        <w:rFonts w:ascii="Arial" w:hAnsi="Arial" w:hint="default"/>
        <w:color w:val="auto"/>
        <w:sz w:val="20"/>
      </w:rPr>
    </w:lvl>
    <w:lvl w:ilvl="1">
      <w:start w:val="1"/>
      <w:numFmt w:val="bullet"/>
      <w:lvlText w:val=""/>
      <w:lvlJc w:val="left"/>
      <w:pPr>
        <w:ind w:left="1440" w:hanging="360"/>
      </w:pPr>
      <w:rPr>
        <w:rFonts w:ascii="Wingdings" w:hAnsi="Wingdings" w:hint="default"/>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ED3FE0"/>
    <w:multiLevelType w:val="hybridMultilevel"/>
    <w:tmpl w:val="67D4D09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F2E0CED"/>
    <w:multiLevelType w:val="hybridMultilevel"/>
    <w:tmpl w:val="0FEE6C1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45E1742"/>
    <w:multiLevelType w:val="hybridMultilevel"/>
    <w:tmpl w:val="0D4C97EA"/>
    <w:lvl w:ilvl="0" w:tplc="1DF23AF0">
      <w:numFmt w:val="bullet"/>
      <w:lvlText w:val="-"/>
      <w:lvlJc w:val="left"/>
      <w:pPr>
        <w:ind w:left="1004" w:hanging="360"/>
      </w:pPr>
      <w:rPr>
        <w:rFonts w:ascii="Arial" w:hAnsi="Arial" w:hint="default"/>
        <w:color w:val="auto"/>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4" w15:restartNumberingAfterBreak="0">
    <w:nsid w:val="155A4B21"/>
    <w:multiLevelType w:val="hybridMultilevel"/>
    <w:tmpl w:val="0FA48A7C"/>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72464B7"/>
    <w:multiLevelType w:val="hybridMultilevel"/>
    <w:tmpl w:val="314A5F22"/>
    <w:lvl w:ilvl="0" w:tplc="065E8E08">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7DA483E"/>
    <w:multiLevelType w:val="hybridMultilevel"/>
    <w:tmpl w:val="587CFB98"/>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9BD1A6C"/>
    <w:multiLevelType w:val="hybridMultilevel"/>
    <w:tmpl w:val="8F702FB0"/>
    <w:lvl w:ilvl="0" w:tplc="17AA3062">
      <w:numFmt w:val="bullet"/>
      <w:lvlText w:val="-"/>
      <w:lvlJc w:val="left"/>
      <w:pPr>
        <w:ind w:left="720" w:hanging="360"/>
      </w:pPr>
      <w:rPr>
        <w:rFonts w:ascii="Verdana" w:eastAsia="Times New Roman"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B136CC2"/>
    <w:multiLevelType w:val="hybridMultilevel"/>
    <w:tmpl w:val="4FF865BC"/>
    <w:lvl w:ilvl="0" w:tplc="54E08C5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C7A3C1F"/>
    <w:multiLevelType w:val="hybridMultilevel"/>
    <w:tmpl w:val="43A6A84A"/>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4E221BA"/>
    <w:multiLevelType w:val="hybridMultilevel"/>
    <w:tmpl w:val="711836D0"/>
    <w:lvl w:ilvl="0" w:tplc="4EC2F808">
      <w:start w:val="1"/>
      <w:numFmt w:val="lowerLetter"/>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25184CF7"/>
    <w:multiLevelType w:val="hybridMultilevel"/>
    <w:tmpl w:val="E76E27E0"/>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6072648"/>
    <w:multiLevelType w:val="hybridMultilevel"/>
    <w:tmpl w:val="9C9216AE"/>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73676F7"/>
    <w:multiLevelType w:val="multilevel"/>
    <w:tmpl w:val="55DEA96C"/>
    <w:lvl w:ilvl="0">
      <w:numFmt w:val="bullet"/>
      <w:lvlText w:val="-"/>
      <w:lvlJc w:val="left"/>
      <w:pPr>
        <w:tabs>
          <w:tab w:val="num" w:pos="720"/>
        </w:tabs>
        <w:ind w:left="720" w:hanging="360"/>
      </w:pPr>
      <w:rPr>
        <w:rFonts w:ascii="Arial" w:hAnsi="Arial" w:hint="default"/>
        <w:color w:val="auto"/>
        <w:sz w:val="20"/>
      </w:rPr>
    </w:lvl>
    <w:lvl w:ilvl="1">
      <w:start w:val="2"/>
      <w:numFmt w:val="bullet"/>
      <w:lvlText w:val=""/>
      <w:lvlJc w:val="left"/>
      <w:pPr>
        <w:ind w:left="1440" w:hanging="360"/>
      </w:pPr>
      <w:rPr>
        <w:rFonts w:ascii="Wingdings" w:eastAsia="Times New Roman" w:hAnsi="Wingdings" w:cstheme="minorHAns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7DE2E21"/>
    <w:multiLevelType w:val="hybridMultilevel"/>
    <w:tmpl w:val="C000321E"/>
    <w:lvl w:ilvl="0" w:tplc="065E8E08">
      <w:start w:val="1"/>
      <w:numFmt w:val="bullet"/>
      <w:lvlText w:val=""/>
      <w:lvlJc w:val="left"/>
      <w:pPr>
        <w:ind w:left="720" w:hanging="360"/>
      </w:pPr>
      <w:rPr>
        <w:rFonts w:ascii="Symbol" w:hAnsi="Symbol" w:hint="default"/>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8422F8C"/>
    <w:multiLevelType w:val="hybridMultilevel"/>
    <w:tmpl w:val="84424F94"/>
    <w:lvl w:ilvl="0" w:tplc="17AA3062">
      <w:numFmt w:val="bullet"/>
      <w:lvlText w:val="-"/>
      <w:lvlJc w:val="left"/>
      <w:pPr>
        <w:ind w:left="720" w:hanging="360"/>
      </w:pPr>
      <w:rPr>
        <w:rFonts w:ascii="Verdana" w:eastAsia="Times New Roman" w:hAnsi="Verdan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9D20F39"/>
    <w:multiLevelType w:val="hybridMultilevel"/>
    <w:tmpl w:val="40CC55F6"/>
    <w:lvl w:ilvl="0" w:tplc="482C54B0">
      <w:start w:val="1"/>
      <w:numFmt w:val="bullet"/>
      <w:lvlText w:val=""/>
      <w:lvlJc w:val="left"/>
      <w:pPr>
        <w:ind w:left="720" w:hanging="360"/>
      </w:pPr>
      <w:rPr>
        <w:rFonts w:ascii="Wingdings 3" w:hAnsi="Wingdings 3"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A2C1D60"/>
    <w:multiLevelType w:val="multilevel"/>
    <w:tmpl w:val="5E9E64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D682090"/>
    <w:multiLevelType w:val="hybridMultilevel"/>
    <w:tmpl w:val="CF1E44A2"/>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EEF3B25"/>
    <w:multiLevelType w:val="hybridMultilevel"/>
    <w:tmpl w:val="77789728"/>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FAC26C0"/>
    <w:multiLevelType w:val="hybridMultilevel"/>
    <w:tmpl w:val="6210784C"/>
    <w:lvl w:ilvl="0" w:tplc="17D6EC9C">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1E25DF8"/>
    <w:multiLevelType w:val="hybridMultilevel"/>
    <w:tmpl w:val="6C5A187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327E5381"/>
    <w:multiLevelType w:val="hybridMultilevel"/>
    <w:tmpl w:val="203CEAFC"/>
    <w:lvl w:ilvl="0" w:tplc="54E08C5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2E24045"/>
    <w:multiLevelType w:val="hybridMultilevel"/>
    <w:tmpl w:val="C5D649DA"/>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5AA7011"/>
    <w:multiLevelType w:val="hybridMultilevel"/>
    <w:tmpl w:val="3252C71C"/>
    <w:lvl w:ilvl="0" w:tplc="F4E48E14">
      <w:start w:val="1"/>
      <w:numFmt w:val="bullet"/>
      <w:lvlText w:val="u"/>
      <w:lvlJc w:val="left"/>
      <w:pPr>
        <w:ind w:left="720" w:hanging="360"/>
      </w:pPr>
      <w:rPr>
        <w:rFonts w:ascii="Wingdings 3" w:hAnsi="Wingdings 3"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6B91A31"/>
    <w:multiLevelType w:val="hybridMultilevel"/>
    <w:tmpl w:val="0B481EE8"/>
    <w:lvl w:ilvl="0" w:tplc="065E8E0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39C61FFA"/>
    <w:multiLevelType w:val="hybridMultilevel"/>
    <w:tmpl w:val="D54AF7BA"/>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D006D33"/>
    <w:multiLevelType w:val="multilevel"/>
    <w:tmpl w:val="1A7E9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3F4C19D8"/>
    <w:multiLevelType w:val="hybridMultilevel"/>
    <w:tmpl w:val="2E0E17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1232825"/>
    <w:multiLevelType w:val="hybridMultilevel"/>
    <w:tmpl w:val="972852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29A5401"/>
    <w:multiLevelType w:val="hybridMultilevel"/>
    <w:tmpl w:val="F1165A34"/>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445E1D28"/>
    <w:multiLevelType w:val="hybridMultilevel"/>
    <w:tmpl w:val="9FD42306"/>
    <w:lvl w:ilvl="0" w:tplc="19A64DE0">
      <w:start w:val="1"/>
      <w:numFmt w:val="bullet"/>
      <w:lvlText w:val="-"/>
      <w:lvlJc w:val="left"/>
      <w:pPr>
        <w:ind w:left="720" w:hanging="360"/>
      </w:pPr>
      <w:rPr>
        <w:rFonts w:ascii="Calibri" w:hAnsi="Calibri" w:hint="default"/>
      </w:rPr>
    </w:lvl>
    <w:lvl w:ilvl="1" w:tplc="24064F84">
      <w:start w:val="1"/>
      <w:numFmt w:val="bullet"/>
      <w:lvlText w:val="o"/>
      <w:lvlJc w:val="left"/>
      <w:pPr>
        <w:ind w:left="1440" w:hanging="360"/>
      </w:pPr>
      <w:rPr>
        <w:rFonts w:ascii="Courier New" w:hAnsi="Courier New" w:hint="default"/>
      </w:rPr>
    </w:lvl>
    <w:lvl w:ilvl="2" w:tplc="D98C5654">
      <w:start w:val="1"/>
      <w:numFmt w:val="bullet"/>
      <w:lvlText w:val=""/>
      <w:lvlJc w:val="left"/>
      <w:pPr>
        <w:ind w:left="2160" w:hanging="360"/>
      </w:pPr>
      <w:rPr>
        <w:rFonts w:ascii="Wingdings" w:hAnsi="Wingdings" w:hint="default"/>
      </w:rPr>
    </w:lvl>
    <w:lvl w:ilvl="3" w:tplc="551EF5C8">
      <w:start w:val="1"/>
      <w:numFmt w:val="bullet"/>
      <w:lvlText w:val=""/>
      <w:lvlJc w:val="left"/>
      <w:pPr>
        <w:ind w:left="2880" w:hanging="360"/>
      </w:pPr>
      <w:rPr>
        <w:rFonts w:ascii="Symbol" w:hAnsi="Symbol" w:hint="default"/>
      </w:rPr>
    </w:lvl>
    <w:lvl w:ilvl="4" w:tplc="BEF8A49C">
      <w:start w:val="1"/>
      <w:numFmt w:val="bullet"/>
      <w:lvlText w:val="o"/>
      <w:lvlJc w:val="left"/>
      <w:pPr>
        <w:ind w:left="3600" w:hanging="360"/>
      </w:pPr>
      <w:rPr>
        <w:rFonts w:ascii="Courier New" w:hAnsi="Courier New" w:hint="default"/>
      </w:rPr>
    </w:lvl>
    <w:lvl w:ilvl="5" w:tplc="89D0866C">
      <w:start w:val="1"/>
      <w:numFmt w:val="bullet"/>
      <w:lvlText w:val=""/>
      <w:lvlJc w:val="left"/>
      <w:pPr>
        <w:ind w:left="4320" w:hanging="360"/>
      </w:pPr>
      <w:rPr>
        <w:rFonts w:ascii="Wingdings" w:hAnsi="Wingdings" w:hint="default"/>
      </w:rPr>
    </w:lvl>
    <w:lvl w:ilvl="6" w:tplc="67C681DE">
      <w:start w:val="1"/>
      <w:numFmt w:val="bullet"/>
      <w:lvlText w:val=""/>
      <w:lvlJc w:val="left"/>
      <w:pPr>
        <w:ind w:left="5040" w:hanging="360"/>
      </w:pPr>
      <w:rPr>
        <w:rFonts w:ascii="Symbol" w:hAnsi="Symbol" w:hint="default"/>
      </w:rPr>
    </w:lvl>
    <w:lvl w:ilvl="7" w:tplc="A3D6DE58">
      <w:start w:val="1"/>
      <w:numFmt w:val="bullet"/>
      <w:lvlText w:val="o"/>
      <w:lvlJc w:val="left"/>
      <w:pPr>
        <w:ind w:left="5760" w:hanging="360"/>
      </w:pPr>
      <w:rPr>
        <w:rFonts w:ascii="Courier New" w:hAnsi="Courier New" w:hint="default"/>
      </w:rPr>
    </w:lvl>
    <w:lvl w:ilvl="8" w:tplc="4EE62D4A">
      <w:start w:val="1"/>
      <w:numFmt w:val="bullet"/>
      <w:lvlText w:val=""/>
      <w:lvlJc w:val="left"/>
      <w:pPr>
        <w:ind w:left="6480" w:hanging="360"/>
      </w:pPr>
      <w:rPr>
        <w:rFonts w:ascii="Wingdings" w:hAnsi="Wingdings" w:hint="default"/>
      </w:rPr>
    </w:lvl>
  </w:abstractNum>
  <w:abstractNum w:abstractNumId="42" w15:restartNumberingAfterBreak="0">
    <w:nsid w:val="46753EC4"/>
    <w:multiLevelType w:val="hybridMultilevel"/>
    <w:tmpl w:val="5AE8F612"/>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47A66B9D"/>
    <w:multiLevelType w:val="hybridMultilevel"/>
    <w:tmpl w:val="89CCBE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47EE4647"/>
    <w:multiLevelType w:val="hybridMultilevel"/>
    <w:tmpl w:val="944EE950"/>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5" w15:restartNumberingAfterBreak="0">
    <w:nsid w:val="49D8233D"/>
    <w:multiLevelType w:val="hybridMultilevel"/>
    <w:tmpl w:val="1CB6FB60"/>
    <w:lvl w:ilvl="0" w:tplc="1DF23AF0">
      <w:numFmt w:val="bullet"/>
      <w:lvlText w:val="-"/>
      <w:lvlJc w:val="left"/>
      <w:pPr>
        <w:ind w:left="720" w:hanging="360"/>
      </w:pPr>
      <w:rPr>
        <w:rFonts w:ascii="Arial" w:hAnsi="Arial" w:cs="Times New Roman"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6" w15:restartNumberingAfterBreak="0">
    <w:nsid w:val="502B40C3"/>
    <w:multiLevelType w:val="multilevel"/>
    <w:tmpl w:val="5098367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15:restartNumberingAfterBreak="0">
    <w:nsid w:val="5597533F"/>
    <w:multiLevelType w:val="hybridMultilevel"/>
    <w:tmpl w:val="BAD4D0B0"/>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588815A2"/>
    <w:multiLevelType w:val="hybridMultilevel"/>
    <w:tmpl w:val="FD2047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A98340A"/>
    <w:multiLevelType w:val="hybridMultilevel"/>
    <w:tmpl w:val="2620E6D0"/>
    <w:lvl w:ilvl="0" w:tplc="1DF23AF0">
      <w:numFmt w:val="bullet"/>
      <w:lvlText w:val="-"/>
      <w:lvlJc w:val="left"/>
      <w:pPr>
        <w:ind w:left="1004" w:hanging="360"/>
      </w:pPr>
      <w:rPr>
        <w:rFonts w:ascii="Arial" w:hAnsi="Arial" w:hint="default"/>
        <w:color w:val="auto"/>
      </w:rPr>
    </w:lvl>
    <w:lvl w:ilvl="1" w:tplc="040C0003">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50" w15:restartNumberingAfterBreak="0">
    <w:nsid w:val="5C475BCA"/>
    <w:multiLevelType w:val="hybridMultilevel"/>
    <w:tmpl w:val="1EC26E32"/>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5DE267B5"/>
    <w:multiLevelType w:val="hybridMultilevel"/>
    <w:tmpl w:val="BAA00ACC"/>
    <w:lvl w:ilvl="0" w:tplc="0EB46CA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5F2E2FC7"/>
    <w:multiLevelType w:val="hybridMultilevel"/>
    <w:tmpl w:val="62F6D648"/>
    <w:lvl w:ilvl="0" w:tplc="2F0C5162">
      <w:numFmt w:val="bullet"/>
      <w:lvlText w:val="è"/>
      <w:lvlJc w:val="left"/>
      <w:pPr>
        <w:ind w:left="720" w:hanging="360"/>
      </w:pPr>
      <w:rPr>
        <w:rFonts w:ascii="Wingdings" w:hAnsi="Wingdings" w:cs="Aria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5F3A0BE3"/>
    <w:multiLevelType w:val="hybridMultilevel"/>
    <w:tmpl w:val="69763C3C"/>
    <w:lvl w:ilvl="0" w:tplc="2F0C5162">
      <w:numFmt w:val="bullet"/>
      <w:lvlText w:val="è"/>
      <w:lvlJc w:val="left"/>
      <w:pPr>
        <w:ind w:left="720" w:hanging="360"/>
      </w:pPr>
      <w:rPr>
        <w:rFonts w:ascii="Wingdings" w:hAnsi="Wingdings" w:cs="Aria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5F72579A"/>
    <w:multiLevelType w:val="hybridMultilevel"/>
    <w:tmpl w:val="E79022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5F800F7A"/>
    <w:multiLevelType w:val="hybridMultilevel"/>
    <w:tmpl w:val="F0488F70"/>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60F72D88"/>
    <w:multiLevelType w:val="hybridMultilevel"/>
    <w:tmpl w:val="CEAC304A"/>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7" w15:restartNumberingAfterBreak="0">
    <w:nsid w:val="62D24D17"/>
    <w:multiLevelType w:val="hybridMultilevel"/>
    <w:tmpl w:val="841E0BE4"/>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64EB671F"/>
    <w:multiLevelType w:val="hybridMultilevel"/>
    <w:tmpl w:val="CDAA7774"/>
    <w:lvl w:ilvl="0" w:tplc="DDFA578C">
      <w:start w:val="3"/>
      <w:numFmt w:val="bullet"/>
      <w:lvlText w:val="-"/>
      <w:lvlJc w:val="left"/>
      <w:pPr>
        <w:ind w:left="720" w:hanging="360"/>
      </w:pPr>
      <w:rPr>
        <w:rFonts w:ascii="Verdana" w:eastAsia="Times New Roman" w:hAnsi="Verdana" w:cs="Times-Ital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68DB5449"/>
    <w:multiLevelType w:val="hybridMultilevel"/>
    <w:tmpl w:val="0FEE6C14"/>
    <w:lvl w:ilvl="0" w:tplc="040C0017">
      <w:start w:val="1"/>
      <w:numFmt w:val="lowerLetter"/>
      <w:lvlText w:val="%1)"/>
      <w:lvlJc w:val="left"/>
      <w:pPr>
        <w:ind w:left="1003" w:hanging="360"/>
      </w:pPr>
    </w:lvl>
    <w:lvl w:ilvl="1" w:tplc="040C0019">
      <w:start w:val="1"/>
      <w:numFmt w:val="lowerLetter"/>
      <w:lvlText w:val="%2."/>
      <w:lvlJc w:val="left"/>
      <w:pPr>
        <w:ind w:left="1723" w:hanging="360"/>
      </w:pPr>
    </w:lvl>
    <w:lvl w:ilvl="2" w:tplc="040C001B" w:tentative="1">
      <w:start w:val="1"/>
      <w:numFmt w:val="lowerRoman"/>
      <w:lvlText w:val="%3."/>
      <w:lvlJc w:val="right"/>
      <w:pPr>
        <w:ind w:left="2443" w:hanging="180"/>
      </w:pPr>
    </w:lvl>
    <w:lvl w:ilvl="3" w:tplc="040C000F" w:tentative="1">
      <w:start w:val="1"/>
      <w:numFmt w:val="decimal"/>
      <w:lvlText w:val="%4."/>
      <w:lvlJc w:val="left"/>
      <w:pPr>
        <w:ind w:left="3163" w:hanging="360"/>
      </w:pPr>
    </w:lvl>
    <w:lvl w:ilvl="4" w:tplc="040C0019" w:tentative="1">
      <w:start w:val="1"/>
      <w:numFmt w:val="lowerLetter"/>
      <w:lvlText w:val="%5."/>
      <w:lvlJc w:val="left"/>
      <w:pPr>
        <w:ind w:left="3883" w:hanging="360"/>
      </w:pPr>
    </w:lvl>
    <w:lvl w:ilvl="5" w:tplc="040C001B" w:tentative="1">
      <w:start w:val="1"/>
      <w:numFmt w:val="lowerRoman"/>
      <w:lvlText w:val="%6."/>
      <w:lvlJc w:val="right"/>
      <w:pPr>
        <w:ind w:left="4603" w:hanging="180"/>
      </w:pPr>
    </w:lvl>
    <w:lvl w:ilvl="6" w:tplc="040C000F" w:tentative="1">
      <w:start w:val="1"/>
      <w:numFmt w:val="decimal"/>
      <w:lvlText w:val="%7."/>
      <w:lvlJc w:val="left"/>
      <w:pPr>
        <w:ind w:left="5323" w:hanging="360"/>
      </w:pPr>
    </w:lvl>
    <w:lvl w:ilvl="7" w:tplc="040C0019" w:tentative="1">
      <w:start w:val="1"/>
      <w:numFmt w:val="lowerLetter"/>
      <w:lvlText w:val="%8."/>
      <w:lvlJc w:val="left"/>
      <w:pPr>
        <w:ind w:left="6043" w:hanging="360"/>
      </w:pPr>
    </w:lvl>
    <w:lvl w:ilvl="8" w:tplc="040C001B" w:tentative="1">
      <w:start w:val="1"/>
      <w:numFmt w:val="lowerRoman"/>
      <w:lvlText w:val="%9."/>
      <w:lvlJc w:val="right"/>
      <w:pPr>
        <w:ind w:left="6763" w:hanging="180"/>
      </w:pPr>
    </w:lvl>
  </w:abstractNum>
  <w:abstractNum w:abstractNumId="60" w15:restartNumberingAfterBreak="0">
    <w:nsid w:val="68EF6243"/>
    <w:multiLevelType w:val="hybridMultilevel"/>
    <w:tmpl w:val="C2945BEE"/>
    <w:lvl w:ilvl="0" w:tplc="FFFFFFFF">
      <w:start w:val="3"/>
      <w:numFmt w:val="bullet"/>
      <w:lvlText w:val="-"/>
      <w:lvlJc w:val="left"/>
      <w:pPr>
        <w:ind w:left="720" w:hanging="360"/>
      </w:pPr>
      <w:rPr>
        <w:rFonts w:ascii="Verdana" w:eastAsia="Times New Roman" w:hAnsi="Verdana" w:cs="Times-Ital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6DE06945"/>
    <w:multiLevelType w:val="hybridMultilevel"/>
    <w:tmpl w:val="A07E9508"/>
    <w:lvl w:ilvl="0" w:tplc="482C54B0">
      <w:start w:val="1"/>
      <w:numFmt w:val="bullet"/>
      <w:lvlText w:val=""/>
      <w:lvlJc w:val="left"/>
      <w:pPr>
        <w:ind w:left="720" w:hanging="360"/>
      </w:pPr>
      <w:rPr>
        <w:rFonts w:ascii="Wingdings 3" w:hAnsi="Wingdings 3"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6DF94B3E"/>
    <w:multiLevelType w:val="hybridMultilevel"/>
    <w:tmpl w:val="93EAE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6E684F1A"/>
    <w:multiLevelType w:val="hybridMultilevel"/>
    <w:tmpl w:val="9CDAD94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6F8E6FC9"/>
    <w:multiLevelType w:val="hybridMultilevel"/>
    <w:tmpl w:val="942A7B34"/>
    <w:lvl w:ilvl="0" w:tplc="9DA8D81C">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748B59CB"/>
    <w:multiLevelType w:val="multilevel"/>
    <w:tmpl w:val="0360C9A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6" w15:restartNumberingAfterBreak="0">
    <w:nsid w:val="75DA10AD"/>
    <w:multiLevelType w:val="hybridMultilevel"/>
    <w:tmpl w:val="00F63250"/>
    <w:lvl w:ilvl="0" w:tplc="21867458">
      <w:start w:val="1"/>
      <w:numFmt w:val="bullet"/>
      <w:lvlText w:val="è"/>
      <w:lvlJc w:val="left"/>
      <w:pPr>
        <w:ind w:left="720" w:hanging="360"/>
      </w:pPr>
      <w:rPr>
        <w:rFonts w:ascii="Wingdings" w:hAnsi="Wingdings"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79A62A23"/>
    <w:multiLevelType w:val="hybridMultilevel"/>
    <w:tmpl w:val="9FBA098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7C77324F"/>
    <w:multiLevelType w:val="hybridMultilevel"/>
    <w:tmpl w:val="7D280B5A"/>
    <w:lvl w:ilvl="0" w:tplc="24EA7B24">
      <w:start w:val="1"/>
      <w:numFmt w:val="bullet"/>
      <w:lvlText w:val="è"/>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7DB96354"/>
    <w:multiLevelType w:val="hybridMultilevel"/>
    <w:tmpl w:val="D706B7DC"/>
    <w:lvl w:ilvl="0" w:tplc="1DF23AF0">
      <w:numFmt w:val="bullet"/>
      <w:lvlText w:val="-"/>
      <w:lvlJc w:val="left"/>
      <w:pPr>
        <w:ind w:left="720" w:hanging="360"/>
      </w:pPr>
      <w:rPr>
        <w:rFonts w:ascii="Arial" w:hAnsi="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1"/>
  </w:num>
  <w:num w:numId="2">
    <w:abstractNumId w:val="62"/>
  </w:num>
  <w:num w:numId="3">
    <w:abstractNumId w:val="48"/>
  </w:num>
  <w:num w:numId="4">
    <w:abstractNumId w:val="24"/>
  </w:num>
  <w:num w:numId="5">
    <w:abstractNumId w:val="55"/>
  </w:num>
  <w:num w:numId="6">
    <w:abstractNumId w:val="68"/>
  </w:num>
  <w:num w:numId="7">
    <w:abstractNumId w:val="8"/>
  </w:num>
  <w:num w:numId="8">
    <w:abstractNumId w:val="13"/>
  </w:num>
  <w:num w:numId="9">
    <w:abstractNumId w:val="4"/>
  </w:num>
  <w:num w:numId="10">
    <w:abstractNumId w:val="28"/>
  </w:num>
  <w:num w:numId="11">
    <w:abstractNumId w:val="9"/>
  </w:num>
  <w:num w:numId="12">
    <w:abstractNumId w:val="7"/>
  </w:num>
  <w:num w:numId="13">
    <w:abstractNumId w:val="37"/>
  </w:num>
  <w:num w:numId="14">
    <w:abstractNumId w:val="27"/>
  </w:num>
  <w:num w:numId="15">
    <w:abstractNumId w:val="65"/>
  </w:num>
  <w:num w:numId="16">
    <w:abstractNumId w:val="32"/>
  </w:num>
  <w:num w:numId="17">
    <w:abstractNumId w:val="41"/>
  </w:num>
  <w:num w:numId="18">
    <w:abstractNumId w:val="30"/>
  </w:num>
  <w:num w:numId="19">
    <w:abstractNumId w:val="20"/>
  </w:num>
  <w:num w:numId="20">
    <w:abstractNumId w:val="42"/>
  </w:num>
  <w:num w:numId="21">
    <w:abstractNumId w:val="38"/>
  </w:num>
  <w:num w:numId="22">
    <w:abstractNumId w:val="43"/>
  </w:num>
  <w:num w:numId="23">
    <w:abstractNumId w:val="39"/>
  </w:num>
  <w:num w:numId="24">
    <w:abstractNumId w:val="0"/>
  </w:num>
  <w:num w:numId="25">
    <w:abstractNumId w:val="64"/>
  </w:num>
  <w:num w:numId="26">
    <w:abstractNumId w:val="49"/>
  </w:num>
  <w:num w:numId="27">
    <w:abstractNumId w:val="5"/>
  </w:num>
  <w:num w:numId="28">
    <w:abstractNumId w:val="6"/>
  </w:num>
  <w:num w:numId="29">
    <w:abstractNumId w:val="35"/>
  </w:num>
  <w:num w:numId="30">
    <w:abstractNumId w:val="23"/>
  </w:num>
  <w:num w:numId="31">
    <w:abstractNumId w:val="12"/>
  </w:num>
  <w:num w:numId="32">
    <w:abstractNumId w:val="21"/>
  </w:num>
  <w:num w:numId="33">
    <w:abstractNumId w:val="10"/>
  </w:num>
  <w:num w:numId="34">
    <w:abstractNumId w:val="18"/>
  </w:num>
  <w:num w:numId="35">
    <w:abstractNumId w:val="44"/>
  </w:num>
  <w:num w:numId="36">
    <w:abstractNumId w:val="25"/>
  </w:num>
  <w:num w:numId="37">
    <w:abstractNumId w:val="17"/>
  </w:num>
  <w:num w:numId="38">
    <w:abstractNumId w:val="52"/>
  </w:num>
  <w:num w:numId="39">
    <w:abstractNumId w:val="46"/>
  </w:num>
  <w:num w:numId="40">
    <w:abstractNumId w:val="66"/>
  </w:num>
  <w:num w:numId="41">
    <w:abstractNumId w:val="50"/>
  </w:num>
  <w:num w:numId="42">
    <w:abstractNumId w:val="63"/>
  </w:num>
  <w:num w:numId="43">
    <w:abstractNumId w:val="61"/>
  </w:num>
  <w:num w:numId="44">
    <w:abstractNumId w:val="67"/>
  </w:num>
  <w:num w:numId="45">
    <w:abstractNumId w:val="57"/>
  </w:num>
  <w:num w:numId="46">
    <w:abstractNumId w:val="53"/>
  </w:num>
  <w:num w:numId="47">
    <w:abstractNumId w:val="11"/>
  </w:num>
  <w:num w:numId="48">
    <w:abstractNumId w:val="19"/>
  </w:num>
  <w:num w:numId="49">
    <w:abstractNumId w:val="45"/>
  </w:num>
  <w:num w:numId="50">
    <w:abstractNumId w:val="3"/>
  </w:num>
  <w:num w:numId="51">
    <w:abstractNumId w:val="34"/>
  </w:num>
  <w:num w:numId="52">
    <w:abstractNumId w:val="47"/>
  </w:num>
  <w:num w:numId="53">
    <w:abstractNumId w:val="2"/>
  </w:num>
  <w:num w:numId="54">
    <w:abstractNumId w:val="56"/>
  </w:num>
  <w:num w:numId="55">
    <w:abstractNumId w:val="1"/>
  </w:num>
  <w:num w:numId="56">
    <w:abstractNumId w:val="15"/>
  </w:num>
  <w:num w:numId="57">
    <w:abstractNumId w:val="58"/>
  </w:num>
  <w:num w:numId="58">
    <w:abstractNumId w:val="60"/>
  </w:num>
  <w:num w:numId="59">
    <w:abstractNumId w:val="59"/>
  </w:num>
  <w:num w:numId="60">
    <w:abstractNumId w:val="26"/>
  </w:num>
  <w:num w:numId="61">
    <w:abstractNumId w:val="14"/>
  </w:num>
  <w:num w:numId="62">
    <w:abstractNumId w:val="69"/>
  </w:num>
  <w:num w:numId="63">
    <w:abstractNumId w:val="22"/>
  </w:num>
  <w:num w:numId="64">
    <w:abstractNumId w:val="29"/>
  </w:num>
  <w:num w:numId="65">
    <w:abstractNumId w:val="40"/>
  </w:num>
  <w:num w:numId="66">
    <w:abstractNumId w:val="33"/>
  </w:num>
  <w:num w:numId="67">
    <w:abstractNumId w:val="36"/>
  </w:num>
  <w:num w:numId="68">
    <w:abstractNumId w:val="16"/>
  </w:num>
  <w:num w:numId="69">
    <w:abstractNumId w:val="54"/>
  </w:num>
  <w:num w:numId="70">
    <w:abstractNumId w:val="31"/>
  </w:num>
  <w:num w:numId="71">
    <w:abstractNumId w:val="2"/>
  </w:num>
  <w:num w:numId="72">
    <w:abstractNumId w:val="41"/>
  </w:num>
  <w:num w:numId="73">
    <w:abstractNumId w:val="5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250A"/>
    <w:rsid w:val="00001AF2"/>
    <w:rsid w:val="000069E3"/>
    <w:rsid w:val="00007917"/>
    <w:rsid w:val="00007BAE"/>
    <w:rsid w:val="00010FBD"/>
    <w:rsid w:val="00014F88"/>
    <w:rsid w:val="00017132"/>
    <w:rsid w:val="00017D87"/>
    <w:rsid w:val="00020DED"/>
    <w:rsid w:val="00021806"/>
    <w:rsid w:val="00022CF4"/>
    <w:rsid w:val="0002585D"/>
    <w:rsid w:val="00027388"/>
    <w:rsid w:val="000277C4"/>
    <w:rsid w:val="00030547"/>
    <w:rsid w:val="00031289"/>
    <w:rsid w:val="00031398"/>
    <w:rsid w:val="000315C6"/>
    <w:rsid w:val="00031764"/>
    <w:rsid w:val="00032BA9"/>
    <w:rsid w:val="0003308B"/>
    <w:rsid w:val="0003309B"/>
    <w:rsid w:val="00033789"/>
    <w:rsid w:val="00034D21"/>
    <w:rsid w:val="00034DB9"/>
    <w:rsid w:val="00037D56"/>
    <w:rsid w:val="000406F4"/>
    <w:rsid w:val="00041A09"/>
    <w:rsid w:val="00042D61"/>
    <w:rsid w:val="00044312"/>
    <w:rsid w:val="000465E2"/>
    <w:rsid w:val="000471D1"/>
    <w:rsid w:val="00052BF7"/>
    <w:rsid w:val="00052FEB"/>
    <w:rsid w:val="00053443"/>
    <w:rsid w:val="0005406F"/>
    <w:rsid w:val="00056D47"/>
    <w:rsid w:val="00056F2C"/>
    <w:rsid w:val="0006156C"/>
    <w:rsid w:val="00061A1E"/>
    <w:rsid w:val="000626E6"/>
    <w:rsid w:val="000732DF"/>
    <w:rsid w:val="0007634E"/>
    <w:rsid w:val="000769AD"/>
    <w:rsid w:val="00077237"/>
    <w:rsid w:val="000772A8"/>
    <w:rsid w:val="000775EA"/>
    <w:rsid w:val="0008115C"/>
    <w:rsid w:val="000814B5"/>
    <w:rsid w:val="00081566"/>
    <w:rsid w:val="000834ED"/>
    <w:rsid w:val="0008428F"/>
    <w:rsid w:val="000842F1"/>
    <w:rsid w:val="00085AFC"/>
    <w:rsid w:val="000865EF"/>
    <w:rsid w:val="00086D66"/>
    <w:rsid w:val="00087A1D"/>
    <w:rsid w:val="000906DF"/>
    <w:rsid w:val="00092DE6"/>
    <w:rsid w:val="00093CE3"/>
    <w:rsid w:val="00094908"/>
    <w:rsid w:val="00095432"/>
    <w:rsid w:val="00095465"/>
    <w:rsid w:val="000958F9"/>
    <w:rsid w:val="0009736C"/>
    <w:rsid w:val="000A0672"/>
    <w:rsid w:val="000A29B2"/>
    <w:rsid w:val="000A55F4"/>
    <w:rsid w:val="000A6D92"/>
    <w:rsid w:val="000A74D5"/>
    <w:rsid w:val="000B1654"/>
    <w:rsid w:val="000B2692"/>
    <w:rsid w:val="000B5C21"/>
    <w:rsid w:val="000B781A"/>
    <w:rsid w:val="000C3825"/>
    <w:rsid w:val="000C685F"/>
    <w:rsid w:val="000C7BE4"/>
    <w:rsid w:val="000D092B"/>
    <w:rsid w:val="000D304F"/>
    <w:rsid w:val="000D3C6F"/>
    <w:rsid w:val="000D4D8A"/>
    <w:rsid w:val="000D56EA"/>
    <w:rsid w:val="000D60ED"/>
    <w:rsid w:val="000D6C53"/>
    <w:rsid w:val="000E28B4"/>
    <w:rsid w:val="000E378A"/>
    <w:rsid w:val="000E488F"/>
    <w:rsid w:val="000E56F1"/>
    <w:rsid w:val="000E64E8"/>
    <w:rsid w:val="000E6F62"/>
    <w:rsid w:val="000F034C"/>
    <w:rsid w:val="000F0746"/>
    <w:rsid w:val="000F11C3"/>
    <w:rsid w:val="000F35D7"/>
    <w:rsid w:val="000F4CBA"/>
    <w:rsid w:val="00102EA0"/>
    <w:rsid w:val="0010389A"/>
    <w:rsid w:val="00105384"/>
    <w:rsid w:val="0010616D"/>
    <w:rsid w:val="00106F58"/>
    <w:rsid w:val="00110335"/>
    <w:rsid w:val="001103C8"/>
    <w:rsid w:val="00111FFA"/>
    <w:rsid w:val="0011643C"/>
    <w:rsid w:val="00116969"/>
    <w:rsid w:val="0011762D"/>
    <w:rsid w:val="00121D80"/>
    <w:rsid w:val="0012218E"/>
    <w:rsid w:val="001223E1"/>
    <w:rsid w:val="00122BF8"/>
    <w:rsid w:val="0012388F"/>
    <w:rsid w:val="0012432A"/>
    <w:rsid w:val="00124F4B"/>
    <w:rsid w:val="0012603F"/>
    <w:rsid w:val="00126645"/>
    <w:rsid w:val="00130557"/>
    <w:rsid w:val="001305DE"/>
    <w:rsid w:val="00130965"/>
    <w:rsid w:val="0013173E"/>
    <w:rsid w:val="00131922"/>
    <w:rsid w:val="00137443"/>
    <w:rsid w:val="00137C2B"/>
    <w:rsid w:val="001417DA"/>
    <w:rsid w:val="0014235C"/>
    <w:rsid w:val="001425CA"/>
    <w:rsid w:val="00142698"/>
    <w:rsid w:val="00142CD0"/>
    <w:rsid w:val="00142EDD"/>
    <w:rsid w:val="00143855"/>
    <w:rsid w:val="00147857"/>
    <w:rsid w:val="00153E5E"/>
    <w:rsid w:val="00156BBD"/>
    <w:rsid w:val="00157B45"/>
    <w:rsid w:val="001616D5"/>
    <w:rsid w:val="001621AF"/>
    <w:rsid w:val="00163C68"/>
    <w:rsid w:val="00166131"/>
    <w:rsid w:val="00167DA0"/>
    <w:rsid w:val="00170720"/>
    <w:rsid w:val="001707FF"/>
    <w:rsid w:val="00170CF9"/>
    <w:rsid w:val="00170E4D"/>
    <w:rsid w:val="00171137"/>
    <w:rsid w:val="001726C8"/>
    <w:rsid w:val="001747BB"/>
    <w:rsid w:val="00175E45"/>
    <w:rsid w:val="00177516"/>
    <w:rsid w:val="001805CE"/>
    <w:rsid w:val="00180761"/>
    <w:rsid w:val="00180F12"/>
    <w:rsid w:val="00181B73"/>
    <w:rsid w:val="0018472F"/>
    <w:rsid w:val="001847F5"/>
    <w:rsid w:val="00185D57"/>
    <w:rsid w:val="00186F37"/>
    <w:rsid w:val="00187157"/>
    <w:rsid w:val="001902A3"/>
    <w:rsid w:val="00192588"/>
    <w:rsid w:val="00193C27"/>
    <w:rsid w:val="00196B01"/>
    <w:rsid w:val="00197B30"/>
    <w:rsid w:val="001A1457"/>
    <w:rsid w:val="001A1C98"/>
    <w:rsid w:val="001A2571"/>
    <w:rsid w:val="001A3FC7"/>
    <w:rsid w:val="001B7D10"/>
    <w:rsid w:val="001C5242"/>
    <w:rsid w:val="001C7211"/>
    <w:rsid w:val="001C726D"/>
    <w:rsid w:val="001D1821"/>
    <w:rsid w:val="001D272A"/>
    <w:rsid w:val="001D2EE5"/>
    <w:rsid w:val="001D5C0B"/>
    <w:rsid w:val="001E1C5D"/>
    <w:rsid w:val="001E2944"/>
    <w:rsid w:val="001E3A26"/>
    <w:rsid w:val="001E4539"/>
    <w:rsid w:val="001E5A8F"/>
    <w:rsid w:val="001E73F5"/>
    <w:rsid w:val="001F1AAE"/>
    <w:rsid w:val="001F1F3B"/>
    <w:rsid w:val="001F2D2F"/>
    <w:rsid w:val="001F35A7"/>
    <w:rsid w:val="001F5FDA"/>
    <w:rsid w:val="002000E5"/>
    <w:rsid w:val="002001F3"/>
    <w:rsid w:val="0020047F"/>
    <w:rsid w:val="00200AF4"/>
    <w:rsid w:val="00201C17"/>
    <w:rsid w:val="00203F28"/>
    <w:rsid w:val="0020448B"/>
    <w:rsid w:val="00206403"/>
    <w:rsid w:val="002066E6"/>
    <w:rsid w:val="00207484"/>
    <w:rsid w:val="002102D5"/>
    <w:rsid w:val="002112FE"/>
    <w:rsid w:val="002123B7"/>
    <w:rsid w:val="0021251B"/>
    <w:rsid w:val="0021260F"/>
    <w:rsid w:val="002129FA"/>
    <w:rsid w:val="00215AA5"/>
    <w:rsid w:val="00216A1B"/>
    <w:rsid w:val="00216C9E"/>
    <w:rsid w:val="00221493"/>
    <w:rsid w:val="00222BA1"/>
    <w:rsid w:val="0022468D"/>
    <w:rsid w:val="00224866"/>
    <w:rsid w:val="0022555B"/>
    <w:rsid w:val="002279F7"/>
    <w:rsid w:val="0023039F"/>
    <w:rsid w:val="002303C0"/>
    <w:rsid w:val="00231719"/>
    <w:rsid w:val="00231E54"/>
    <w:rsid w:val="002320DE"/>
    <w:rsid w:val="00232DCC"/>
    <w:rsid w:val="00232EBE"/>
    <w:rsid w:val="002368F5"/>
    <w:rsid w:val="00237622"/>
    <w:rsid w:val="00237EFE"/>
    <w:rsid w:val="0024039D"/>
    <w:rsid w:val="00240E4A"/>
    <w:rsid w:val="00240F20"/>
    <w:rsid w:val="00241420"/>
    <w:rsid w:val="00242281"/>
    <w:rsid w:val="00243262"/>
    <w:rsid w:val="00243351"/>
    <w:rsid w:val="00243A2B"/>
    <w:rsid w:val="002454B9"/>
    <w:rsid w:val="00245A5E"/>
    <w:rsid w:val="00247A12"/>
    <w:rsid w:val="00247F81"/>
    <w:rsid w:val="002505B1"/>
    <w:rsid w:val="00251672"/>
    <w:rsid w:val="00251A02"/>
    <w:rsid w:val="002522A6"/>
    <w:rsid w:val="00253077"/>
    <w:rsid w:val="00253684"/>
    <w:rsid w:val="00254AB0"/>
    <w:rsid w:val="00254E1F"/>
    <w:rsid w:val="00256903"/>
    <w:rsid w:val="002621CE"/>
    <w:rsid w:val="00265996"/>
    <w:rsid w:val="00266E3C"/>
    <w:rsid w:val="00267F76"/>
    <w:rsid w:val="00272524"/>
    <w:rsid w:val="002739EE"/>
    <w:rsid w:val="00273AB8"/>
    <w:rsid w:val="00273EBF"/>
    <w:rsid w:val="00274474"/>
    <w:rsid w:val="00275129"/>
    <w:rsid w:val="002772A3"/>
    <w:rsid w:val="002809B3"/>
    <w:rsid w:val="002839E4"/>
    <w:rsid w:val="00284D33"/>
    <w:rsid w:val="00285DDB"/>
    <w:rsid w:val="00286D57"/>
    <w:rsid w:val="00287916"/>
    <w:rsid w:val="002900A0"/>
    <w:rsid w:val="00291EFA"/>
    <w:rsid w:val="00293D8D"/>
    <w:rsid w:val="00295060"/>
    <w:rsid w:val="00297B9C"/>
    <w:rsid w:val="00297C53"/>
    <w:rsid w:val="002A0BD4"/>
    <w:rsid w:val="002A2169"/>
    <w:rsid w:val="002A3701"/>
    <w:rsid w:val="002A44BF"/>
    <w:rsid w:val="002A5016"/>
    <w:rsid w:val="002A7666"/>
    <w:rsid w:val="002B6A8C"/>
    <w:rsid w:val="002C096A"/>
    <w:rsid w:val="002C0EF8"/>
    <w:rsid w:val="002C1097"/>
    <w:rsid w:val="002C2543"/>
    <w:rsid w:val="002C4AC4"/>
    <w:rsid w:val="002C7050"/>
    <w:rsid w:val="002D1DCA"/>
    <w:rsid w:val="002D3981"/>
    <w:rsid w:val="002D5C60"/>
    <w:rsid w:val="002D706C"/>
    <w:rsid w:val="002E3F7C"/>
    <w:rsid w:val="002E69DE"/>
    <w:rsid w:val="002F0812"/>
    <w:rsid w:val="002F395B"/>
    <w:rsid w:val="002F43E2"/>
    <w:rsid w:val="002F55BF"/>
    <w:rsid w:val="002F6716"/>
    <w:rsid w:val="002F7F7A"/>
    <w:rsid w:val="003004F8"/>
    <w:rsid w:val="003029D3"/>
    <w:rsid w:val="00302A3E"/>
    <w:rsid w:val="00305263"/>
    <w:rsid w:val="0030636D"/>
    <w:rsid w:val="0031070F"/>
    <w:rsid w:val="0031073C"/>
    <w:rsid w:val="0031284C"/>
    <w:rsid w:val="00320D28"/>
    <w:rsid w:val="00324A69"/>
    <w:rsid w:val="0032739B"/>
    <w:rsid w:val="00330C3E"/>
    <w:rsid w:val="00331960"/>
    <w:rsid w:val="003329FF"/>
    <w:rsid w:val="0033526C"/>
    <w:rsid w:val="00336BDE"/>
    <w:rsid w:val="003401D0"/>
    <w:rsid w:val="0034144A"/>
    <w:rsid w:val="003425CA"/>
    <w:rsid w:val="0034304F"/>
    <w:rsid w:val="00343FC9"/>
    <w:rsid w:val="003445B5"/>
    <w:rsid w:val="00344BEA"/>
    <w:rsid w:val="003500AC"/>
    <w:rsid w:val="00350107"/>
    <w:rsid w:val="00350716"/>
    <w:rsid w:val="0035120B"/>
    <w:rsid w:val="00351F00"/>
    <w:rsid w:val="003537D1"/>
    <w:rsid w:val="00355D0E"/>
    <w:rsid w:val="00356095"/>
    <w:rsid w:val="00361816"/>
    <w:rsid w:val="00362A72"/>
    <w:rsid w:val="00363694"/>
    <w:rsid w:val="003636A3"/>
    <w:rsid w:val="0036438D"/>
    <w:rsid w:val="00365F00"/>
    <w:rsid w:val="00366358"/>
    <w:rsid w:val="00366761"/>
    <w:rsid w:val="00366C13"/>
    <w:rsid w:val="0037088E"/>
    <w:rsid w:val="00372508"/>
    <w:rsid w:val="00372E54"/>
    <w:rsid w:val="00373DD4"/>
    <w:rsid w:val="00377A76"/>
    <w:rsid w:val="00380505"/>
    <w:rsid w:val="003809CD"/>
    <w:rsid w:val="00381AF6"/>
    <w:rsid w:val="0038507F"/>
    <w:rsid w:val="0038589D"/>
    <w:rsid w:val="0039151B"/>
    <w:rsid w:val="00391E5C"/>
    <w:rsid w:val="00393C6F"/>
    <w:rsid w:val="00394EEC"/>
    <w:rsid w:val="0039559E"/>
    <w:rsid w:val="003963B1"/>
    <w:rsid w:val="003A0B73"/>
    <w:rsid w:val="003A0BAF"/>
    <w:rsid w:val="003A0C83"/>
    <w:rsid w:val="003A359D"/>
    <w:rsid w:val="003A372E"/>
    <w:rsid w:val="003A5904"/>
    <w:rsid w:val="003B1161"/>
    <w:rsid w:val="003B2A65"/>
    <w:rsid w:val="003B31F2"/>
    <w:rsid w:val="003B329D"/>
    <w:rsid w:val="003B440A"/>
    <w:rsid w:val="003B4C4E"/>
    <w:rsid w:val="003C0403"/>
    <w:rsid w:val="003C2BFD"/>
    <w:rsid w:val="003C2C63"/>
    <w:rsid w:val="003C5837"/>
    <w:rsid w:val="003C5D43"/>
    <w:rsid w:val="003C66DB"/>
    <w:rsid w:val="003C6B22"/>
    <w:rsid w:val="003C6EEC"/>
    <w:rsid w:val="003D0730"/>
    <w:rsid w:val="003D0CD9"/>
    <w:rsid w:val="003D5201"/>
    <w:rsid w:val="003D68DC"/>
    <w:rsid w:val="003E13B5"/>
    <w:rsid w:val="003E1877"/>
    <w:rsid w:val="003E43C4"/>
    <w:rsid w:val="003E62E5"/>
    <w:rsid w:val="003F01D6"/>
    <w:rsid w:val="003F02D8"/>
    <w:rsid w:val="003F1139"/>
    <w:rsid w:val="003F1A8C"/>
    <w:rsid w:val="003F31B4"/>
    <w:rsid w:val="003F74B2"/>
    <w:rsid w:val="003F7BB2"/>
    <w:rsid w:val="00400266"/>
    <w:rsid w:val="00403A84"/>
    <w:rsid w:val="00403C13"/>
    <w:rsid w:val="004061DE"/>
    <w:rsid w:val="004077C4"/>
    <w:rsid w:val="00412A06"/>
    <w:rsid w:val="00414A21"/>
    <w:rsid w:val="00421CE3"/>
    <w:rsid w:val="00422527"/>
    <w:rsid w:val="004227CD"/>
    <w:rsid w:val="0042343C"/>
    <w:rsid w:val="00431B0F"/>
    <w:rsid w:val="0043255A"/>
    <w:rsid w:val="00433C3E"/>
    <w:rsid w:val="004345AF"/>
    <w:rsid w:val="00434B06"/>
    <w:rsid w:val="00436C8C"/>
    <w:rsid w:val="00437311"/>
    <w:rsid w:val="00441675"/>
    <w:rsid w:val="0044597C"/>
    <w:rsid w:val="0044693D"/>
    <w:rsid w:val="004470FA"/>
    <w:rsid w:val="00447275"/>
    <w:rsid w:val="00447DBC"/>
    <w:rsid w:val="00450531"/>
    <w:rsid w:val="004506FC"/>
    <w:rsid w:val="00453070"/>
    <w:rsid w:val="00453836"/>
    <w:rsid w:val="00455DA4"/>
    <w:rsid w:val="00462957"/>
    <w:rsid w:val="00462BA1"/>
    <w:rsid w:val="00465169"/>
    <w:rsid w:val="0046534E"/>
    <w:rsid w:val="00465779"/>
    <w:rsid w:val="00470B08"/>
    <w:rsid w:val="00472320"/>
    <w:rsid w:val="00474676"/>
    <w:rsid w:val="004774AB"/>
    <w:rsid w:val="00477C52"/>
    <w:rsid w:val="00477F91"/>
    <w:rsid w:val="00480D2E"/>
    <w:rsid w:val="004818FB"/>
    <w:rsid w:val="00484162"/>
    <w:rsid w:val="004857C0"/>
    <w:rsid w:val="00491144"/>
    <w:rsid w:val="00492C69"/>
    <w:rsid w:val="00492CD4"/>
    <w:rsid w:val="00493954"/>
    <w:rsid w:val="0049408F"/>
    <w:rsid w:val="00494F0A"/>
    <w:rsid w:val="0049502F"/>
    <w:rsid w:val="0049677F"/>
    <w:rsid w:val="004A0D5E"/>
    <w:rsid w:val="004A0E43"/>
    <w:rsid w:val="004A36C4"/>
    <w:rsid w:val="004A45D5"/>
    <w:rsid w:val="004A5698"/>
    <w:rsid w:val="004B06DC"/>
    <w:rsid w:val="004B1F0A"/>
    <w:rsid w:val="004B2FFC"/>
    <w:rsid w:val="004B40ED"/>
    <w:rsid w:val="004B60AD"/>
    <w:rsid w:val="004B779E"/>
    <w:rsid w:val="004C1318"/>
    <w:rsid w:val="004C181B"/>
    <w:rsid w:val="004C444F"/>
    <w:rsid w:val="004C4869"/>
    <w:rsid w:val="004C4B5E"/>
    <w:rsid w:val="004D0483"/>
    <w:rsid w:val="004D1462"/>
    <w:rsid w:val="004D287B"/>
    <w:rsid w:val="004D4D28"/>
    <w:rsid w:val="004D4D44"/>
    <w:rsid w:val="004D5EEC"/>
    <w:rsid w:val="004D6F77"/>
    <w:rsid w:val="004E058F"/>
    <w:rsid w:val="004E0FFB"/>
    <w:rsid w:val="004E2527"/>
    <w:rsid w:val="004E3A71"/>
    <w:rsid w:val="004E44B9"/>
    <w:rsid w:val="004E4850"/>
    <w:rsid w:val="004E4BA8"/>
    <w:rsid w:val="004E6852"/>
    <w:rsid w:val="004F0025"/>
    <w:rsid w:val="004F0123"/>
    <w:rsid w:val="004F11DE"/>
    <w:rsid w:val="004F139B"/>
    <w:rsid w:val="004F1467"/>
    <w:rsid w:val="004F7441"/>
    <w:rsid w:val="00501E4F"/>
    <w:rsid w:val="00505956"/>
    <w:rsid w:val="0050771D"/>
    <w:rsid w:val="005078BE"/>
    <w:rsid w:val="005100C8"/>
    <w:rsid w:val="00510974"/>
    <w:rsid w:val="00511108"/>
    <w:rsid w:val="00511395"/>
    <w:rsid w:val="0051268D"/>
    <w:rsid w:val="005131D8"/>
    <w:rsid w:val="005132F2"/>
    <w:rsid w:val="0051558D"/>
    <w:rsid w:val="00515DCE"/>
    <w:rsid w:val="00516A13"/>
    <w:rsid w:val="00516BF2"/>
    <w:rsid w:val="0051717F"/>
    <w:rsid w:val="00517487"/>
    <w:rsid w:val="005175EC"/>
    <w:rsid w:val="00517D7C"/>
    <w:rsid w:val="0052023A"/>
    <w:rsid w:val="0052324A"/>
    <w:rsid w:val="00524091"/>
    <w:rsid w:val="005240F7"/>
    <w:rsid w:val="00524A3B"/>
    <w:rsid w:val="00524D29"/>
    <w:rsid w:val="0053139A"/>
    <w:rsid w:val="00533DF0"/>
    <w:rsid w:val="00540A25"/>
    <w:rsid w:val="0054321A"/>
    <w:rsid w:val="0054459C"/>
    <w:rsid w:val="0054650A"/>
    <w:rsid w:val="00547BAD"/>
    <w:rsid w:val="0055326B"/>
    <w:rsid w:val="00554CEE"/>
    <w:rsid w:val="00554EB0"/>
    <w:rsid w:val="0056017E"/>
    <w:rsid w:val="005607DD"/>
    <w:rsid w:val="00560BD7"/>
    <w:rsid w:val="00560C73"/>
    <w:rsid w:val="0056170E"/>
    <w:rsid w:val="00562514"/>
    <w:rsid w:val="00563EC9"/>
    <w:rsid w:val="00563F2A"/>
    <w:rsid w:val="00565218"/>
    <w:rsid w:val="005655DA"/>
    <w:rsid w:val="005668A3"/>
    <w:rsid w:val="00570BFB"/>
    <w:rsid w:val="00573F1B"/>
    <w:rsid w:val="00574EB6"/>
    <w:rsid w:val="00575592"/>
    <w:rsid w:val="005848C9"/>
    <w:rsid w:val="00585109"/>
    <w:rsid w:val="00585162"/>
    <w:rsid w:val="005853DE"/>
    <w:rsid w:val="005873F3"/>
    <w:rsid w:val="00591BA0"/>
    <w:rsid w:val="00593E18"/>
    <w:rsid w:val="005941E3"/>
    <w:rsid w:val="00597EE4"/>
    <w:rsid w:val="005A2203"/>
    <w:rsid w:val="005A29F2"/>
    <w:rsid w:val="005A7697"/>
    <w:rsid w:val="005A7F4C"/>
    <w:rsid w:val="005B08AA"/>
    <w:rsid w:val="005B0D78"/>
    <w:rsid w:val="005B281C"/>
    <w:rsid w:val="005B358F"/>
    <w:rsid w:val="005B375B"/>
    <w:rsid w:val="005B7590"/>
    <w:rsid w:val="005B77A7"/>
    <w:rsid w:val="005C0011"/>
    <w:rsid w:val="005C0016"/>
    <w:rsid w:val="005C08BC"/>
    <w:rsid w:val="005C2D8E"/>
    <w:rsid w:val="005C3D04"/>
    <w:rsid w:val="005C46A2"/>
    <w:rsid w:val="005C569B"/>
    <w:rsid w:val="005D16A4"/>
    <w:rsid w:val="005D1C9D"/>
    <w:rsid w:val="005D4540"/>
    <w:rsid w:val="005D5D06"/>
    <w:rsid w:val="005D628A"/>
    <w:rsid w:val="005E001A"/>
    <w:rsid w:val="005E0CD4"/>
    <w:rsid w:val="005E1121"/>
    <w:rsid w:val="005E4956"/>
    <w:rsid w:val="005E4F33"/>
    <w:rsid w:val="005E6053"/>
    <w:rsid w:val="005E6884"/>
    <w:rsid w:val="005E6F5F"/>
    <w:rsid w:val="005F0AC2"/>
    <w:rsid w:val="005F17B1"/>
    <w:rsid w:val="005F1F35"/>
    <w:rsid w:val="005F2FC4"/>
    <w:rsid w:val="005F4C31"/>
    <w:rsid w:val="005F5266"/>
    <w:rsid w:val="005F5B3A"/>
    <w:rsid w:val="005F5BF1"/>
    <w:rsid w:val="005F7312"/>
    <w:rsid w:val="005F784F"/>
    <w:rsid w:val="005F7E7A"/>
    <w:rsid w:val="00600878"/>
    <w:rsid w:val="00602226"/>
    <w:rsid w:val="006068CA"/>
    <w:rsid w:val="0060733D"/>
    <w:rsid w:val="00610C28"/>
    <w:rsid w:val="00610C8B"/>
    <w:rsid w:val="00612A63"/>
    <w:rsid w:val="00612B1B"/>
    <w:rsid w:val="00612BE9"/>
    <w:rsid w:val="00612E57"/>
    <w:rsid w:val="00615E29"/>
    <w:rsid w:val="00616C02"/>
    <w:rsid w:val="00617363"/>
    <w:rsid w:val="006173C5"/>
    <w:rsid w:val="0061743E"/>
    <w:rsid w:val="00623B46"/>
    <w:rsid w:val="00627189"/>
    <w:rsid w:val="00627A2B"/>
    <w:rsid w:val="00627A71"/>
    <w:rsid w:val="0063030D"/>
    <w:rsid w:val="00630E7D"/>
    <w:rsid w:val="00631379"/>
    <w:rsid w:val="00634703"/>
    <w:rsid w:val="006411BF"/>
    <w:rsid w:val="00641E07"/>
    <w:rsid w:val="00652657"/>
    <w:rsid w:val="00652AB0"/>
    <w:rsid w:val="0065409E"/>
    <w:rsid w:val="0065713A"/>
    <w:rsid w:val="006601AB"/>
    <w:rsid w:val="006611A1"/>
    <w:rsid w:val="00664BF1"/>
    <w:rsid w:val="006678EB"/>
    <w:rsid w:val="00667A12"/>
    <w:rsid w:val="00667CAC"/>
    <w:rsid w:val="006717CC"/>
    <w:rsid w:val="00671D52"/>
    <w:rsid w:val="006720B5"/>
    <w:rsid w:val="00672C5E"/>
    <w:rsid w:val="00674637"/>
    <w:rsid w:val="0067750B"/>
    <w:rsid w:val="0068003E"/>
    <w:rsid w:val="00680A47"/>
    <w:rsid w:val="00680DE5"/>
    <w:rsid w:val="00681B62"/>
    <w:rsid w:val="00681BB5"/>
    <w:rsid w:val="0068377E"/>
    <w:rsid w:val="006846AB"/>
    <w:rsid w:val="0068675E"/>
    <w:rsid w:val="0068712F"/>
    <w:rsid w:val="00687B80"/>
    <w:rsid w:val="00687CDC"/>
    <w:rsid w:val="00691F24"/>
    <w:rsid w:val="006936A4"/>
    <w:rsid w:val="006979D5"/>
    <w:rsid w:val="006A087E"/>
    <w:rsid w:val="006A0945"/>
    <w:rsid w:val="006A12F2"/>
    <w:rsid w:val="006A4556"/>
    <w:rsid w:val="006A48B9"/>
    <w:rsid w:val="006A7431"/>
    <w:rsid w:val="006B517B"/>
    <w:rsid w:val="006B79C6"/>
    <w:rsid w:val="006C112C"/>
    <w:rsid w:val="006C65D5"/>
    <w:rsid w:val="006D08AC"/>
    <w:rsid w:val="006D1C7B"/>
    <w:rsid w:val="006D220E"/>
    <w:rsid w:val="006D24D0"/>
    <w:rsid w:val="006D3877"/>
    <w:rsid w:val="006D3D2B"/>
    <w:rsid w:val="006D5D65"/>
    <w:rsid w:val="006E1B76"/>
    <w:rsid w:val="006E4A8A"/>
    <w:rsid w:val="006E509D"/>
    <w:rsid w:val="006F02EA"/>
    <w:rsid w:val="006F069A"/>
    <w:rsid w:val="006F13CC"/>
    <w:rsid w:val="006F3426"/>
    <w:rsid w:val="006F3457"/>
    <w:rsid w:val="006F4066"/>
    <w:rsid w:val="006F4BEF"/>
    <w:rsid w:val="006F4C1B"/>
    <w:rsid w:val="006F7167"/>
    <w:rsid w:val="00702320"/>
    <w:rsid w:val="00703097"/>
    <w:rsid w:val="00705DB5"/>
    <w:rsid w:val="0071095C"/>
    <w:rsid w:val="00711995"/>
    <w:rsid w:val="00715B4A"/>
    <w:rsid w:val="007208E2"/>
    <w:rsid w:val="0072131F"/>
    <w:rsid w:val="00722B73"/>
    <w:rsid w:val="00727648"/>
    <w:rsid w:val="00732B8F"/>
    <w:rsid w:val="00734A47"/>
    <w:rsid w:val="0073750B"/>
    <w:rsid w:val="00737D03"/>
    <w:rsid w:val="007422C5"/>
    <w:rsid w:val="007451B7"/>
    <w:rsid w:val="0074670F"/>
    <w:rsid w:val="0074700E"/>
    <w:rsid w:val="00751590"/>
    <w:rsid w:val="00752306"/>
    <w:rsid w:val="00753B14"/>
    <w:rsid w:val="0075463C"/>
    <w:rsid w:val="00755D1D"/>
    <w:rsid w:val="00756F08"/>
    <w:rsid w:val="00762BD5"/>
    <w:rsid w:val="00762DC7"/>
    <w:rsid w:val="00762F59"/>
    <w:rsid w:val="00763789"/>
    <w:rsid w:val="00766FF2"/>
    <w:rsid w:val="00771E5E"/>
    <w:rsid w:val="00771FCC"/>
    <w:rsid w:val="007725F7"/>
    <w:rsid w:val="0077374B"/>
    <w:rsid w:val="00775427"/>
    <w:rsid w:val="007764BF"/>
    <w:rsid w:val="007768C9"/>
    <w:rsid w:val="007800FD"/>
    <w:rsid w:val="00780A4B"/>
    <w:rsid w:val="00780BF9"/>
    <w:rsid w:val="00781F46"/>
    <w:rsid w:val="0078296F"/>
    <w:rsid w:val="00782AEE"/>
    <w:rsid w:val="00784D81"/>
    <w:rsid w:val="00784F7F"/>
    <w:rsid w:val="007859AF"/>
    <w:rsid w:val="007861A9"/>
    <w:rsid w:val="0078760A"/>
    <w:rsid w:val="007900C4"/>
    <w:rsid w:val="007906B9"/>
    <w:rsid w:val="00794739"/>
    <w:rsid w:val="00796C12"/>
    <w:rsid w:val="00797403"/>
    <w:rsid w:val="007A2207"/>
    <w:rsid w:val="007A2503"/>
    <w:rsid w:val="007A5806"/>
    <w:rsid w:val="007A600E"/>
    <w:rsid w:val="007B03C9"/>
    <w:rsid w:val="007B1ABC"/>
    <w:rsid w:val="007B1D66"/>
    <w:rsid w:val="007B3E05"/>
    <w:rsid w:val="007B4F43"/>
    <w:rsid w:val="007B66B5"/>
    <w:rsid w:val="007C507A"/>
    <w:rsid w:val="007C5DE4"/>
    <w:rsid w:val="007C62E5"/>
    <w:rsid w:val="007C6E60"/>
    <w:rsid w:val="007D0CF0"/>
    <w:rsid w:val="007D1DDD"/>
    <w:rsid w:val="007D3545"/>
    <w:rsid w:val="007D41D8"/>
    <w:rsid w:val="007D686B"/>
    <w:rsid w:val="007D7176"/>
    <w:rsid w:val="007D74AF"/>
    <w:rsid w:val="007E0151"/>
    <w:rsid w:val="007E2A50"/>
    <w:rsid w:val="007E3352"/>
    <w:rsid w:val="007E477F"/>
    <w:rsid w:val="007F0211"/>
    <w:rsid w:val="007F0ECD"/>
    <w:rsid w:val="007F5005"/>
    <w:rsid w:val="00805CB8"/>
    <w:rsid w:val="00810453"/>
    <w:rsid w:val="00810BAC"/>
    <w:rsid w:val="00811210"/>
    <w:rsid w:val="008128C2"/>
    <w:rsid w:val="00812BDA"/>
    <w:rsid w:val="00816A6F"/>
    <w:rsid w:val="00817AFB"/>
    <w:rsid w:val="00821E5E"/>
    <w:rsid w:val="00821E80"/>
    <w:rsid w:val="00824A62"/>
    <w:rsid w:val="00826A45"/>
    <w:rsid w:val="00830E22"/>
    <w:rsid w:val="00831228"/>
    <w:rsid w:val="00833023"/>
    <w:rsid w:val="008351C8"/>
    <w:rsid w:val="008400BC"/>
    <w:rsid w:val="008400DA"/>
    <w:rsid w:val="00842777"/>
    <w:rsid w:val="008430D7"/>
    <w:rsid w:val="008444EC"/>
    <w:rsid w:val="00844D9D"/>
    <w:rsid w:val="0084708C"/>
    <w:rsid w:val="00847AC0"/>
    <w:rsid w:val="00850F66"/>
    <w:rsid w:val="00851B1F"/>
    <w:rsid w:val="008531C3"/>
    <w:rsid w:val="008545B2"/>
    <w:rsid w:val="00854D5C"/>
    <w:rsid w:val="008563CE"/>
    <w:rsid w:val="008639A2"/>
    <w:rsid w:val="00863D95"/>
    <w:rsid w:val="00866994"/>
    <w:rsid w:val="00871CF1"/>
    <w:rsid w:val="00871DFD"/>
    <w:rsid w:val="00872B3E"/>
    <w:rsid w:val="0087377F"/>
    <w:rsid w:val="00873CD8"/>
    <w:rsid w:val="008805A9"/>
    <w:rsid w:val="008824E7"/>
    <w:rsid w:val="00883C11"/>
    <w:rsid w:val="00884C3F"/>
    <w:rsid w:val="00886BF4"/>
    <w:rsid w:val="008901DC"/>
    <w:rsid w:val="008906DC"/>
    <w:rsid w:val="008914F2"/>
    <w:rsid w:val="008A01AF"/>
    <w:rsid w:val="008A08B8"/>
    <w:rsid w:val="008A2A5D"/>
    <w:rsid w:val="008A4BDB"/>
    <w:rsid w:val="008A6C03"/>
    <w:rsid w:val="008A7957"/>
    <w:rsid w:val="008B14A9"/>
    <w:rsid w:val="008B25FC"/>
    <w:rsid w:val="008B35C8"/>
    <w:rsid w:val="008B5BB0"/>
    <w:rsid w:val="008C0460"/>
    <w:rsid w:val="008C16E4"/>
    <w:rsid w:val="008C1A3F"/>
    <w:rsid w:val="008C3B09"/>
    <w:rsid w:val="008C4228"/>
    <w:rsid w:val="008C485A"/>
    <w:rsid w:val="008C54E6"/>
    <w:rsid w:val="008D3722"/>
    <w:rsid w:val="008D46E6"/>
    <w:rsid w:val="008D4805"/>
    <w:rsid w:val="008D48F0"/>
    <w:rsid w:val="008E023D"/>
    <w:rsid w:val="008E051F"/>
    <w:rsid w:val="008E0AB4"/>
    <w:rsid w:val="008E1274"/>
    <w:rsid w:val="008E1C6B"/>
    <w:rsid w:val="008E2522"/>
    <w:rsid w:val="008E2E6C"/>
    <w:rsid w:val="008E2F4F"/>
    <w:rsid w:val="008E314D"/>
    <w:rsid w:val="008E3460"/>
    <w:rsid w:val="008E35C8"/>
    <w:rsid w:val="008E4DCB"/>
    <w:rsid w:val="008E5333"/>
    <w:rsid w:val="008E579D"/>
    <w:rsid w:val="008F0369"/>
    <w:rsid w:val="008F0C8C"/>
    <w:rsid w:val="008F0FFF"/>
    <w:rsid w:val="008F1D45"/>
    <w:rsid w:val="008F37C4"/>
    <w:rsid w:val="008F37F0"/>
    <w:rsid w:val="008F390F"/>
    <w:rsid w:val="008F3EFB"/>
    <w:rsid w:val="008F43BB"/>
    <w:rsid w:val="008F7AB3"/>
    <w:rsid w:val="0090004D"/>
    <w:rsid w:val="00900850"/>
    <w:rsid w:val="00901965"/>
    <w:rsid w:val="00902D40"/>
    <w:rsid w:val="00903508"/>
    <w:rsid w:val="0090372E"/>
    <w:rsid w:val="0090581C"/>
    <w:rsid w:val="00906C76"/>
    <w:rsid w:val="009102E0"/>
    <w:rsid w:val="00910442"/>
    <w:rsid w:val="0091153C"/>
    <w:rsid w:val="00912B3B"/>
    <w:rsid w:val="00914D21"/>
    <w:rsid w:val="00914D31"/>
    <w:rsid w:val="00915A7E"/>
    <w:rsid w:val="00916069"/>
    <w:rsid w:val="0091619F"/>
    <w:rsid w:val="009203C0"/>
    <w:rsid w:val="009214C4"/>
    <w:rsid w:val="009215DF"/>
    <w:rsid w:val="009220F6"/>
    <w:rsid w:val="00922482"/>
    <w:rsid w:val="00922FD8"/>
    <w:rsid w:val="009259A5"/>
    <w:rsid w:val="00927525"/>
    <w:rsid w:val="00932E31"/>
    <w:rsid w:val="00934281"/>
    <w:rsid w:val="00935E52"/>
    <w:rsid w:val="009367F8"/>
    <w:rsid w:val="009437A7"/>
    <w:rsid w:val="009463FB"/>
    <w:rsid w:val="00946E44"/>
    <w:rsid w:val="00954945"/>
    <w:rsid w:val="00955242"/>
    <w:rsid w:val="00955C3B"/>
    <w:rsid w:val="009572B7"/>
    <w:rsid w:val="00957B4E"/>
    <w:rsid w:val="009615F4"/>
    <w:rsid w:val="00964E70"/>
    <w:rsid w:val="0096544C"/>
    <w:rsid w:val="009655D5"/>
    <w:rsid w:val="009660EF"/>
    <w:rsid w:val="00966757"/>
    <w:rsid w:val="009668BE"/>
    <w:rsid w:val="009708BA"/>
    <w:rsid w:val="009728CB"/>
    <w:rsid w:val="00972A4C"/>
    <w:rsid w:val="00976924"/>
    <w:rsid w:val="0098099F"/>
    <w:rsid w:val="00983DC3"/>
    <w:rsid w:val="00986118"/>
    <w:rsid w:val="00986377"/>
    <w:rsid w:val="00987A4E"/>
    <w:rsid w:val="009911FC"/>
    <w:rsid w:val="00993B2E"/>
    <w:rsid w:val="0099436F"/>
    <w:rsid w:val="00994658"/>
    <w:rsid w:val="009952BB"/>
    <w:rsid w:val="00996691"/>
    <w:rsid w:val="009A0F7D"/>
    <w:rsid w:val="009A1868"/>
    <w:rsid w:val="009A2252"/>
    <w:rsid w:val="009A577D"/>
    <w:rsid w:val="009A5F6E"/>
    <w:rsid w:val="009A6249"/>
    <w:rsid w:val="009B16CD"/>
    <w:rsid w:val="009B2FA5"/>
    <w:rsid w:val="009B3997"/>
    <w:rsid w:val="009B4ADE"/>
    <w:rsid w:val="009B5C3C"/>
    <w:rsid w:val="009B6BA4"/>
    <w:rsid w:val="009B7314"/>
    <w:rsid w:val="009C0644"/>
    <w:rsid w:val="009C1DEB"/>
    <w:rsid w:val="009C2EB2"/>
    <w:rsid w:val="009C321B"/>
    <w:rsid w:val="009C36A2"/>
    <w:rsid w:val="009C4350"/>
    <w:rsid w:val="009C5E53"/>
    <w:rsid w:val="009C6768"/>
    <w:rsid w:val="009D0240"/>
    <w:rsid w:val="009D6BDE"/>
    <w:rsid w:val="009D6D45"/>
    <w:rsid w:val="009E0925"/>
    <w:rsid w:val="009E1460"/>
    <w:rsid w:val="009E2317"/>
    <w:rsid w:val="009E7170"/>
    <w:rsid w:val="009F2BEF"/>
    <w:rsid w:val="009F39ED"/>
    <w:rsid w:val="009F46DE"/>
    <w:rsid w:val="009F4A50"/>
    <w:rsid w:val="009F4CF6"/>
    <w:rsid w:val="009F6469"/>
    <w:rsid w:val="00A0229F"/>
    <w:rsid w:val="00A054A0"/>
    <w:rsid w:val="00A05E80"/>
    <w:rsid w:val="00A06034"/>
    <w:rsid w:val="00A0789E"/>
    <w:rsid w:val="00A1047D"/>
    <w:rsid w:val="00A1165C"/>
    <w:rsid w:val="00A116BF"/>
    <w:rsid w:val="00A1212C"/>
    <w:rsid w:val="00A1491D"/>
    <w:rsid w:val="00A155FD"/>
    <w:rsid w:val="00A15D04"/>
    <w:rsid w:val="00A1756C"/>
    <w:rsid w:val="00A20605"/>
    <w:rsid w:val="00A20646"/>
    <w:rsid w:val="00A2232F"/>
    <w:rsid w:val="00A237E6"/>
    <w:rsid w:val="00A255AB"/>
    <w:rsid w:val="00A255F5"/>
    <w:rsid w:val="00A275AE"/>
    <w:rsid w:val="00A27783"/>
    <w:rsid w:val="00A30C90"/>
    <w:rsid w:val="00A30E10"/>
    <w:rsid w:val="00A32BE1"/>
    <w:rsid w:val="00A35AD1"/>
    <w:rsid w:val="00A403E8"/>
    <w:rsid w:val="00A40DA1"/>
    <w:rsid w:val="00A41302"/>
    <w:rsid w:val="00A422C0"/>
    <w:rsid w:val="00A4284A"/>
    <w:rsid w:val="00A43C47"/>
    <w:rsid w:val="00A44598"/>
    <w:rsid w:val="00A47236"/>
    <w:rsid w:val="00A5290A"/>
    <w:rsid w:val="00A537FF"/>
    <w:rsid w:val="00A54807"/>
    <w:rsid w:val="00A5506C"/>
    <w:rsid w:val="00A5665A"/>
    <w:rsid w:val="00A57097"/>
    <w:rsid w:val="00A57425"/>
    <w:rsid w:val="00A575D0"/>
    <w:rsid w:val="00A57827"/>
    <w:rsid w:val="00A57FB4"/>
    <w:rsid w:val="00A623CD"/>
    <w:rsid w:val="00A63262"/>
    <w:rsid w:val="00A658EA"/>
    <w:rsid w:val="00A65C1B"/>
    <w:rsid w:val="00A671CA"/>
    <w:rsid w:val="00A70569"/>
    <w:rsid w:val="00A71308"/>
    <w:rsid w:val="00A728BB"/>
    <w:rsid w:val="00A75D47"/>
    <w:rsid w:val="00A80BF0"/>
    <w:rsid w:val="00A81E10"/>
    <w:rsid w:val="00A831E9"/>
    <w:rsid w:val="00A8471F"/>
    <w:rsid w:val="00A84E11"/>
    <w:rsid w:val="00A855E7"/>
    <w:rsid w:val="00A85DB2"/>
    <w:rsid w:val="00A85E13"/>
    <w:rsid w:val="00A90E90"/>
    <w:rsid w:val="00A9180B"/>
    <w:rsid w:val="00A92325"/>
    <w:rsid w:val="00A95EF7"/>
    <w:rsid w:val="00A975EB"/>
    <w:rsid w:val="00A97B80"/>
    <w:rsid w:val="00AA0460"/>
    <w:rsid w:val="00AA12E0"/>
    <w:rsid w:val="00AA40A4"/>
    <w:rsid w:val="00AA4DFA"/>
    <w:rsid w:val="00AA558F"/>
    <w:rsid w:val="00AA58F7"/>
    <w:rsid w:val="00AA6092"/>
    <w:rsid w:val="00AA6100"/>
    <w:rsid w:val="00AA6A63"/>
    <w:rsid w:val="00AB28AC"/>
    <w:rsid w:val="00AB3680"/>
    <w:rsid w:val="00AB472A"/>
    <w:rsid w:val="00AB5D10"/>
    <w:rsid w:val="00AC1946"/>
    <w:rsid w:val="00AC2DC5"/>
    <w:rsid w:val="00AC477B"/>
    <w:rsid w:val="00AC7CB7"/>
    <w:rsid w:val="00AD2B30"/>
    <w:rsid w:val="00AD6E98"/>
    <w:rsid w:val="00AD7331"/>
    <w:rsid w:val="00AE3D41"/>
    <w:rsid w:val="00AE76E6"/>
    <w:rsid w:val="00AF03B4"/>
    <w:rsid w:val="00AF21CE"/>
    <w:rsid w:val="00AF29C7"/>
    <w:rsid w:val="00AF370C"/>
    <w:rsid w:val="00AF49C6"/>
    <w:rsid w:val="00AF4CB3"/>
    <w:rsid w:val="00AF5079"/>
    <w:rsid w:val="00AF5B68"/>
    <w:rsid w:val="00AF5D9D"/>
    <w:rsid w:val="00AF685C"/>
    <w:rsid w:val="00B009FA"/>
    <w:rsid w:val="00B06003"/>
    <w:rsid w:val="00B073D4"/>
    <w:rsid w:val="00B07B94"/>
    <w:rsid w:val="00B1055F"/>
    <w:rsid w:val="00B11247"/>
    <w:rsid w:val="00B118BF"/>
    <w:rsid w:val="00B11BD4"/>
    <w:rsid w:val="00B1690C"/>
    <w:rsid w:val="00B17899"/>
    <w:rsid w:val="00B17F7D"/>
    <w:rsid w:val="00B20AC7"/>
    <w:rsid w:val="00B25DB5"/>
    <w:rsid w:val="00B261E3"/>
    <w:rsid w:val="00B270A0"/>
    <w:rsid w:val="00B315FF"/>
    <w:rsid w:val="00B33991"/>
    <w:rsid w:val="00B33BF5"/>
    <w:rsid w:val="00B347F2"/>
    <w:rsid w:val="00B35C54"/>
    <w:rsid w:val="00B42D88"/>
    <w:rsid w:val="00B43E82"/>
    <w:rsid w:val="00B44896"/>
    <w:rsid w:val="00B44FF8"/>
    <w:rsid w:val="00B45D2D"/>
    <w:rsid w:val="00B47A32"/>
    <w:rsid w:val="00B50C83"/>
    <w:rsid w:val="00B5250A"/>
    <w:rsid w:val="00B602BB"/>
    <w:rsid w:val="00B61910"/>
    <w:rsid w:val="00B62009"/>
    <w:rsid w:val="00B62B73"/>
    <w:rsid w:val="00B6478B"/>
    <w:rsid w:val="00B65C12"/>
    <w:rsid w:val="00B706E0"/>
    <w:rsid w:val="00B71086"/>
    <w:rsid w:val="00B711E6"/>
    <w:rsid w:val="00B71BF7"/>
    <w:rsid w:val="00B72CFF"/>
    <w:rsid w:val="00B73A4C"/>
    <w:rsid w:val="00B74AED"/>
    <w:rsid w:val="00B754D5"/>
    <w:rsid w:val="00B75DF3"/>
    <w:rsid w:val="00B77EDD"/>
    <w:rsid w:val="00B822CC"/>
    <w:rsid w:val="00B8270C"/>
    <w:rsid w:val="00B8460F"/>
    <w:rsid w:val="00B8479D"/>
    <w:rsid w:val="00B85DDE"/>
    <w:rsid w:val="00B8604C"/>
    <w:rsid w:val="00B865C7"/>
    <w:rsid w:val="00B86F8C"/>
    <w:rsid w:val="00B874B9"/>
    <w:rsid w:val="00B8760F"/>
    <w:rsid w:val="00B916A7"/>
    <w:rsid w:val="00B92762"/>
    <w:rsid w:val="00B92A0D"/>
    <w:rsid w:val="00B93A7C"/>
    <w:rsid w:val="00B96842"/>
    <w:rsid w:val="00B97AA5"/>
    <w:rsid w:val="00B97CFC"/>
    <w:rsid w:val="00B97D65"/>
    <w:rsid w:val="00B97DD6"/>
    <w:rsid w:val="00BA09AD"/>
    <w:rsid w:val="00BA1C45"/>
    <w:rsid w:val="00BA3162"/>
    <w:rsid w:val="00BA357A"/>
    <w:rsid w:val="00BA4814"/>
    <w:rsid w:val="00BA5364"/>
    <w:rsid w:val="00BA5D77"/>
    <w:rsid w:val="00BA70AA"/>
    <w:rsid w:val="00BB048F"/>
    <w:rsid w:val="00BB1977"/>
    <w:rsid w:val="00BB27BB"/>
    <w:rsid w:val="00BB3743"/>
    <w:rsid w:val="00BB471D"/>
    <w:rsid w:val="00BB501F"/>
    <w:rsid w:val="00BB50FE"/>
    <w:rsid w:val="00BB7AC0"/>
    <w:rsid w:val="00BC225A"/>
    <w:rsid w:val="00BC2B1F"/>
    <w:rsid w:val="00BC7003"/>
    <w:rsid w:val="00BC7C28"/>
    <w:rsid w:val="00BD0601"/>
    <w:rsid w:val="00BD11D1"/>
    <w:rsid w:val="00BD169B"/>
    <w:rsid w:val="00BD1B5E"/>
    <w:rsid w:val="00BD2305"/>
    <w:rsid w:val="00BD2A8F"/>
    <w:rsid w:val="00BD485C"/>
    <w:rsid w:val="00BD70C4"/>
    <w:rsid w:val="00BD7AF5"/>
    <w:rsid w:val="00BE079A"/>
    <w:rsid w:val="00BE5E38"/>
    <w:rsid w:val="00BE6673"/>
    <w:rsid w:val="00BF1FC2"/>
    <w:rsid w:val="00C0137B"/>
    <w:rsid w:val="00C03A8D"/>
    <w:rsid w:val="00C03ECD"/>
    <w:rsid w:val="00C06A16"/>
    <w:rsid w:val="00C06DC3"/>
    <w:rsid w:val="00C07CD7"/>
    <w:rsid w:val="00C11A48"/>
    <w:rsid w:val="00C1424F"/>
    <w:rsid w:val="00C1540B"/>
    <w:rsid w:val="00C15528"/>
    <w:rsid w:val="00C1698A"/>
    <w:rsid w:val="00C1760A"/>
    <w:rsid w:val="00C20BEE"/>
    <w:rsid w:val="00C21E50"/>
    <w:rsid w:val="00C22598"/>
    <w:rsid w:val="00C22F7C"/>
    <w:rsid w:val="00C23D99"/>
    <w:rsid w:val="00C24933"/>
    <w:rsid w:val="00C268E8"/>
    <w:rsid w:val="00C26D40"/>
    <w:rsid w:val="00C272EE"/>
    <w:rsid w:val="00C27DFD"/>
    <w:rsid w:val="00C3335D"/>
    <w:rsid w:val="00C33E63"/>
    <w:rsid w:val="00C340CA"/>
    <w:rsid w:val="00C359D0"/>
    <w:rsid w:val="00C363C1"/>
    <w:rsid w:val="00C36EBF"/>
    <w:rsid w:val="00C377C9"/>
    <w:rsid w:val="00C4317C"/>
    <w:rsid w:val="00C43BEA"/>
    <w:rsid w:val="00C4431C"/>
    <w:rsid w:val="00C44C06"/>
    <w:rsid w:val="00C4565A"/>
    <w:rsid w:val="00C459C6"/>
    <w:rsid w:val="00C504BB"/>
    <w:rsid w:val="00C51D45"/>
    <w:rsid w:val="00C51D4A"/>
    <w:rsid w:val="00C54764"/>
    <w:rsid w:val="00C55716"/>
    <w:rsid w:val="00C60211"/>
    <w:rsid w:val="00C61008"/>
    <w:rsid w:val="00C6173B"/>
    <w:rsid w:val="00C62A4D"/>
    <w:rsid w:val="00C63681"/>
    <w:rsid w:val="00C67F1F"/>
    <w:rsid w:val="00C720AF"/>
    <w:rsid w:val="00C7247A"/>
    <w:rsid w:val="00C726F8"/>
    <w:rsid w:val="00C73946"/>
    <w:rsid w:val="00C752DC"/>
    <w:rsid w:val="00C76C20"/>
    <w:rsid w:val="00C77114"/>
    <w:rsid w:val="00C800C1"/>
    <w:rsid w:val="00C803E7"/>
    <w:rsid w:val="00C81A13"/>
    <w:rsid w:val="00C83B82"/>
    <w:rsid w:val="00C85D08"/>
    <w:rsid w:val="00C875C2"/>
    <w:rsid w:val="00C876C3"/>
    <w:rsid w:val="00C9257B"/>
    <w:rsid w:val="00C92999"/>
    <w:rsid w:val="00C9391C"/>
    <w:rsid w:val="00C94F79"/>
    <w:rsid w:val="00C96BC2"/>
    <w:rsid w:val="00CA0147"/>
    <w:rsid w:val="00CA09D3"/>
    <w:rsid w:val="00CA0B87"/>
    <w:rsid w:val="00CA111B"/>
    <w:rsid w:val="00CA1E88"/>
    <w:rsid w:val="00CA21C9"/>
    <w:rsid w:val="00CA28D0"/>
    <w:rsid w:val="00CA2C24"/>
    <w:rsid w:val="00CA3426"/>
    <w:rsid w:val="00CB2562"/>
    <w:rsid w:val="00CB56D0"/>
    <w:rsid w:val="00CB707F"/>
    <w:rsid w:val="00CB7EE6"/>
    <w:rsid w:val="00CC0B07"/>
    <w:rsid w:val="00CC3F2A"/>
    <w:rsid w:val="00CC3F5E"/>
    <w:rsid w:val="00CC4263"/>
    <w:rsid w:val="00CC4703"/>
    <w:rsid w:val="00CC6FE8"/>
    <w:rsid w:val="00CC7F23"/>
    <w:rsid w:val="00CD1401"/>
    <w:rsid w:val="00CD1627"/>
    <w:rsid w:val="00CD1A3A"/>
    <w:rsid w:val="00CD1FDE"/>
    <w:rsid w:val="00CD2959"/>
    <w:rsid w:val="00CD6212"/>
    <w:rsid w:val="00CD6C09"/>
    <w:rsid w:val="00CD6FFD"/>
    <w:rsid w:val="00CE127E"/>
    <w:rsid w:val="00CE1E58"/>
    <w:rsid w:val="00CE2488"/>
    <w:rsid w:val="00CE444D"/>
    <w:rsid w:val="00CE6460"/>
    <w:rsid w:val="00CE6A11"/>
    <w:rsid w:val="00CE7D71"/>
    <w:rsid w:val="00CF0AF3"/>
    <w:rsid w:val="00CF2869"/>
    <w:rsid w:val="00CF372C"/>
    <w:rsid w:val="00CF4497"/>
    <w:rsid w:val="00CF48BE"/>
    <w:rsid w:val="00CF630A"/>
    <w:rsid w:val="00CF643E"/>
    <w:rsid w:val="00CF6EB6"/>
    <w:rsid w:val="00D031D2"/>
    <w:rsid w:val="00D03874"/>
    <w:rsid w:val="00D064A3"/>
    <w:rsid w:val="00D07887"/>
    <w:rsid w:val="00D12EC4"/>
    <w:rsid w:val="00D133CA"/>
    <w:rsid w:val="00D13582"/>
    <w:rsid w:val="00D136DB"/>
    <w:rsid w:val="00D141BC"/>
    <w:rsid w:val="00D15D39"/>
    <w:rsid w:val="00D1674F"/>
    <w:rsid w:val="00D16DDF"/>
    <w:rsid w:val="00D2166A"/>
    <w:rsid w:val="00D22A25"/>
    <w:rsid w:val="00D230D4"/>
    <w:rsid w:val="00D25B21"/>
    <w:rsid w:val="00D31A8A"/>
    <w:rsid w:val="00D347BF"/>
    <w:rsid w:val="00D35510"/>
    <w:rsid w:val="00D35F51"/>
    <w:rsid w:val="00D373B9"/>
    <w:rsid w:val="00D373DF"/>
    <w:rsid w:val="00D40707"/>
    <w:rsid w:val="00D435DD"/>
    <w:rsid w:val="00D43703"/>
    <w:rsid w:val="00D43E95"/>
    <w:rsid w:val="00D502A6"/>
    <w:rsid w:val="00D54C6D"/>
    <w:rsid w:val="00D57C72"/>
    <w:rsid w:val="00D57DE3"/>
    <w:rsid w:val="00D608B4"/>
    <w:rsid w:val="00D61AE2"/>
    <w:rsid w:val="00D61B44"/>
    <w:rsid w:val="00D61D95"/>
    <w:rsid w:val="00D62266"/>
    <w:rsid w:val="00D642BD"/>
    <w:rsid w:val="00D6589F"/>
    <w:rsid w:val="00D66663"/>
    <w:rsid w:val="00D66D7F"/>
    <w:rsid w:val="00D716A1"/>
    <w:rsid w:val="00D71A52"/>
    <w:rsid w:val="00D74CE0"/>
    <w:rsid w:val="00D7706A"/>
    <w:rsid w:val="00D80F7A"/>
    <w:rsid w:val="00D84483"/>
    <w:rsid w:val="00D871ED"/>
    <w:rsid w:val="00D90236"/>
    <w:rsid w:val="00D91C3E"/>
    <w:rsid w:val="00D93F25"/>
    <w:rsid w:val="00D9456B"/>
    <w:rsid w:val="00D95306"/>
    <w:rsid w:val="00DA0507"/>
    <w:rsid w:val="00DA2A13"/>
    <w:rsid w:val="00DA2EE8"/>
    <w:rsid w:val="00DA5506"/>
    <w:rsid w:val="00DA5AF9"/>
    <w:rsid w:val="00DA636C"/>
    <w:rsid w:val="00DA73DE"/>
    <w:rsid w:val="00DA7D27"/>
    <w:rsid w:val="00DB03AB"/>
    <w:rsid w:val="00DB1802"/>
    <w:rsid w:val="00DB22C7"/>
    <w:rsid w:val="00DB318E"/>
    <w:rsid w:val="00DB3AFC"/>
    <w:rsid w:val="00DC28C8"/>
    <w:rsid w:val="00DC29EE"/>
    <w:rsid w:val="00DC350B"/>
    <w:rsid w:val="00DC6010"/>
    <w:rsid w:val="00DC7081"/>
    <w:rsid w:val="00DC76C8"/>
    <w:rsid w:val="00DC7BE1"/>
    <w:rsid w:val="00DC7E76"/>
    <w:rsid w:val="00DD1628"/>
    <w:rsid w:val="00DD1CA6"/>
    <w:rsid w:val="00DD378E"/>
    <w:rsid w:val="00DD4DC2"/>
    <w:rsid w:val="00DD4F80"/>
    <w:rsid w:val="00DE3AD8"/>
    <w:rsid w:val="00DE6B73"/>
    <w:rsid w:val="00DF0342"/>
    <w:rsid w:val="00DF23DF"/>
    <w:rsid w:val="00DF3789"/>
    <w:rsid w:val="00DF3877"/>
    <w:rsid w:val="00DF395C"/>
    <w:rsid w:val="00DF40A2"/>
    <w:rsid w:val="00DF4312"/>
    <w:rsid w:val="00DF4324"/>
    <w:rsid w:val="00DF4A3E"/>
    <w:rsid w:val="00DF5374"/>
    <w:rsid w:val="00DF59E5"/>
    <w:rsid w:val="00DF65D1"/>
    <w:rsid w:val="00E00782"/>
    <w:rsid w:val="00E0294C"/>
    <w:rsid w:val="00E02FD4"/>
    <w:rsid w:val="00E037CC"/>
    <w:rsid w:val="00E040F4"/>
    <w:rsid w:val="00E041B6"/>
    <w:rsid w:val="00E043F6"/>
    <w:rsid w:val="00E04869"/>
    <w:rsid w:val="00E04BCA"/>
    <w:rsid w:val="00E04CA9"/>
    <w:rsid w:val="00E05CFF"/>
    <w:rsid w:val="00E10478"/>
    <w:rsid w:val="00E10B93"/>
    <w:rsid w:val="00E139EA"/>
    <w:rsid w:val="00E14557"/>
    <w:rsid w:val="00E14BDA"/>
    <w:rsid w:val="00E15D60"/>
    <w:rsid w:val="00E15DAD"/>
    <w:rsid w:val="00E16293"/>
    <w:rsid w:val="00E16CE2"/>
    <w:rsid w:val="00E2217C"/>
    <w:rsid w:val="00E228B2"/>
    <w:rsid w:val="00E23B44"/>
    <w:rsid w:val="00E30B13"/>
    <w:rsid w:val="00E33BD2"/>
    <w:rsid w:val="00E3556C"/>
    <w:rsid w:val="00E36203"/>
    <w:rsid w:val="00E362A7"/>
    <w:rsid w:val="00E369F8"/>
    <w:rsid w:val="00E36E0C"/>
    <w:rsid w:val="00E376E0"/>
    <w:rsid w:val="00E40968"/>
    <w:rsid w:val="00E43797"/>
    <w:rsid w:val="00E45D61"/>
    <w:rsid w:val="00E461C2"/>
    <w:rsid w:val="00E47F83"/>
    <w:rsid w:val="00E528B2"/>
    <w:rsid w:val="00E5435F"/>
    <w:rsid w:val="00E54370"/>
    <w:rsid w:val="00E55291"/>
    <w:rsid w:val="00E56EFB"/>
    <w:rsid w:val="00E609B2"/>
    <w:rsid w:val="00E637B4"/>
    <w:rsid w:val="00E67127"/>
    <w:rsid w:val="00E67A57"/>
    <w:rsid w:val="00E715A9"/>
    <w:rsid w:val="00E7406B"/>
    <w:rsid w:val="00E76505"/>
    <w:rsid w:val="00E77BA5"/>
    <w:rsid w:val="00E82B9D"/>
    <w:rsid w:val="00E82CC0"/>
    <w:rsid w:val="00E83146"/>
    <w:rsid w:val="00E8391F"/>
    <w:rsid w:val="00E84062"/>
    <w:rsid w:val="00E84124"/>
    <w:rsid w:val="00E911AC"/>
    <w:rsid w:val="00E91977"/>
    <w:rsid w:val="00E92AD7"/>
    <w:rsid w:val="00E92ADD"/>
    <w:rsid w:val="00E9496F"/>
    <w:rsid w:val="00E94C92"/>
    <w:rsid w:val="00E95309"/>
    <w:rsid w:val="00E96A24"/>
    <w:rsid w:val="00E96C56"/>
    <w:rsid w:val="00E97778"/>
    <w:rsid w:val="00EA0031"/>
    <w:rsid w:val="00EA00AC"/>
    <w:rsid w:val="00EA00DE"/>
    <w:rsid w:val="00EA1D40"/>
    <w:rsid w:val="00EA2B2B"/>
    <w:rsid w:val="00EA43C4"/>
    <w:rsid w:val="00EA5499"/>
    <w:rsid w:val="00EB0DC1"/>
    <w:rsid w:val="00EB1BA7"/>
    <w:rsid w:val="00EB2D3B"/>
    <w:rsid w:val="00EB36A0"/>
    <w:rsid w:val="00EB56AE"/>
    <w:rsid w:val="00EB5ACF"/>
    <w:rsid w:val="00EB6968"/>
    <w:rsid w:val="00EC042B"/>
    <w:rsid w:val="00EC12C2"/>
    <w:rsid w:val="00EC273D"/>
    <w:rsid w:val="00EC3BB2"/>
    <w:rsid w:val="00ED10DB"/>
    <w:rsid w:val="00ED667F"/>
    <w:rsid w:val="00ED73C7"/>
    <w:rsid w:val="00EE00C8"/>
    <w:rsid w:val="00EE05E8"/>
    <w:rsid w:val="00EE4A86"/>
    <w:rsid w:val="00EE4C54"/>
    <w:rsid w:val="00EE5BB7"/>
    <w:rsid w:val="00EE5D2C"/>
    <w:rsid w:val="00EE5D92"/>
    <w:rsid w:val="00EE6A1C"/>
    <w:rsid w:val="00EF212B"/>
    <w:rsid w:val="00EF32DA"/>
    <w:rsid w:val="00EF3715"/>
    <w:rsid w:val="00EF4828"/>
    <w:rsid w:val="00EF6D80"/>
    <w:rsid w:val="00EF7C2A"/>
    <w:rsid w:val="00F0123D"/>
    <w:rsid w:val="00F0304A"/>
    <w:rsid w:val="00F05666"/>
    <w:rsid w:val="00F06965"/>
    <w:rsid w:val="00F12611"/>
    <w:rsid w:val="00F12640"/>
    <w:rsid w:val="00F1475B"/>
    <w:rsid w:val="00F2057A"/>
    <w:rsid w:val="00F22579"/>
    <w:rsid w:val="00F22853"/>
    <w:rsid w:val="00F25A0F"/>
    <w:rsid w:val="00F26771"/>
    <w:rsid w:val="00F32B4C"/>
    <w:rsid w:val="00F33B4F"/>
    <w:rsid w:val="00F33EAC"/>
    <w:rsid w:val="00F41858"/>
    <w:rsid w:val="00F41BFA"/>
    <w:rsid w:val="00F42E43"/>
    <w:rsid w:val="00F42EEB"/>
    <w:rsid w:val="00F434FD"/>
    <w:rsid w:val="00F43C59"/>
    <w:rsid w:val="00F446F9"/>
    <w:rsid w:val="00F45B6E"/>
    <w:rsid w:val="00F462E2"/>
    <w:rsid w:val="00F471FB"/>
    <w:rsid w:val="00F5027B"/>
    <w:rsid w:val="00F51107"/>
    <w:rsid w:val="00F53017"/>
    <w:rsid w:val="00F53828"/>
    <w:rsid w:val="00F5414B"/>
    <w:rsid w:val="00F5574C"/>
    <w:rsid w:val="00F5666B"/>
    <w:rsid w:val="00F615FF"/>
    <w:rsid w:val="00F6332A"/>
    <w:rsid w:val="00F639A2"/>
    <w:rsid w:val="00F6654F"/>
    <w:rsid w:val="00F72527"/>
    <w:rsid w:val="00F7494F"/>
    <w:rsid w:val="00F75131"/>
    <w:rsid w:val="00F75AA2"/>
    <w:rsid w:val="00F81755"/>
    <w:rsid w:val="00F8257E"/>
    <w:rsid w:val="00F83712"/>
    <w:rsid w:val="00F86264"/>
    <w:rsid w:val="00F87EFA"/>
    <w:rsid w:val="00F9131E"/>
    <w:rsid w:val="00F95989"/>
    <w:rsid w:val="00FA02A1"/>
    <w:rsid w:val="00FA0F05"/>
    <w:rsid w:val="00FA554E"/>
    <w:rsid w:val="00FB39E6"/>
    <w:rsid w:val="00FB53AA"/>
    <w:rsid w:val="00FB6483"/>
    <w:rsid w:val="00FB69B3"/>
    <w:rsid w:val="00FC0234"/>
    <w:rsid w:val="00FC0B32"/>
    <w:rsid w:val="00FC2155"/>
    <w:rsid w:val="00FC36BA"/>
    <w:rsid w:val="00FC4A5F"/>
    <w:rsid w:val="00FC7E52"/>
    <w:rsid w:val="00FD10DD"/>
    <w:rsid w:val="00FD160E"/>
    <w:rsid w:val="00FD2064"/>
    <w:rsid w:val="00FD2DDC"/>
    <w:rsid w:val="00FD38DF"/>
    <w:rsid w:val="00FD4D0E"/>
    <w:rsid w:val="00FD52DE"/>
    <w:rsid w:val="00FD6046"/>
    <w:rsid w:val="00FE0EA7"/>
    <w:rsid w:val="00FE383F"/>
    <w:rsid w:val="00FE3EC7"/>
    <w:rsid w:val="00FF0505"/>
    <w:rsid w:val="00FF26FB"/>
    <w:rsid w:val="00FF538E"/>
    <w:rsid w:val="00FF702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15EAB1"/>
  <w15:docId w15:val="{56904A64-1C40-4CFD-A87C-8C0237CB9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kern w:val="2"/>
        <w:szCs w:val="22"/>
        <w:lang w:val="fr-FR" w:eastAsia="en-US" w:bidi="ar-SA"/>
        <w14:ligatures w14:val="standardContextual"/>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400DA"/>
    <w:pPr>
      <w:jc w:val="both"/>
    </w:pPr>
    <w:rPr>
      <w:rFonts w:ascii="Calibri" w:eastAsia="Times New Roman" w:hAnsi="Calibri" w:cs="Calibri"/>
      <w:kern w:val="0"/>
      <w:sz w:val="22"/>
      <w:lang w:eastAsia="fr-FR"/>
    </w:rPr>
  </w:style>
  <w:style w:type="paragraph" w:styleId="Titre1">
    <w:name w:val="heading 1"/>
    <w:basedOn w:val="Normal"/>
    <w:next w:val="Normal"/>
    <w:link w:val="Titre1Car"/>
    <w:qFormat/>
    <w:rsid w:val="00737D03"/>
    <w:pPr>
      <w:keepNext/>
      <w:outlineLvl w:val="0"/>
    </w:pPr>
    <w:rPr>
      <w:rFonts w:asciiTheme="minorHAnsi" w:hAnsiTheme="minorHAnsi" w:cstheme="minorHAnsi"/>
      <w:b/>
      <w:bCs/>
      <w:caps/>
      <w:color w:val="036C7C"/>
      <w:sz w:val="40"/>
      <w:szCs w:val="32"/>
    </w:rPr>
  </w:style>
  <w:style w:type="paragraph" w:styleId="Titre2">
    <w:name w:val="heading 2"/>
    <w:basedOn w:val="Normal"/>
    <w:next w:val="Normal"/>
    <w:link w:val="Titre2Car"/>
    <w:qFormat/>
    <w:rsid w:val="00737D03"/>
    <w:pPr>
      <w:keepNext/>
      <w:ind w:left="567"/>
      <w:outlineLvl w:val="1"/>
    </w:pPr>
    <w:rPr>
      <w:rFonts w:asciiTheme="minorHAnsi" w:hAnsiTheme="minorHAnsi" w:cstheme="minorHAnsi"/>
      <w:b/>
      <w:bCs/>
      <w:smallCaps/>
      <w:color w:val="036C7C"/>
      <w:sz w:val="36"/>
      <w:szCs w:val="24"/>
    </w:rPr>
  </w:style>
  <w:style w:type="paragraph" w:styleId="Titre3">
    <w:name w:val="heading 3"/>
    <w:basedOn w:val="Normal"/>
    <w:next w:val="Normal"/>
    <w:link w:val="Titre3Car"/>
    <w:qFormat/>
    <w:rsid w:val="00737D03"/>
    <w:pPr>
      <w:keepNext/>
      <w:outlineLvl w:val="2"/>
    </w:pPr>
    <w:rPr>
      <w:rFonts w:asciiTheme="minorHAnsi" w:hAnsiTheme="minorHAnsi"/>
      <w:b/>
      <w:bCs/>
      <w:sz w:val="24"/>
      <w:szCs w:val="36"/>
    </w:rPr>
  </w:style>
  <w:style w:type="paragraph" w:styleId="Titre4">
    <w:name w:val="heading 4"/>
    <w:basedOn w:val="Sansinterligne"/>
    <w:next w:val="Normal"/>
    <w:link w:val="Titre4Car"/>
    <w:uiPriority w:val="9"/>
    <w:unhideWhenUsed/>
    <w:qFormat/>
    <w:rsid w:val="008D46E6"/>
    <w:pPr>
      <w:ind w:left="708"/>
      <w:outlineLvl w:val="3"/>
    </w:pPr>
  </w:style>
  <w:style w:type="paragraph" w:styleId="Titre5">
    <w:name w:val="heading 5"/>
    <w:basedOn w:val="Normal"/>
    <w:next w:val="Normal"/>
    <w:link w:val="Titre5Car"/>
    <w:uiPriority w:val="9"/>
    <w:unhideWhenUsed/>
    <w:qFormat/>
    <w:rsid w:val="00CD6FFD"/>
    <w:pPr>
      <w:keepNext/>
      <w:keepLines/>
      <w:spacing w:before="4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37D03"/>
    <w:rPr>
      <w:rFonts w:asciiTheme="minorHAnsi" w:eastAsia="Times New Roman" w:hAnsiTheme="minorHAnsi" w:cstheme="minorHAnsi"/>
      <w:b/>
      <w:bCs/>
      <w:caps/>
      <w:color w:val="036C7C"/>
      <w:kern w:val="0"/>
      <w:sz w:val="40"/>
      <w:szCs w:val="32"/>
      <w:lang w:eastAsia="fr-FR"/>
    </w:rPr>
  </w:style>
  <w:style w:type="character" w:customStyle="1" w:styleId="Titre2Car">
    <w:name w:val="Titre 2 Car"/>
    <w:basedOn w:val="Policepardfaut"/>
    <w:link w:val="Titre2"/>
    <w:rsid w:val="00737D03"/>
    <w:rPr>
      <w:rFonts w:asciiTheme="minorHAnsi" w:eastAsia="Times New Roman" w:hAnsiTheme="minorHAnsi" w:cstheme="minorHAnsi"/>
      <w:b/>
      <w:bCs/>
      <w:smallCaps/>
      <w:color w:val="036C7C"/>
      <w:kern w:val="0"/>
      <w:sz w:val="36"/>
      <w:szCs w:val="24"/>
      <w:lang w:eastAsia="fr-FR"/>
    </w:rPr>
  </w:style>
  <w:style w:type="character" w:customStyle="1" w:styleId="Titre3Car">
    <w:name w:val="Titre 3 Car"/>
    <w:basedOn w:val="Policepardfaut"/>
    <w:link w:val="Titre3"/>
    <w:rsid w:val="00737D03"/>
    <w:rPr>
      <w:rFonts w:asciiTheme="minorHAnsi" w:eastAsia="Times New Roman" w:hAnsiTheme="minorHAnsi" w:cs="Times New Roman"/>
      <w:b/>
      <w:bCs/>
      <w:kern w:val="0"/>
      <w:sz w:val="24"/>
      <w:szCs w:val="36"/>
      <w:lang w:eastAsia="fr-FR"/>
    </w:rPr>
  </w:style>
  <w:style w:type="character" w:customStyle="1" w:styleId="Titre4Car">
    <w:name w:val="Titre 4 Car"/>
    <w:basedOn w:val="Policepardfaut"/>
    <w:link w:val="Titre4"/>
    <w:uiPriority w:val="9"/>
    <w:rsid w:val="008D46E6"/>
    <w:rPr>
      <w:rFonts w:asciiTheme="minorHAnsi" w:eastAsia="Times New Roman" w:hAnsiTheme="minorHAnsi" w:cs="Calibri"/>
      <w:b/>
      <w:bCs/>
      <w:kern w:val="0"/>
      <w:sz w:val="22"/>
      <w:szCs w:val="36"/>
      <w:lang w:eastAsia="fr-FR"/>
    </w:rPr>
  </w:style>
  <w:style w:type="paragraph" w:styleId="En-tte">
    <w:name w:val="header"/>
    <w:basedOn w:val="Normal"/>
    <w:link w:val="En-tteCar"/>
    <w:uiPriority w:val="99"/>
    <w:unhideWhenUsed/>
    <w:rsid w:val="00B5250A"/>
    <w:pPr>
      <w:tabs>
        <w:tab w:val="center" w:pos="4536"/>
        <w:tab w:val="right" w:pos="9072"/>
      </w:tabs>
    </w:pPr>
  </w:style>
  <w:style w:type="character" w:customStyle="1" w:styleId="En-tteCar">
    <w:name w:val="En-tête Car"/>
    <w:basedOn w:val="Policepardfaut"/>
    <w:link w:val="En-tte"/>
    <w:uiPriority w:val="99"/>
    <w:rsid w:val="00B5250A"/>
    <w:rPr>
      <w:rFonts w:ascii="Times New Roman" w:eastAsia="Times New Roman" w:hAnsi="Times New Roman" w:cs="Times New Roman"/>
      <w:kern w:val="0"/>
      <w:szCs w:val="20"/>
      <w:lang w:eastAsia="fr-FR"/>
    </w:rPr>
  </w:style>
  <w:style w:type="paragraph" w:styleId="Pieddepage">
    <w:name w:val="footer"/>
    <w:basedOn w:val="Normal"/>
    <w:link w:val="PieddepageCar"/>
    <w:uiPriority w:val="99"/>
    <w:unhideWhenUsed/>
    <w:rsid w:val="00B5250A"/>
    <w:pPr>
      <w:tabs>
        <w:tab w:val="center" w:pos="4536"/>
        <w:tab w:val="right" w:pos="9072"/>
      </w:tabs>
    </w:pPr>
  </w:style>
  <w:style w:type="character" w:customStyle="1" w:styleId="PieddepageCar">
    <w:name w:val="Pied de page Car"/>
    <w:basedOn w:val="Policepardfaut"/>
    <w:link w:val="Pieddepage"/>
    <w:uiPriority w:val="99"/>
    <w:rsid w:val="00B5250A"/>
    <w:rPr>
      <w:rFonts w:ascii="Times New Roman" w:eastAsia="Times New Roman" w:hAnsi="Times New Roman" w:cs="Times New Roman"/>
      <w:kern w:val="0"/>
      <w:szCs w:val="20"/>
      <w:lang w:eastAsia="fr-FR"/>
    </w:rPr>
  </w:style>
  <w:style w:type="character" w:styleId="Lienhypertexte">
    <w:name w:val="Hyperlink"/>
    <w:uiPriority w:val="99"/>
    <w:rsid w:val="00B5250A"/>
    <w:rPr>
      <w:color w:val="0000FF"/>
      <w:u w:val="single"/>
    </w:rPr>
  </w:style>
  <w:style w:type="paragraph" w:styleId="Retraitcorpsdetexte">
    <w:name w:val="Body Text Indent"/>
    <w:basedOn w:val="Normal"/>
    <w:link w:val="RetraitcorpsdetexteCar"/>
    <w:rsid w:val="00B5250A"/>
    <w:pPr>
      <w:tabs>
        <w:tab w:val="center" w:pos="6804"/>
      </w:tabs>
      <w:ind w:right="540" w:firstLine="567"/>
    </w:pPr>
    <w:rPr>
      <w:rFonts w:ascii="Arial" w:hAnsi="Arial" w:cs="Arial"/>
    </w:rPr>
  </w:style>
  <w:style w:type="character" w:customStyle="1" w:styleId="RetraitcorpsdetexteCar">
    <w:name w:val="Retrait corps de texte Car"/>
    <w:basedOn w:val="Policepardfaut"/>
    <w:link w:val="Retraitcorpsdetexte"/>
    <w:rsid w:val="00B5250A"/>
    <w:rPr>
      <w:rFonts w:eastAsia="Times New Roman" w:cs="Arial"/>
      <w:kern w:val="0"/>
      <w:szCs w:val="20"/>
      <w:lang w:eastAsia="fr-FR"/>
    </w:rPr>
  </w:style>
  <w:style w:type="paragraph" w:styleId="Corpsdetexte">
    <w:name w:val="Body Text"/>
    <w:basedOn w:val="Normal"/>
    <w:link w:val="CorpsdetexteCar"/>
    <w:rsid w:val="00B5250A"/>
    <w:pPr>
      <w:tabs>
        <w:tab w:val="center" w:pos="7371"/>
      </w:tabs>
      <w:ind w:right="-85"/>
    </w:pPr>
    <w:rPr>
      <w:rFonts w:ascii="Arial" w:hAnsi="Arial" w:cs="Arial"/>
    </w:rPr>
  </w:style>
  <w:style w:type="character" w:customStyle="1" w:styleId="CorpsdetexteCar">
    <w:name w:val="Corps de texte Car"/>
    <w:basedOn w:val="Policepardfaut"/>
    <w:link w:val="Corpsdetexte"/>
    <w:rsid w:val="00B5250A"/>
    <w:rPr>
      <w:rFonts w:eastAsia="Times New Roman" w:cs="Arial"/>
      <w:kern w:val="0"/>
      <w:szCs w:val="20"/>
      <w:lang w:eastAsia="fr-FR"/>
    </w:rPr>
  </w:style>
  <w:style w:type="paragraph" w:styleId="Paragraphedeliste">
    <w:name w:val="List Paragraph"/>
    <w:basedOn w:val="Normal"/>
    <w:link w:val="ParagraphedelisteCar"/>
    <w:uiPriority w:val="34"/>
    <w:qFormat/>
    <w:rsid w:val="00B5250A"/>
    <w:pPr>
      <w:ind w:left="720"/>
      <w:contextualSpacing/>
    </w:pPr>
  </w:style>
  <w:style w:type="paragraph" w:styleId="NormalWeb">
    <w:name w:val="Normal (Web)"/>
    <w:basedOn w:val="Normal"/>
    <w:uiPriority w:val="99"/>
    <w:unhideWhenUsed/>
    <w:rsid w:val="00B5250A"/>
    <w:pPr>
      <w:spacing w:before="100" w:beforeAutospacing="1" w:after="100" w:afterAutospacing="1"/>
    </w:pPr>
    <w:rPr>
      <w:sz w:val="24"/>
      <w:szCs w:val="24"/>
    </w:rPr>
  </w:style>
  <w:style w:type="character" w:styleId="Textedelespacerserv">
    <w:name w:val="Placeholder Text"/>
    <w:basedOn w:val="Policepardfaut"/>
    <w:uiPriority w:val="99"/>
    <w:semiHidden/>
    <w:rsid w:val="00B5250A"/>
    <w:rPr>
      <w:color w:val="808080"/>
    </w:rPr>
  </w:style>
  <w:style w:type="paragraph" w:styleId="Sansinterligne">
    <w:name w:val="No Spacing"/>
    <w:basedOn w:val="Titre3"/>
    <w:uiPriority w:val="1"/>
    <w:qFormat/>
    <w:rsid w:val="004D5EEC"/>
    <w:pPr>
      <w:ind w:firstLine="708"/>
    </w:pPr>
    <w:rPr>
      <w:sz w:val="22"/>
    </w:rPr>
  </w:style>
  <w:style w:type="character" w:customStyle="1" w:styleId="Style5">
    <w:name w:val="Style5"/>
    <w:basedOn w:val="Policepardfaut"/>
    <w:uiPriority w:val="1"/>
    <w:rsid w:val="00B5250A"/>
    <w:rPr>
      <w:rFonts w:ascii="Calibri" w:hAnsi="Calibri"/>
      <w:sz w:val="22"/>
    </w:rPr>
  </w:style>
  <w:style w:type="paragraph" w:styleId="En-ttedetabledesmatires">
    <w:name w:val="TOC Heading"/>
    <w:basedOn w:val="Titre1"/>
    <w:next w:val="Normal"/>
    <w:uiPriority w:val="39"/>
    <w:unhideWhenUsed/>
    <w:qFormat/>
    <w:rsid w:val="00B5250A"/>
    <w:pPr>
      <w:keepLines/>
      <w:spacing w:before="240" w:line="259" w:lineRule="auto"/>
      <w:outlineLvl w:val="9"/>
    </w:pPr>
    <w:rPr>
      <w:rFonts w:asciiTheme="majorHAnsi" w:eastAsiaTheme="majorEastAsia" w:hAnsiTheme="majorHAnsi" w:cstheme="majorBidi"/>
      <w:color w:val="2F5496" w:themeColor="accent1" w:themeShade="BF"/>
    </w:rPr>
  </w:style>
  <w:style w:type="paragraph" w:styleId="TM1">
    <w:name w:val="toc 1"/>
    <w:basedOn w:val="Normal"/>
    <w:next w:val="Normal"/>
    <w:autoRedefine/>
    <w:uiPriority w:val="39"/>
    <w:unhideWhenUsed/>
    <w:rsid w:val="006846AB"/>
    <w:pPr>
      <w:tabs>
        <w:tab w:val="right" w:leader="dot" w:pos="9062"/>
      </w:tabs>
      <w:spacing w:before="240" w:after="100"/>
    </w:pPr>
    <w:rPr>
      <w:rFonts w:asciiTheme="minorHAnsi" w:hAnsiTheme="minorHAnsi"/>
      <w:b/>
      <w:caps/>
      <w:sz w:val="24"/>
    </w:rPr>
  </w:style>
  <w:style w:type="character" w:customStyle="1" w:styleId="ParagraphedelisteCar">
    <w:name w:val="Paragraphe de liste Car"/>
    <w:basedOn w:val="Policepardfaut"/>
    <w:link w:val="Paragraphedeliste"/>
    <w:uiPriority w:val="34"/>
    <w:locked/>
    <w:rsid w:val="00B5250A"/>
    <w:rPr>
      <w:rFonts w:ascii="Times New Roman" w:eastAsia="Times New Roman" w:hAnsi="Times New Roman" w:cs="Times New Roman"/>
      <w:kern w:val="0"/>
      <w:szCs w:val="20"/>
      <w:lang w:eastAsia="fr-FR"/>
    </w:rPr>
  </w:style>
  <w:style w:type="paragraph" w:styleId="TM2">
    <w:name w:val="toc 2"/>
    <w:basedOn w:val="Normal"/>
    <w:next w:val="Normal"/>
    <w:autoRedefine/>
    <w:uiPriority w:val="39"/>
    <w:unhideWhenUsed/>
    <w:rsid w:val="00C51D45"/>
    <w:pPr>
      <w:tabs>
        <w:tab w:val="right" w:leader="dot" w:pos="9072"/>
      </w:tabs>
      <w:spacing w:after="100"/>
      <w:jc w:val="center"/>
    </w:pPr>
    <w:rPr>
      <w:rFonts w:asciiTheme="minorHAnsi" w:hAnsiTheme="minorHAnsi"/>
      <w:b/>
      <w:smallCaps/>
      <w:noProof/>
      <w:sz w:val="21"/>
      <w:szCs w:val="21"/>
      <w:lang w:eastAsia="en-US"/>
    </w:rPr>
  </w:style>
  <w:style w:type="character" w:styleId="Mentionnonrsolue">
    <w:name w:val="Unresolved Mention"/>
    <w:basedOn w:val="Policepardfaut"/>
    <w:uiPriority w:val="99"/>
    <w:semiHidden/>
    <w:unhideWhenUsed/>
    <w:rsid w:val="00B5250A"/>
    <w:rPr>
      <w:color w:val="605E5C"/>
      <w:shd w:val="clear" w:color="auto" w:fill="E1DFDD"/>
    </w:rPr>
  </w:style>
  <w:style w:type="paragraph" w:styleId="TM3">
    <w:name w:val="toc 3"/>
    <w:basedOn w:val="Normal"/>
    <w:next w:val="Normal"/>
    <w:autoRedefine/>
    <w:uiPriority w:val="39"/>
    <w:unhideWhenUsed/>
    <w:rsid w:val="0044597C"/>
    <w:pPr>
      <w:spacing w:after="100" w:line="259" w:lineRule="auto"/>
      <w:ind w:left="440"/>
    </w:pPr>
    <w:rPr>
      <w:rFonts w:asciiTheme="minorHAnsi" w:eastAsiaTheme="minorEastAsia" w:hAnsiTheme="minorHAnsi" w:cstheme="minorBidi"/>
      <w:i/>
      <w:kern w:val="2"/>
    </w:rPr>
  </w:style>
  <w:style w:type="paragraph" w:styleId="TM4">
    <w:name w:val="toc 4"/>
    <w:basedOn w:val="Normal"/>
    <w:next w:val="Normal"/>
    <w:autoRedefine/>
    <w:uiPriority w:val="39"/>
    <w:unhideWhenUsed/>
    <w:rsid w:val="00CD6FFD"/>
    <w:pPr>
      <w:spacing w:after="100" w:line="259" w:lineRule="auto"/>
      <w:ind w:left="660"/>
    </w:pPr>
    <w:rPr>
      <w:rFonts w:asciiTheme="minorHAnsi" w:eastAsiaTheme="minorEastAsia" w:hAnsiTheme="minorHAnsi" w:cstheme="minorBidi"/>
      <w:kern w:val="2"/>
      <w:sz w:val="40"/>
    </w:rPr>
  </w:style>
  <w:style w:type="paragraph" w:styleId="TM5">
    <w:name w:val="toc 5"/>
    <w:basedOn w:val="Normal"/>
    <w:next w:val="Normal"/>
    <w:autoRedefine/>
    <w:uiPriority w:val="39"/>
    <w:unhideWhenUsed/>
    <w:rsid w:val="00B5250A"/>
    <w:pPr>
      <w:spacing w:after="100" w:line="259" w:lineRule="auto"/>
      <w:ind w:left="880"/>
    </w:pPr>
    <w:rPr>
      <w:rFonts w:asciiTheme="minorHAnsi" w:eastAsiaTheme="minorEastAsia" w:hAnsiTheme="minorHAnsi" w:cstheme="minorBidi"/>
      <w:kern w:val="2"/>
    </w:rPr>
  </w:style>
  <w:style w:type="paragraph" w:styleId="TM6">
    <w:name w:val="toc 6"/>
    <w:basedOn w:val="Normal"/>
    <w:next w:val="Normal"/>
    <w:autoRedefine/>
    <w:uiPriority w:val="39"/>
    <w:unhideWhenUsed/>
    <w:rsid w:val="00B5250A"/>
    <w:pPr>
      <w:spacing w:after="100" w:line="259" w:lineRule="auto"/>
      <w:ind w:left="1100"/>
    </w:pPr>
    <w:rPr>
      <w:rFonts w:asciiTheme="minorHAnsi" w:eastAsiaTheme="minorEastAsia" w:hAnsiTheme="minorHAnsi" w:cstheme="minorBidi"/>
      <w:kern w:val="2"/>
    </w:rPr>
  </w:style>
  <w:style w:type="paragraph" w:styleId="TM7">
    <w:name w:val="toc 7"/>
    <w:basedOn w:val="Normal"/>
    <w:next w:val="Normal"/>
    <w:autoRedefine/>
    <w:uiPriority w:val="39"/>
    <w:unhideWhenUsed/>
    <w:rsid w:val="00B5250A"/>
    <w:pPr>
      <w:spacing w:after="100" w:line="259" w:lineRule="auto"/>
      <w:ind w:left="1320"/>
    </w:pPr>
    <w:rPr>
      <w:rFonts w:asciiTheme="minorHAnsi" w:eastAsiaTheme="minorEastAsia" w:hAnsiTheme="minorHAnsi" w:cstheme="minorBidi"/>
      <w:kern w:val="2"/>
    </w:rPr>
  </w:style>
  <w:style w:type="paragraph" w:styleId="TM8">
    <w:name w:val="toc 8"/>
    <w:basedOn w:val="Normal"/>
    <w:next w:val="Normal"/>
    <w:autoRedefine/>
    <w:uiPriority w:val="39"/>
    <w:unhideWhenUsed/>
    <w:rsid w:val="00B5250A"/>
    <w:pPr>
      <w:spacing w:after="100" w:line="259" w:lineRule="auto"/>
      <w:ind w:left="1540"/>
    </w:pPr>
    <w:rPr>
      <w:rFonts w:asciiTheme="minorHAnsi" w:eastAsiaTheme="minorEastAsia" w:hAnsiTheme="minorHAnsi" w:cstheme="minorBidi"/>
      <w:kern w:val="2"/>
    </w:rPr>
  </w:style>
  <w:style w:type="paragraph" w:styleId="TM9">
    <w:name w:val="toc 9"/>
    <w:basedOn w:val="Normal"/>
    <w:next w:val="Normal"/>
    <w:autoRedefine/>
    <w:uiPriority w:val="39"/>
    <w:unhideWhenUsed/>
    <w:rsid w:val="00B5250A"/>
    <w:pPr>
      <w:spacing w:after="100" w:line="259" w:lineRule="auto"/>
      <w:ind w:left="1760"/>
    </w:pPr>
    <w:rPr>
      <w:rFonts w:asciiTheme="minorHAnsi" w:eastAsiaTheme="minorEastAsia" w:hAnsiTheme="minorHAnsi" w:cstheme="minorBidi"/>
      <w:kern w:val="2"/>
    </w:rPr>
  </w:style>
  <w:style w:type="paragraph" w:customStyle="1" w:styleId="articlecontenu">
    <w:name w:val="article : contenu"/>
    <w:basedOn w:val="Normal"/>
    <w:rsid w:val="00B5250A"/>
    <w:pPr>
      <w:autoSpaceDE w:val="0"/>
      <w:autoSpaceDN w:val="0"/>
      <w:spacing w:after="140"/>
      <w:ind w:firstLine="567"/>
    </w:pPr>
    <w:rPr>
      <w:rFonts w:ascii="Arial" w:hAnsi="Arial" w:cs="Arial"/>
    </w:rPr>
  </w:style>
  <w:style w:type="paragraph" w:customStyle="1" w:styleId="gras">
    <w:name w:val="gras"/>
    <w:basedOn w:val="Normal"/>
    <w:autoRedefine/>
    <w:rsid w:val="00B5250A"/>
    <w:pPr>
      <w:tabs>
        <w:tab w:val="left" w:pos="709"/>
        <w:tab w:val="left" w:pos="2410"/>
      </w:tabs>
    </w:pPr>
    <w:rPr>
      <w:rFonts w:ascii="Arial" w:hAnsi="Arial"/>
      <w:b/>
    </w:rPr>
  </w:style>
  <w:style w:type="paragraph" w:customStyle="1" w:styleId="celluletabcentre">
    <w:name w:val="cellule tab centrée"/>
    <w:basedOn w:val="Normal"/>
    <w:autoRedefine/>
    <w:rsid w:val="00B5250A"/>
    <w:pPr>
      <w:jc w:val="center"/>
    </w:pPr>
    <w:rPr>
      <w:rFonts w:ascii="Arial" w:hAnsi="Arial"/>
      <w:b/>
    </w:rPr>
  </w:style>
  <w:style w:type="character" w:customStyle="1" w:styleId="Soulignement">
    <w:name w:val="Soulignement"/>
    <w:uiPriority w:val="1"/>
    <w:qFormat/>
    <w:rsid w:val="00B5250A"/>
    <w:rPr>
      <w:rFonts w:ascii="Arial" w:hAnsi="Arial" w:cs="Arial"/>
      <w:color w:val="000000"/>
      <w:sz w:val="20"/>
      <w:szCs w:val="18"/>
      <w:u w:val="single"/>
      <w:lang w:val="fr-FR" w:eastAsia="fr-FR" w:bidi="ar-SA"/>
    </w:rPr>
  </w:style>
  <w:style w:type="character" w:styleId="Accentuationintense">
    <w:name w:val="Intense Emphasis"/>
    <w:aliases w:val="Arial_bleu"/>
    <w:uiPriority w:val="21"/>
    <w:qFormat/>
    <w:rsid w:val="00B5250A"/>
    <w:rPr>
      <w:rFonts w:ascii="Arial" w:hAnsi="Arial"/>
      <w:b/>
      <w:bCs/>
      <w:iCs/>
      <w:color w:val="4F81BD"/>
      <w:sz w:val="20"/>
    </w:rPr>
  </w:style>
  <w:style w:type="character" w:styleId="Accentuationlgre">
    <w:name w:val="Subtle Emphasis"/>
    <w:uiPriority w:val="19"/>
    <w:qFormat/>
    <w:rsid w:val="00B5250A"/>
    <w:rPr>
      <w:i/>
      <w:iCs/>
      <w:color w:val="808080"/>
    </w:rPr>
  </w:style>
  <w:style w:type="character" w:styleId="lev">
    <w:name w:val="Strong"/>
    <w:basedOn w:val="Policepardfaut"/>
    <w:uiPriority w:val="22"/>
    <w:qFormat/>
    <w:rsid w:val="00B5250A"/>
    <w:rPr>
      <w:b/>
      <w:bCs/>
    </w:rPr>
  </w:style>
  <w:style w:type="paragraph" w:styleId="Titre">
    <w:name w:val="Title"/>
    <w:basedOn w:val="Normal"/>
    <w:next w:val="Normal"/>
    <w:link w:val="TitreCar"/>
    <w:uiPriority w:val="10"/>
    <w:qFormat/>
    <w:rsid w:val="00CD6FFD"/>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CD6FFD"/>
    <w:rPr>
      <w:rFonts w:asciiTheme="majorHAnsi" w:eastAsiaTheme="majorEastAsia" w:hAnsiTheme="majorHAnsi" w:cstheme="majorBidi"/>
      <w:spacing w:val="-10"/>
      <w:kern w:val="28"/>
      <w:sz w:val="56"/>
      <w:szCs w:val="56"/>
      <w:lang w:eastAsia="fr-FR"/>
    </w:rPr>
  </w:style>
  <w:style w:type="character" w:customStyle="1" w:styleId="Titre5Car">
    <w:name w:val="Titre 5 Car"/>
    <w:basedOn w:val="Policepardfaut"/>
    <w:link w:val="Titre5"/>
    <w:uiPriority w:val="9"/>
    <w:rsid w:val="00CD6FFD"/>
    <w:rPr>
      <w:rFonts w:asciiTheme="majorHAnsi" w:eastAsiaTheme="majorEastAsia" w:hAnsiTheme="majorHAnsi" w:cstheme="majorBidi"/>
      <w:color w:val="2F5496" w:themeColor="accent1" w:themeShade="BF"/>
      <w:kern w:val="0"/>
      <w:szCs w:val="20"/>
      <w:lang w:eastAsia="fr-FR"/>
    </w:rPr>
  </w:style>
  <w:style w:type="character" w:styleId="Marquedecommentaire">
    <w:name w:val="annotation reference"/>
    <w:basedOn w:val="Policepardfaut"/>
    <w:uiPriority w:val="99"/>
    <w:semiHidden/>
    <w:unhideWhenUsed/>
    <w:rsid w:val="00AA558F"/>
    <w:rPr>
      <w:sz w:val="16"/>
      <w:szCs w:val="16"/>
    </w:rPr>
  </w:style>
  <w:style w:type="paragraph" w:styleId="Commentaire">
    <w:name w:val="annotation text"/>
    <w:basedOn w:val="Normal"/>
    <w:link w:val="CommentaireCar"/>
    <w:uiPriority w:val="99"/>
    <w:semiHidden/>
    <w:unhideWhenUsed/>
    <w:rsid w:val="00AA558F"/>
    <w:rPr>
      <w:sz w:val="20"/>
      <w:szCs w:val="20"/>
    </w:rPr>
  </w:style>
  <w:style w:type="character" w:customStyle="1" w:styleId="CommentaireCar">
    <w:name w:val="Commentaire Car"/>
    <w:basedOn w:val="Policepardfaut"/>
    <w:link w:val="Commentaire"/>
    <w:uiPriority w:val="99"/>
    <w:semiHidden/>
    <w:rsid w:val="00AA558F"/>
    <w:rPr>
      <w:rFonts w:ascii="Calibri" w:eastAsia="Times New Roman" w:hAnsi="Calibri" w:cs="Calibri"/>
      <w:kern w:val="0"/>
      <w:szCs w:val="20"/>
      <w:lang w:eastAsia="fr-FR"/>
    </w:rPr>
  </w:style>
  <w:style w:type="paragraph" w:styleId="Objetducommentaire">
    <w:name w:val="annotation subject"/>
    <w:basedOn w:val="Commentaire"/>
    <w:next w:val="Commentaire"/>
    <w:link w:val="ObjetducommentaireCar"/>
    <w:uiPriority w:val="99"/>
    <w:semiHidden/>
    <w:unhideWhenUsed/>
    <w:rsid w:val="00AA558F"/>
    <w:rPr>
      <w:b/>
      <w:bCs/>
    </w:rPr>
  </w:style>
  <w:style w:type="character" w:customStyle="1" w:styleId="ObjetducommentaireCar">
    <w:name w:val="Objet du commentaire Car"/>
    <w:basedOn w:val="CommentaireCar"/>
    <w:link w:val="Objetducommentaire"/>
    <w:uiPriority w:val="99"/>
    <w:semiHidden/>
    <w:rsid w:val="00AA558F"/>
    <w:rPr>
      <w:rFonts w:ascii="Calibri" w:eastAsia="Times New Roman" w:hAnsi="Calibri" w:cs="Calibri"/>
      <w:b/>
      <w:bCs/>
      <w:kern w:val="0"/>
      <w:szCs w:val="20"/>
      <w:lang w:eastAsia="fr-FR"/>
    </w:rPr>
  </w:style>
  <w:style w:type="character" w:customStyle="1" w:styleId="hgkelc">
    <w:name w:val="hgkelc"/>
    <w:basedOn w:val="Policepardfaut"/>
    <w:rsid w:val="005B08AA"/>
  </w:style>
  <w:style w:type="table" w:styleId="Grilledutableau">
    <w:name w:val="Table Grid"/>
    <w:basedOn w:val="TableauNormal"/>
    <w:uiPriority w:val="39"/>
    <w:rsid w:val="00C459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push">
    <w:name w:val="text-push"/>
    <w:basedOn w:val="Policepardfaut"/>
    <w:rsid w:val="00394EEC"/>
  </w:style>
  <w:style w:type="character" w:styleId="Accentuation">
    <w:name w:val="Emphasis"/>
    <w:basedOn w:val="Policepardfaut"/>
    <w:uiPriority w:val="20"/>
    <w:qFormat/>
    <w:rsid w:val="00394EEC"/>
    <w:rPr>
      <w:i/>
      <w:iCs/>
    </w:rPr>
  </w:style>
  <w:style w:type="paragraph" w:customStyle="1" w:styleId="Default">
    <w:name w:val="Default"/>
    <w:next w:val="Normal"/>
    <w:qFormat/>
    <w:rsid w:val="00C0137B"/>
    <w:pPr>
      <w:autoSpaceDE w:val="0"/>
      <w:autoSpaceDN w:val="0"/>
      <w:adjustRightInd w:val="0"/>
      <w:jc w:val="center"/>
    </w:pPr>
    <w:rPr>
      <w:rFonts w:ascii="Calibri" w:eastAsia="Calibri" w:hAnsi="Calibri" w:cs="Arial"/>
      <w:b/>
      <w:bCs/>
      <w:color w:val="000000"/>
      <w:kern w:val="0"/>
      <w:sz w:val="36"/>
      <w:szCs w:val="36"/>
      <w14:ligatures w14:val="none"/>
    </w:rPr>
  </w:style>
  <w:style w:type="character" w:customStyle="1" w:styleId="clearfix">
    <w:name w:val="clearfix"/>
    <w:basedOn w:val="Policepardfaut"/>
    <w:rsid w:val="00E228B2"/>
  </w:style>
  <w:style w:type="paragraph" w:styleId="Textedebulles">
    <w:name w:val="Balloon Text"/>
    <w:basedOn w:val="Normal"/>
    <w:link w:val="TextedebullesCar"/>
    <w:uiPriority w:val="99"/>
    <w:semiHidden/>
    <w:unhideWhenUsed/>
    <w:rsid w:val="00044312"/>
    <w:rPr>
      <w:rFonts w:ascii="Segoe UI" w:hAnsi="Segoe UI" w:cs="Segoe UI"/>
      <w:sz w:val="18"/>
      <w:szCs w:val="18"/>
    </w:rPr>
  </w:style>
  <w:style w:type="character" w:customStyle="1" w:styleId="TextedebullesCar">
    <w:name w:val="Texte de bulles Car"/>
    <w:basedOn w:val="Policepardfaut"/>
    <w:link w:val="Textedebulles"/>
    <w:uiPriority w:val="99"/>
    <w:semiHidden/>
    <w:rsid w:val="00044312"/>
    <w:rPr>
      <w:rFonts w:ascii="Segoe UI" w:eastAsia="Times New Roman" w:hAnsi="Segoe UI" w:cs="Segoe UI"/>
      <w:kern w:val="0"/>
      <w:sz w:val="18"/>
      <w:szCs w:val="1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51891">
      <w:bodyDiv w:val="1"/>
      <w:marLeft w:val="0"/>
      <w:marRight w:val="0"/>
      <w:marTop w:val="0"/>
      <w:marBottom w:val="0"/>
      <w:divBdr>
        <w:top w:val="none" w:sz="0" w:space="0" w:color="auto"/>
        <w:left w:val="none" w:sz="0" w:space="0" w:color="auto"/>
        <w:bottom w:val="none" w:sz="0" w:space="0" w:color="auto"/>
        <w:right w:val="none" w:sz="0" w:space="0" w:color="auto"/>
      </w:divBdr>
    </w:div>
    <w:div w:id="133136311">
      <w:bodyDiv w:val="1"/>
      <w:marLeft w:val="0"/>
      <w:marRight w:val="0"/>
      <w:marTop w:val="0"/>
      <w:marBottom w:val="0"/>
      <w:divBdr>
        <w:top w:val="none" w:sz="0" w:space="0" w:color="auto"/>
        <w:left w:val="none" w:sz="0" w:space="0" w:color="auto"/>
        <w:bottom w:val="none" w:sz="0" w:space="0" w:color="auto"/>
        <w:right w:val="none" w:sz="0" w:space="0" w:color="auto"/>
      </w:divBdr>
    </w:div>
    <w:div w:id="295837927">
      <w:bodyDiv w:val="1"/>
      <w:marLeft w:val="0"/>
      <w:marRight w:val="0"/>
      <w:marTop w:val="0"/>
      <w:marBottom w:val="0"/>
      <w:divBdr>
        <w:top w:val="none" w:sz="0" w:space="0" w:color="auto"/>
        <w:left w:val="none" w:sz="0" w:space="0" w:color="auto"/>
        <w:bottom w:val="none" w:sz="0" w:space="0" w:color="auto"/>
        <w:right w:val="none" w:sz="0" w:space="0" w:color="auto"/>
      </w:divBdr>
    </w:div>
    <w:div w:id="308288371">
      <w:bodyDiv w:val="1"/>
      <w:marLeft w:val="0"/>
      <w:marRight w:val="0"/>
      <w:marTop w:val="0"/>
      <w:marBottom w:val="0"/>
      <w:divBdr>
        <w:top w:val="none" w:sz="0" w:space="0" w:color="auto"/>
        <w:left w:val="none" w:sz="0" w:space="0" w:color="auto"/>
        <w:bottom w:val="none" w:sz="0" w:space="0" w:color="auto"/>
        <w:right w:val="none" w:sz="0" w:space="0" w:color="auto"/>
      </w:divBdr>
    </w:div>
    <w:div w:id="309602623">
      <w:bodyDiv w:val="1"/>
      <w:marLeft w:val="0"/>
      <w:marRight w:val="0"/>
      <w:marTop w:val="0"/>
      <w:marBottom w:val="0"/>
      <w:divBdr>
        <w:top w:val="none" w:sz="0" w:space="0" w:color="auto"/>
        <w:left w:val="none" w:sz="0" w:space="0" w:color="auto"/>
        <w:bottom w:val="none" w:sz="0" w:space="0" w:color="auto"/>
        <w:right w:val="none" w:sz="0" w:space="0" w:color="auto"/>
      </w:divBdr>
      <w:divsChild>
        <w:div w:id="1774476575">
          <w:marLeft w:val="0"/>
          <w:marRight w:val="0"/>
          <w:marTop w:val="0"/>
          <w:marBottom w:val="0"/>
          <w:divBdr>
            <w:top w:val="none" w:sz="0" w:space="0" w:color="auto"/>
            <w:left w:val="none" w:sz="0" w:space="0" w:color="auto"/>
            <w:bottom w:val="none" w:sz="0" w:space="0" w:color="auto"/>
            <w:right w:val="none" w:sz="0" w:space="0" w:color="auto"/>
          </w:divBdr>
        </w:div>
      </w:divsChild>
    </w:div>
    <w:div w:id="318114071">
      <w:bodyDiv w:val="1"/>
      <w:marLeft w:val="0"/>
      <w:marRight w:val="0"/>
      <w:marTop w:val="0"/>
      <w:marBottom w:val="0"/>
      <w:divBdr>
        <w:top w:val="none" w:sz="0" w:space="0" w:color="auto"/>
        <w:left w:val="none" w:sz="0" w:space="0" w:color="auto"/>
        <w:bottom w:val="none" w:sz="0" w:space="0" w:color="auto"/>
        <w:right w:val="none" w:sz="0" w:space="0" w:color="auto"/>
      </w:divBdr>
      <w:divsChild>
        <w:div w:id="1626427044">
          <w:marLeft w:val="0"/>
          <w:marRight w:val="0"/>
          <w:marTop w:val="0"/>
          <w:marBottom w:val="0"/>
          <w:divBdr>
            <w:top w:val="none" w:sz="0" w:space="0" w:color="auto"/>
            <w:left w:val="none" w:sz="0" w:space="0" w:color="auto"/>
            <w:bottom w:val="none" w:sz="0" w:space="0" w:color="auto"/>
            <w:right w:val="none" w:sz="0" w:space="0" w:color="auto"/>
          </w:divBdr>
          <w:divsChild>
            <w:div w:id="1818960023">
              <w:marLeft w:val="0"/>
              <w:marRight w:val="0"/>
              <w:marTop w:val="0"/>
              <w:marBottom w:val="0"/>
              <w:divBdr>
                <w:top w:val="none" w:sz="0" w:space="0" w:color="auto"/>
                <w:left w:val="none" w:sz="0" w:space="0" w:color="auto"/>
                <w:bottom w:val="none" w:sz="0" w:space="0" w:color="auto"/>
                <w:right w:val="none" w:sz="0" w:space="0" w:color="auto"/>
              </w:divBdr>
              <w:divsChild>
                <w:div w:id="1476602359">
                  <w:marLeft w:val="0"/>
                  <w:marRight w:val="0"/>
                  <w:marTop w:val="0"/>
                  <w:marBottom w:val="0"/>
                  <w:divBdr>
                    <w:top w:val="none" w:sz="0" w:space="0" w:color="auto"/>
                    <w:left w:val="none" w:sz="0" w:space="0" w:color="auto"/>
                    <w:bottom w:val="none" w:sz="0" w:space="0" w:color="auto"/>
                    <w:right w:val="none" w:sz="0" w:space="0" w:color="auto"/>
                  </w:divBdr>
                  <w:divsChild>
                    <w:div w:id="1650284589">
                      <w:marLeft w:val="0"/>
                      <w:marRight w:val="0"/>
                      <w:marTop w:val="0"/>
                      <w:marBottom w:val="0"/>
                      <w:divBdr>
                        <w:top w:val="none" w:sz="0" w:space="0" w:color="auto"/>
                        <w:left w:val="none" w:sz="0" w:space="0" w:color="auto"/>
                        <w:bottom w:val="none" w:sz="0" w:space="0" w:color="auto"/>
                        <w:right w:val="none" w:sz="0" w:space="0" w:color="auto"/>
                      </w:divBdr>
                      <w:divsChild>
                        <w:div w:id="114420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8274264">
      <w:bodyDiv w:val="1"/>
      <w:marLeft w:val="0"/>
      <w:marRight w:val="0"/>
      <w:marTop w:val="0"/>
      <w:marBottom w:val="0"/>
      <w:divBdr>
        <w:top w:val="none" w:sz="0" w:space="0" w:color="auto"/>
        <w:left w:val="none" w:sz="0" w:space="0" w:color="auto"/>
        <w:bottom w:val="none" w:sz="0" w:space="0" w:color="auto"/>
        <w:right w:val="none" w:sz="0" w:space="0" w:color="auto"/>
      </w:divBdr>
    </w:div>
    <w:div w:id="331832176">
      <w:bodyDiv w:val="1"/>
      <w:marLeft w:val="0"/>
      <w:marRight w:val="0"/>
      <w:marTop w:val="0"/>
      <w:marBottom w:val="0"/>
      <w:divBdr>
        <w:top w:val="none" w:sz="0" w:space="0" w:color="auto"/>
        <w:left w:val="none" w:sz="0" w:space="0" w:color="auto"/>
        <w:bottom w:val="none" w:sz="0" w:space="0" w:color="auto"/>
        <w:right w:val="none" w:sz="0" w:space="0" w:color="auto"/>
      </w:divBdr>
    </w:div>
    <w:div w:id="362945524">
      <w:bodyDiv w:val="1"/>
      <w:marLeft w:val="0"/>
      <w:marRight w:val="0"/>
      <w:marTop w:val="0"/>
      <w:marBottom w:val="0"/>
      <w:divBdr>
        <w:top w:val="none" w:sz="0" w:space="0" w:color="auto"/>
        <w:left w:val="none" w:sz="0" w:space="0" w:color="auto"/>
        <w:bottom w:val="none" w:sz="0" w:space="0" w:color="auto"/>
        <w:right w:val="none" w:sz="0" w:space="0" w:color="auto"/>
      </w:divBdr>
    </w:div>
    <w:div w:id="398409882">
      <w:bodyDiv w:val="1"/>
      <w:marLeft w:val="0"/>
      <w:marRight w:val="0"/>
      <w:marTop w:val="0"/>
      <w:marBottom w:val="0"/>
      <w:divBdr>
        <w:top w:val="none" w:sz="0" w:space="0" w:color="auto"/>
        <w:left w:val="none" w:sz="0" w:space="0" w:color="auto"/>
        <w:bottom w:val="none" w:sz="0" w:space="0" w:color="auto"/>
        <w:right w:val="none" w:sz="0" w:space="0" w:color="auto"/>
      </w:divBdr>
    </w:div>
    <w:div w:id="409888430">
      <w:bodyDiv w:val="1"/>
      <w:marLeft w:val="0"/>
      <w:marRight w:val="0"/>
      <w:marTop w:val="0"/>
      <w:marBottom w:val="0"/>
      <w:divBdr>
        <w:top w:val="none" w:sz="0" w:space="0" w:color="auto"/>
        <w:left w:val="none" w:sz="0" w:space="0" w:color="auto"/>
        <w:bottom w:val="none" w:sz="0" w:space="0" w:color="auto"/>
        <w:right w:val="none" w:sz="0" w:space="0" w:color="auto"/>
      </w:divBdr>
    </w:div>
    <w:div w:id="435951200">
      <w:bodyDiv w:val="1"/>
      <w:marLeft w:val="0"/>
      <w:marRight w:val="0"/>
      <w:marTop w:val="0"/>
      <w:marBottom w:val="0"/>
      <w:divBdr>
        <w:top w:val="none" w:sz="0" w:space="0" w:color="auto"/>
        <w:left w:val="none" w:sz="0" w:space="0" w:color="auto"/>
        <w:bottom w:val="none" w:sz="0" w:space="0" w:color="auto"/>
        <w:right w:val="none" w:sz="0" w:space="0" w:color="auto"/>
      </w:divBdr>
    </w:div>
    <w:div w:id="492071079">
      <w:bodyDiv w:val="1"/>
      <w:marLeft w:val="0"/>
      <w:marRight w:val="0"/>
      <w:marTop w:val="0"/>
      <w:marBottom w:val="0"/>
      <w:divBdr>
        <w:top w:val="none" w:sz="0" w:space="0" w:color="auto"/>
        <w:left w:val="none" w:sz="0" w:space="0" w:color="auto"/>
        <w:bottom w:val="none" w:sz="0" w:space="0" w:color="auto"/>
        <w:right w:val="none" w:sz="0" w:space="0" w:color="auto"/>
      </w:divBdr>
    </w:div>
    <w:div w:id="511577311">
      <w:bodyDiv w:val="1"/>
      <w:marLeft w:val="0"/>
      <w:marRight w:val="0"/>
      <w:marTop w:val="0"/>
      <w:marBottom w:val="0"/>
      <w:divBdr>
        <w:top w:val="none" w:sz="0" w:space="0" w:color="auto"/>
        <w:left w:val="none" w:sz="0" w:space="0" w:color="auto"/>
        <w:bottom w:val="none" w:sz="0" w:space="0" w:color="auto"/>
        <w:right w:val="none" w:sz="0" w:space="0" w:color="auto"/>
      </w:divBdr>
    </w:div>
    <w:div w:id="542600742">
      <w:bodyDiv w:val="1"/>
      <w:marLeft w:val="0"/>
      <w:marRight w:val="0"/>
      <w:marTop w:val="0"/>
      <w:marBottom w:val="0"/>
      <w:divBdr>
        <w:top w:val="none" w:sz="0" w:space="0" w:color="auto"/>
        <w:left w:val="none" w:sz="0" w:space="0" w:color="auto"/>
        <w:bottom w:val="none" w:sz="0" w:space="0" w:color="auto"/>
        <w:right w:val="none" w:sz="0" w:space="0" w:color="auto"/>
      </w:divBdr>
    </w:div>
    <w:div w:id="600649758">
      <w:bodyDiv w:val="1"/>
      <w:marLeft w:val="0"/>
      <w:marRight w:val="0"/>
      <w:marTop w:val="0"/>
      <w:marBottom w:val="0"/>
      <w:divBdr>
        <w:top w:val="none" w:sz="0" w:space="0" w:color="auto"/>
        <w:left w:val="none" w:sz="0" w:space="0" w:color="auto"/>
        <w:bottom w:val="none" w:sz="0" w:space="0" w:color="auto"/>
        <w:right w:val="none" w:sz="0" w:space="0" w:color="auto"/>
      </w:divBdr>
    </w:div>
    <w:div w:id="633026873">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784739844">
      <w:bodyDiv w:val="1"/>
      <w:marLeft w:val="0"/>
      <w:marRight w:val="0"/>
      <w:marTop w:val="0"/>
      <w:marBottom w:val="0"/>
      <w:divBdr>
        <w:top w:val="none" w:sz="0" w:space="0" w:color="auto"/>
        <w:left w:val="none" w:sz="0" w:space="0" w:color="auto"/>
        <w:bottom w:val="none" w:sz="0" w:space="0" w:color="auto"/>
        <w:right w:val="none" w:sz="0" w:space="0" w:color="auto"/>
      </w:divBdr>
    </w:div>
    <w:div w:id="786243103">
      <w:bodyDiv w:val="1"/>
      <w:marLeft w:val="0"/>
      <w:marRight w:val="0"/>
      <w:marTop w:val="0"/>
      <w:marBottom w:val="0"/>
      <w:divBdr>
        <w:top w:val="none" w:sz="0" w:space="0" w:color="auto"/>
        <w:left w:val="none" w:sz="0" w:space="0" w:color="auto"/>
        <w:bottom w:val="none" w:sz="0" w:space="0" w:color="auto"/>
        <w:right w:val="none" w:sz="0" w:space="0" w:color="auto"/>
      </w:divBdr>
    </w:div>
    <w:div w:id="869301354">
      <w:bodyDiv w:val="1"/>
      <w:marLeft w:val="0"/>
      <w:marRight w:val="0"/>
      <w:marTop w:val="0"/>
      <w:marBottom w:val="0"/>
      <w:divBdr>
        <w:top w:val="none" w:sz="0" w:space="0" w:color="auto"/>
        <w:left w:val="none" w:sz="0" w:space="0" w:color="auto"/>
        <w:bottom w:val="none" w:sz="0" w:space="0" w:color="auto"/>
        <w:right w:val="none" w:sz="0" w:space="0" w:color="auto"/>
      </w:divBdr>
    </w:div>
    <w:div w:id="916011248">
      <w:bodyDiv w:val="1"/>
      <w:marLeft w:val="0"/>
      <w:marRight w:val="0"/>
      <w:marTop w:val="0"/>
      <w:marBottom w:val="0"/>
      <w:divBdr>
        <w:top w:val="none" w:sz="0" w:space="0" w:color="auto"/>
        <w:left w:val="none" w:sz="0" w:space="0" w:color="auto"/>
        <w:bottom w:val="none" w:sz="0" w:space="0" w:color="auto"/>
        <w:right w:val="none" w:sz="0" w:space="0" w:color="auto"/>
      </w:divBdr>
    </w:div>
    <w:div w:id="950940662">
      <w:bodyDiv w:val="1"/>
      <w:marLeft w:val="0"/>
      <w:marRight w:val="0"/>
      <w:marTop w:val="0"/>
      <w:marBottom w:val="0"/>
      <w:divBdr>
        <w:top w:val="none" w:sz="0" w:space="0" w:color="auto"/>
        <w:left w:val="none" w:sz="0" w:space="0" w:color="auto"/>
        <w:bottom w:val="none" w:sz="0" w:space="0" w:color="auto"/>
        <w:right w:val="none" w:sz="0" w:space="0" w:color="auto"/>
      </w:divBdr>
    </w:div>
    <w:div w:id="993870725">
      <w:bodyDiv w:val="1"/>
      <w:marLeft w:val="0"/>
      <w:marRight w:val="0"/>
      <w:marTop w:val="0"/>
      <w:marBottom w:val="0"/>
      <w:divBdr>
        <w:top w:val="none" w:sz="0" w:space="0" w:color="auto"/>
        <w:left w:val="none" w:sz="0" w:space="0" w:color="auto"/>
        <w:bottom w:val="none" w:sz="0" w:space="0" w:color="auto"/>
        <w:right w:val="none" w:sz="0" w:space="0" w:color="auto"/>
      </w:divBdr>
    </w:div>
    <w:div w:id="1114709856">
      <w:bodyDiv w:val="1"/>
      <w:marLeft w:val="0"/>
      <w:marRight w:val="0"/>
      <w:marTop w:val="0"/>
      <w:marBottom w:val="0"/>
      <w:divBdr>
        <w:top w:val="none" w:sz="0" w:space="0" w:color="auto"/>
        <w:left w:val="none" w:sz="0" w:space="0" w:color="auto"/>
        <w:bottom w:val="none" w:sz="0" w:space="0" w:color="auto"/>
        <w:right w:val="none" w:sz="0" w:space="0" w:color="auto"/>
      </w:divBdr>
    </w:div>
    <w:div w:id="1151289405">
      <w:bodyDiv w:val="1"/>
      <w:marLeft w:val="0"/>
      <w:marRight w:val="0"/>
      <w:marTop w:val="0"/>
      <w:marBottom w:val="0"/>
      <w:divBdr>
        <w:top w:val="none" w:sz="0" w:space="0" w:color="auto"/>
        <w:left w:val="none" w:sz="0" w:space="0" w:color="auto"/>
        <w:bottom w:val="none" w:sz="0" w:space="0" w:color="auto"/>
        <w:right w:val="none" w:sz="0" w:space="0" w:color="auto"/>
      </w:divBdr>
    </w:div>
    <w:div w:id="1167474537">
      <w:bodyDiv w:val="1"/>
      <w:marLeft w:val="0"/>
      <w:marRight w:val="0"/>
      <w:marTop w:val="0"/>
      <w:marBottom w:val="0"/>
      <w:divBdr>
        <w:top w:val="none" w:sz="0" w:space="0" w:color="auto"/>
        <w:left w:val="none" w:sz="0" w:space="0" w:color="auto"/>
        <w:bottom w:val="none" w:sz="0" w:space="0" w:color="auto"/>
        <w:right w:val="none" w:sz="0" w:space="0" w:color="auto"/>
      </w:divBdr>
    </w:div>
    <w:div w:id="1283460499">
      <w:bodyDiv w:val="1"/>
      <w:marLeft w:val="0"/>
      <w:marRight w:val="0"/>
      <w:marTop w:val="0"/>
      <w:marBottom w:val="0"/>
      <w:divBdr>
        <w:top w:val="none" w:sz="0" w:space="0" w:color="auto"/>
        <w:left w:val="none" w:sz="0" w:space="0" w:color="auto"/>
        <w:bottom w:val="none" w:sz="0" w:space="0" w:color="auto"/>
        <w:right w:val="none" w:sz="0" w:space="0" w:color="auto"/>
      </w:divBdr>
    </w:div>
    <w:div w:id="1313756857">
      <w:bodyDiv w:val="1"/>
      <w:marLeft w:val="0"/>
      <w:marRight w:val="0"/>
      <w:marTop w:val="0"/>
      <w:marBottom w:val="0"/>
      <w:divBdr>
        <w:top w:val="none" w:sz="0" w:space="0" w:color="auto"/>
        <w:left w:val="none" w:sz="0" w:space="0" w:color="auto"/>
        <w:bottom w:val="none" w:sz="0" w:space="0" w:color="auto"/>
        <w:right w:val="none" w:sz="0" w:space="0" w:color="auto"/>
      </w:divBdr>
    </w:div>
    <w:div w:id="1333680050">
      <w:bodyDiv w:val="1"/>
      <w:marLeft w:val="0"/>
      <w:marRight w:val="0"/>
      <w:marTop w:val="0"/>
      <w:marBottom w:val="0"/>
      <w:divBdr>
        <w:top w:val="none" w:sz="0" w:space="0" w:color="auto"/>
        <w:left w:val="none" w:sz="0" w:space="0" w:color="auto"/>
        <w:bottom w:val="none" w:sz="0" w:space="0" w:color="auto"/>
        <w:right w:val="none" w:sz="0" w:space="0" w:color="auto"/>
      </w:divBdr>
    </w:div>
    <w:div w:id="1342589782">
      <w:bodyDiv w:val="1"/>
      <w:marLeft w:val="0"/>
      <w:marRight w:val="0"/>
      <w:marTop w:val="0"/>
      <w:marBottom w:val="0"/>
      <w:divBdr>
        <w:top w:val="none" w:sz="0" w:space="0" w:color="auto"/>
        <w:left w:val="none" w:sz="0" w:space="0" w:color="auto"/>
        <w:bottom w:val="none" w:sz="0" w:space="0" w:color="auto"/>
        <w:right w:val="none" w:sz="0" w:space="0" w:color="auto"/>
      </w:divBdr>
    </w:div>
    <w:div w:id="1379696420">
      <w:bodyDiv w:val="1"/>
      <w:marLeft w:val="0"/>
      <w:marRight w:val="0"/>
      <w:marTop w:val="0"/>
      <w:marBottom w:val="0"/>
      <w:divBdr>
        <w:top w:val="none" w:sz="0" w:space="0" w:color="auto"/>
        <w:left w:val="none" w:sz="0" w:space="0" w:color="auto"/>
        <w:bottom w:val="none" w:sz="0" w:space="0" w:color="auto"/>
        <w:right w:val="none" w:sz="0" w:space="0" w:color="auto"/>
      </w:divBdr>
    </w:div>
    <w:div w:id="1431580675">
      <w:bodyDiv w:val="1"/>
      <w:marLeft w:val="0"/>
      <w:marRight w:val="0"/>
      <w:marTop w:val="0"/>
      <w:marBottom w:val="0"/>
      <w:divBdr>
        <w:top w:val="none" w:sz="0" w:space="0" w:color="auto"/>
        <w:left w:val="none" w:sz="0" w:space="0" w:color="auto"/>
        <w:bottom w:val="none" w:sz="0" w:space="0" w:color="auto"/>
        <w:right w:val="none" w:sz="0" w:space="0" w:color="auto"/>
      </w:divBdr>
    </w:div>
    <w:div w:id="1463034488">
      <w:bodyDiv w:val="1"/>
      <w:marLeft w:val="0"/>
      <w:marRight w:val="0"/>
      <w:marTop w:val="0"/>
      <w:marBottom w:val="0"/>
      <w:divBdr>
        <w:top w:val="none" w:sz="0" w:space="0" w:color="auto"/>
        <w:left w:val="none" w:sz="0" w:space="0" w:color="auto"/>
        <w:bottom w:val="none" w:sz="0" w:space="0" w:color="auto"/>
        <w:right w:val="none" w:sz="0" w:space="0" w:color="auto"/>
      </w:divBdr>
    </w:div>
    <w:div w:id="1464035131">
      <w:bodyDiv w:val="1"/>
      <w:marLeft w:val="0"/>
      <w:marRight w:val="0"/>
      <w:marTop w:val="0"/>
      <w:marBottom w:val="0"/>
      <w:divBdr>
        <w:top w:val="none" w:sz="0" w:space="0" w:color="auto"/>
        <w:left w:val="none" w:sz="0" w:space="0" w:color="auto"/>
        <w:bottom w:val="none" w:sz="0" w:space="0" w:color="auto"/>
        <w:right w:val="none" w:sz="0" w:space="0" w:color="auto"/>
      </w:divBdr>
    </w:div>
    <w:div w:id="1469280451">
      <w:bodyDiv w:val="1"/>
      <w:marLeft w:val="0"/>
      <w:marRight w:val="0"/>
      <w:marTop w:val="0"/>
      <w:marBottom w:val="0"/>
      <w:divBdr>
        <w:top w:val="none" w:sz="0" w:space="0" w:color="auto"/>
        <w:left w:val="none" w:sz="0" w:space="0" w:color="auto"/>
        <w:bottom w:val="none" w:sz="0" w:space="0" w:color="auto"/>
        <w:right w:val="none" w:sz="0" w:space="0" w:color="auto"/>
      </w:divBdr>
    </w:div>
    <w:div w:id="1486818309">
      <w:bodyDiv w:val="1"/>
      <w:marLeft w:val="0"/>
      <w:marRight w:val="0"/>
      <w:marTop w:val="0"/>
      <w:marBottom w:val="0"/>
      <w:divBdr>
        <w:top w:val="none" w:sz="0" w:space="0" w:color="auto"/>
        <w:left w:val="none" w:sz="0" w:space="0" w:color="auto"/>
        <w:bottom w:val="none" w:sz="0" w:space="0" w:color="auto"/>
        <w:right w:val="none" w:sz="0" w:space="0" w:color="auto"/>
      </w:divBdr>
    </w:div>
    <w:div w:id="1512917411">
      <w:bodyDiv w:val="1"/>
      <w:marLeft w:val="0"/>
      <w:marRight w:val="0"/>
      <w:marTop w:val="0"/>
      <w:marBottom w:val="0"/>
      <w:divBdr>
        <w:top w:val="none" w:sz="0" w:space="0" w:color="auto"/>
        <w:left w:val="none" w:sz="0" w:space="0" w:color="auto"/>
        <w:bottom w:val="none" w:sz="0" w:space="0" w:color="auto"/>
        <w:right w:val="none" w:sz="0" w:space="0" w:color="auto"/>
      </w:divBdr>
    </w:div>
    <w:div w:id="1517620515">
      <w:bodyDiv w:val="1"/>
      <w:marLeft w:val="0"/>
      <w:marRight w:val="0"/>
      <w:marTop w:val="0"/>
      <w:marBottom w:val="0"/>
      <w:divBdr>
        <w:top w:val="none" w:sz="0" w:space="0" w:color="auto"/>
        <w:left w:val="none" w:sz="0" w:space="0" w:color="auto"/>
        <w:bottom w:val="none" w:sz="0" w:space="0" w:color="auto"/>
        <w:right w:val="none" w:sz="0" w:space="0" w:color="auto"/>
      </w:divBdr>
    </w:div>
    <w:div w:id="1538395116">
      <w:bodyDiv w:val="1"/>
      <w:marLeft w:val="0"/>
      <w:marRight w:val="0"/>
      <w:marTop w:val="0"/>
      <w:marBottom w:val="0"/>
      <w:divBdr>
        <w:top w:val="none" w:sz="0" w:space="0" w:color="auto"/>
        <w:left w:val="none" w:sz="0" w:space="0" w:color="auto"/>
        <w:bottom w:val="none" w:sz="0" w:space="0" w:color="auto"/>
        <w:right w:val="none" w:sz="0" w:space="0" w:color="auto"/>
      </w:divBdr>
    </w:div>
    <w:div w:id="1638608515">
      <w:bodyDiv w:val="1"/>
      <w:marLeft w:val="0"/>
      <w:marRight w:val="0"/>
      <w:marTop w:val="0"/>
      <w:marBottom w:val="0"/>
      <w:divBdr>
        <w:top w:val="none" w:sz="0" w:space="0" w:color="auto"/>
        <w:left w:val="none" w:sz="0" w:space="0" w:color="auto"/>
        <w:bottom w:val="none" w:sz="0" w:space="0" w:color="auto"/>
        <w:right w:val="none" w:sz="0" w:space="0" w:color="auto"/>
      </w:divBdr>
    </w:div>
    <w:div w:id="1653213540">
      <w:bodyDiv w:val="1"/>
      <w:marLeft w:val="0"/>
      <w:marRight w:val="0"/>
      <w:marTop w:val="0"/>
      <w:marBottom w:val="0"/>
      <w:divBdr>
        <w:top w:val="none" w:sz="0" w:space="0" w:color="auto"/>
        <w:left w:val="none" w:sz="0" w:space="0" w:color="auto"/>
        <w:bottom w:val="none" w:sz="0" w:space="0" w:color="auto"/>
        <w:right w:val="none" w:sz="0" w:space="0" w:color="auto"/>
      </w:divBdr>
    </w:div>
    <w:div w:id="1681393038">
      <w:bodyDiv w:val="1"/>
      <w:marLeft w:val="0"/>
      <w:marRight w:val="0"/>
      <w:marTop w:val="0"/>
      <w:marBottom w:val="0"/>
      <w:divBdr>
        <w:top w:val="none" w:sz="0" w:space="0" w:color="auto"/>
        <w:left w:val="none" w:sz="0" w:space="0" w:color="auto"/>
        <w:bottom w:val="none" w:sz="0" w:space="0" w:color="auto"/>
        <w:right w:val="none" w:sz="0" w:space="0" w:color="auto"/>
      </w:divBdr>
    </w:div>
    <w:div w:id="1720862164">
      <w:bodyDiv w:val="1"/>
      <w:marLeft w:val="0"/>
      <w:marRight w:val="0"/>
      <w:marTop w:val="0"/>
      <w:marBottom w:val="0"/>
      <w:divBdr>
        <w:top w:val="none" w:sz="0" w:space="0" w:color="auto"/>
        <w:left w:val="none" w:sz="0" w:space="0" w:color="auto"/>
        <w:bottom w:val="none" w:sz="0" w:space="0" w:color="auto"/>
        <w:right w:val="none" w:sz="0" w:space="0" w:color="auto"/>
      </w:divBdr>
      <w:divsChild>
        <w:div w:id="1084297202">
          <w:marLeft w:val="0"/>
          <w:marRight w:val="0"/>
          <w:marTop w:val="0"/>
          <w:marBottom w:val="0"/>
          <w:divBdr>
            <w:top w:val="none" w:sz="0" w:space="0" w:color="auto"/>
            <w:left w:val="none" w:sz="0" w:space="0" w:color="auto"/>
            <w:bottom w:val="none" w:sz="0" w:space="0" w:color="auto"/>
            <w:right w:val="none" w:sz="0" w:space="0" w:color="auto"/>
          </w:divBdr>
          <w:divsChild>
            <w:div w:id="1659268062">
              <w:marLeft w:val="0"/>
              <w:marRight w:val="0"/>
              <w:marTop w:val="0"/>
              <w:marBottom w:val="0"/>
              <w:divBdr>
                <w:top w:val="none" w:sz="0" w:space="0" w:color="auto"/>
                <w:left w:val="none" w:sz="0" w:space="0" w:color="auto"/>
                <w:bottom w:val="none" w:sz="0" w:space="0" w:color="auto"/>
                <w:right w:val="none" w:sz="0" w:space="0" w:color="auto"/>
              </w:divBdr>
              <w:divsChild>
                <w:div w:id="850608672">
                  <w:marLeft w:val="0"/>
                  <w:marRight w:val="0"/>
                  <w:marTop w:val="0"/>
                  <w:marBottom w:val="0"/>
                  <w:divBdr>
                    <w:top w:val="none" w:sz="0" w:space="0" w:color="auto"/>
                    <w:left w:val="none" w:sz="0" w:space="0" w:color="auto"/>
                    <w:bottom w:val="none" w:sz="0" w:space="0" w:color="auto"/>
                    <w:right w:val="none" w:sz="0" w:space="0" w:color="auto"/>
                  </w:divBdr>
                  <w:divsChild>
                    <w:div w:id="64482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528112">
          <w:marLeft w:val="0"/>
          <w:marRight w:val="0"/>
          <w:marTop w:val="0"/>
          <w:marBottom w:val="0"/>
          <w:divBdr>
            <w:top w:val="none" w:sz="0" w:space="0" w:color="auto"/>
            <w:left w:val="none" w:sz="0" w:space="0" w:color="auto"/>
            <w:bottom w:val="none" w:sz="0" w:space="0" w:color="auto"/>
            <w:right w:val="none" w:sz="0" w:space="0" w:color="auto"/>
          </w:divBdr>
          <w:divsChild>
            <w:div w:id="125511667">
              <w:marLeft w:val="0"/>
              <w:marRight w:val="0"/>
              <w:marTop w:val="0"/>
              <w:marBottom w:val="0"/>
              <w:divBdr>
                <w:top w:val="none" w:sz="0" w:space="0" w:color="auto"/>
                <w:left w:val="none" w:sz="0" w:space="0" w:color="auto"/>
                <w:bottom w:val="none" w:sz="0" w:space="0" w:color="auto"/>
                <w:right w:val="none" w:sz="0" w:space="0" w:color="auto"/>
              </w:divBdr>
              <w:divsChild>
                <w:div w:id="1888251071">
                  <w:marLeft w:val="0"/>
                  <w:marRight w:val="0"/>
                  <w:marTop w:val="0"/>
                  <w:marBottom w:val="0"/>
                  <w:divBdr>
                    <w:top w:val="none" w:sz="0" w:space="0" w:color="auto"/>
                    <w:left w:val="none" w:sz="0" w:space="0" w:color="auto"/>
                    <w:bottom w:val="none" w:sz="0" w:space="0" w:color="auto"/>
                    <w:right w:val="none" w:sz="0" w:space="0" w:color="auto"/>
                  </w:divBdr>
                  <w:divsChild>
                    <w:div w:id="84659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207717">
          <w:marLeft w:val="0"/>
          <w:marRight w:val="0"/>
          <w:marTop w:val="0"/>
          <w:marBottom w:val="0"/>
          <w:divBdr>
            <w:top w:val="none" w:sz="0" w:space="0" w:color="auto"/>
            <w:left w:val="none" w:sz="0" w:space="0" w:color="auto"/>
            <w:bottom w:val="none" w:sz="0" w:space="0" w:color="auto"/>
            <w:right w:val="none" w:sz="0" w:space="0" w:color="auto"/>
          </w:divBdr>
          <w:divsChild>
            <w:div w:id="975989452">
              <w:marLeft w:val="0"/>
              <w:marRight w:val="0"/>
              <w:marTop w:val="0"/>
              <w:marBottom w:val="0"/>
              <w:divBdr>
                <w:top w:val="none" w:sz="0" w:space="0" w:color="auto"/>
                <w:left w:val="none" w:sz="0" w:space="0" w:color="auto"/>
                <w:bottom w:val="none" w:sz="0" w:space="0" w:color="auto"/>
                <w:right w:val="none" w:sz="0" w:space="0" w:color="auto"/>
              </w:divBdr>
              <w:divsChild>
                <w:div w:id="167641773">
                  <w:marLeft w:val="0"/>
                  <w:marRight w:val="0"/>
                  <w:marTop w:val="0"/>
                  <w:marBottom w:val="0"/>
                  <w:divBdr>
                    <w:top w:val="none" w:sz="0" w:space="0" w:color="auto"/>
                    <w:left w:val="none" w:sz="0" w:space="0" w:color="auto"/>
                    <w:bottom w:val="none" w:sz="0" w:space="0" w:color="auto"/>
                    <w:right w:val="none" w:sz="0" w:space="0" w:color="auto"/>
                  </w:divBdr>
                  <w:divsChild>
                    <w:div w:id="880172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4280830">
      <w:bodyDiv w:val="1"/>
      <w:marLeft w:val="0"/>
      <w:marRight w:val="0"/>
      <w:marTop w:val="0"/>
      <w:marBottom w:val="0"/>
      <w:divBdr>
        <w:top w:val="none" w:sz="0" w:space="0" w:color="auto"/>
        <w:left w:val="none" w:sz="0" w:space="0" w:color="auto"/>
        <w:bottom w:val="none" w:sz="0" w:space="0" w:color="auto"/>
        <w:right w:val="none" w:sz="0" w:space="0" w:color="auto"/>
      </w:divBdr>
    </w:div>
    <w:div w:id="1757020506">
      <w:bodyDiv w:val="1"/>
      <w:marLeft w:val="0"/>
      <w:marRight w:val="0"/>
      <w:marTop w:val="0"/>
      <w:marBottom w:val="0"/>
      <w:divBdr>
        <w:top w:val="none" w:sz="0" w:space="0" w:color="auto"/>
        <w:left w:val="none" w:sz="0" w:space="0" w:color="auto"/>
        <w:bottom w:val="none" w:sz="0" w:space="0" w:color="auto"/>
        <w:right w:val="none" w:sz="0" w:space="0" w:color="auto"/>
      </w:divBdr>
    </w:div>
    <w:div w:id="1763185057">
      <w:bodyDiv w:val="1"/>
      <w:marLeft w:val="0"/>
      <w:marRight w:val="0"/>
      <w:marTop w:val="0"/>
      <w:marBottom w:val="0"/>
      <w:divBdr>
        <w:top w:val="none" w:sz="0" w:space="0" w:color="auto"/>
        <w:left w:val="none" w:sz="0" w:space="0" w:color="auto"/>
        <w:bottom w:val="none" w:sz="0" w:space="0" w:color="auto"/>
        <w:right w:val="none" w:sz="0" w:space="0" w:color="auto"/>
      </w:divBdr>
    </w:div>
    <w:div w:id="1792626661">
      <w:bodyDiv w:val="1"/>
      <w:marLeft w:val="0"/>
      <w:marRight w:val="0"/>
      <w:marTop w:val="0"/>
      <w:marBottom w:val="0"/>
      <w:divBdr>
        <w:top w:val="none" w:sz="0" w:space="0" w:color="auto"/>
        <w:left w:val="none" w:sz="0" w:space="0" w:color="auto"/>
        <w:bottom w:val="none" w:sz="0" w:space="0" w:color="auto"/>
        <w:right w:val="none" w:sz="0" w:space="0" w:color="auto"/>
      </w:divBdr>
    </w:div>
    <w:div w:id="1797214942">
      <w:bodyDiv w:val="1"/>
      <w:marLeft w:val="0"/>
      <w:marRight w:val="0"/>
      <w:marTop w:val="0"/>
      <w:marBottom w:val="0"/>
      <w:divBdr>
        <w:top w:val="none" w:sz="0" w:space="0" w:color="auto"/>
        <w:left w:val="none" w:sz="0" w:space="0" w:color="auto"/>
        <w:bottom w:val="none" w:sz="0" w:space="0" w:color="auto"/>
        <w:right w:val="none" w:sz="0" w:space="0" w:color="auto"/>
      </w:divBdr>
    </w:div>
    <w:div w:id="1815223021">
      <w:bodyDiv w:val="1"/>
      <w:marLeft w:val="0"/>
      <w:marRight w:val="0"/>
      <w:marTop w:val="0"/>
      <w:marBottom w:val="0"/>
      <w:divBdr>
        <w:top w:val="none" w:sz="0" w:space="0" w:color="auto"/>
        <w:left w:val="none" w:sz="0" w:space="0" w:color="auto"/>
        <w:bottom w:val="none" w:sz="0" w:space="0" w:color="auto"/>
        <w:right w:val="none" w:sz="0" w:space="0" w:color="auto"/>
      </w:divBdr>
    </w:div>
    <w:div w:id="1822311595">
      <w:bodyDiv w:val="1"/>
      <w:marLeft w:val="0"/>
      <w:marRight w:val="0"/>
      <w:marTop w:val="0"/>
      <w:marBottom w:val="0"/>
      <w:divBdr>
        <w:top w:val="none" w:sz="0" w:space="0" w:color="auto"/>
        <w:left w:val="none" w:sz="0" w:space="0" w:color="auto"/>
        <w:bottom w:val="none" w:sz="0" w:space="0" w:color="auto"/>
        <w:right w:val="none" w:sz="0" w:space="0" w:color="auto"/>
      </w:divBdr>
    </w:div>
    <w:div w:id="1853301966">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2065131251">
      <w:bodyDiv w:val="1"/>
      <w:marLeft w:val="0"/>
      <w:marRight w:val="0"/>
      <w:marTop w:val="0"/>
      <w:marBottom w:val="0"/>
      <w:divBdr>
        <w:top w:val="none" w:sz="0" w:space="0" w:color="auto"/>
        <w:left w:val="none" w:sz="0" w:space="0" w:color="auto"/>
        <w:bottom w:val="none" w:sz="0" w:space="0" w:color="auto"/>
        <w:right w:val="none" w:sz="0" w:space="0" w:color="auto"/>
      </w:divBdr>
    </w:div>
    <w:div w:id="20884529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www.emploi-territorial.fr"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emploi-territorial.fr" TargetMode="External"/><Relationship Id="rId2" Type="http://schemas.openxmlformats.org/officeDocument/2006/relationships/numbering" Target="numbering.xml"/><Relationship Id="rId16" Type="http://schemas.openxmlformats.org/officeDocument/2006/relationships/hyperlink" Target="http://www.emploi-territorial.fr"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yperlink" Target="http://www.emploi-territorial.fr"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F93649-A14E-4A99-AD4D-3DF4A3C9B3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2377</TotalTime>
  <Pages>77</Pages>
  <Words>26097</Words>
  <Characters>143537</Characters>
  <Application>Microsoft Office Word</Application>
  <DocSecurity>0</DocSecurity>
  <Lines>1196</Lines>
  <Paragraphs>338</Paragraphs>
  <ScaleCrop>false</ScaleCrop>
  <HeadingPairs>
    <vt:vector size="4" baseType="variant">
      <vt:variant>
        <vt:lpstr>Titre</vt:lpstr>
      </vt:variant>
      <vt:variant>
        <vt:i4>1</vt:i4>
      </vt:variant>
      <vt:variant>
        <vt:lpstr>Titres</vt:lpstr>
      </vt:variant>
      <vt:variant>
        <vt:i4>100</vt:i4>
      </vt:variant>
    </vt:vector>
  </HeadingPairs>
  <TitlesOfParts>
    <vt:vector size="101" baseType="lpstr">
      <vt:lpstr/>
      <vt:lpstr>    /AVANT PROPOS </vt:lpstr>
      <vt:lpstr>    /COMMENT ADHÉRER ?</vt:lpstr>
      <vt:lpstr>    CONDITIONS GÉNÉRALES </vt:lpstr>
      <vt:lpstr>        Article 1 – responsabilité </vt:lpstr>
      <vt:lpstr>        Article 2 – engagement des missions </vt:lpstr>
      <vt:lpstr>        Article 3 – modification de la mission</vt:lpstr>
      <vt:lpstr>        Article 4 – résiliation de la mission</vt:lpstr>
      <vt:lpstr>        Article 5 – facturation de la mission</vt:lpstr>
      <vt:lpstr>Pôle Direction</vt:lpstr>
      <vt:lpstr>    Dispositif de signalement des actes de violence, de discrimination, de harcèleme</vt:lpstr>
      <vt:lpstr>        Article 1 – objet de la mission</vt:lpstr>
      <vt:lpstr>        Article 2 – cadre du dispositif</vt:lpstr>
      <vt:lpstr>        2.1 - les agissements relevant du dispositif </vt:lpstr>
      <vt:lpstr>        2.2 – le signalement  </vt:lpstr>
      <vt:lpstr>        2.3 - les agents concernés</vt:lpstr>
      <vt:lpstr>        Article 3 – modalités de mise en œuvre </vt:lpstr>
      <vt:lpstr>        3.1 – phase de recevabilité</vt:lpstr>
      <vt:lpstr>        3.2 – phase d’instruction</vt:lpstr>
      <vt:lpstr>        3.3 - confidentialité</vt:lpstr>
      <vt:lpstr>        Article 4 – engagements des parties</vt:lpstr>
      <vt:lpstr>    Médiation Préalable Obligatoire (MPO)</vt:lpstr>
      <vt:lpstr>        Article 1 : objet de la mission</vt:lpstr>
      <vt:lpstr>        Article 2 – cadre du dispositif</vt:lpstr>
      <vt:lpstr>        2.1 – litiges concernés</vt:lpstr>
      <vt:lpstr>        2.2 – conditions d’exercice de la mission de Médiation Préalable Obligatoire</vt:lpstr>
      <vt:lpstr>        Article 3 – modalités de mise en œuvre </vt:lpstr>
      <vt:lpstr>    Médiation libre</vt:lpstr>
      <vt:lpstr>        Article 1 : objet de la mission</vt:lpstr>
      <vt:lpstr>        Article 2 – cadre du dispositif</vt:lpstr>
      <vt:lpstr>        2.1 – conflits concernés</vt:lpstr>
      <vt:lpstr>        2.2 – cadre de la mission de médiation libre</vt:lpstr>
      <vt:lpstr>        2.3 – rôle et compétences du médiateur</vt:lpstr>
      <vt:lpstr>        Article 3 – modalités de mise en œuvre </vt:lpstr>
      <vt:lpstr>        Article 4 – engagements des parties</vt:lpstr>
      <vt:lpstr>        Article 5 – résiliation</vt:lpstr>
      <vt:lpstr>        Article 6 – date d’effet et durée</vt:lpstr>
      <vt:lpstr>    Enquête administrative</vt:lpstr>
      <vt:lpstr>        Article 1 : objet de la mission</vt:lpstr>
      <vt:lpstr>        Article 2 – cadre du dispositif</vt:lpstr>
      <vt:lpstr>        2.1 - absence de caractère obligatoire de l’enquête administrative </vt:lpstr>
      <vt:lpstr>        2.2 - principes fondateurs l’enquête administrative </vt:lpstr>
      <vt:lpstr>        2.3 – rôle et compétences des enquêteurs</vt:lpstr>
      <vt:lpstr>        Article 3 – modalités de mise en œuvre </vt:lpstr>
      <vt:lpstr>        3.1 – formalisation de l’enquête administrative</vt:lpstr>
      <vt:lpstr>        3.2 - l’instruction de l’enquête administrative : les auditions</vt:lpstr>
      <vt:lpstr>        3.3 - l’issue de l’enquête administrative</vt:lpstr>
      <vt:lpstr>        Article 4 – engagements des parties</vt:lpstr>
      <vt:lpstr>        Article 5 – résiliation</vt:lpstr>
      <vt:lpstr>        Article 6 – date d’effet et durée</vt:lpstr>
      <vt:lpstr>/Pôle Qualité de Vie au Travail </vt:lpstr>
      <vt:lpstr>    Accompagnements collectifs et/ou à titre individuel du psychologue du travail</vt:lpstr>
      <vt:lpstr>        Article 1 : objet de l’accompagnement </vt:lpstr>
      <vt:lpstr>        Article  2 : cadre de l’accompagnement du psychologue du travail </vt:lpstr>
      <vt:lpstr>        2.1 – l’accompagnement individuel</vt:lpstr>
      <vt:lpstr>        2.2 - l’accompagnement collectif</vt:lpstr>
      <vt:lpstr>        2.3 – les fondamentaux des accompagnements proposés</vt:lpstr>
      <vt:lpstr>        Article 3 : modalités de mise en œuvre </vt:lpstr>
      <vt:lpstr>        Article 4 – engagements des parties</vt:lpstr>
      <vt:lpstr>        Article 5 – résiliation</vt:lpstr>
      <vt:lpstr>        Article 6 – date d’effet et durée</vt:lpstr>
      <vt:lpstr>    Élaboration du document unique des risques professionnels</vt:lpstr>
      <vt:lpstr>        Article 1 : objet de la mission </vt:lpstr>
      <vt:lpstr>        Article 2 : cadre de l’intervention du conseiller de prévention</vt:lpstr>
      <vt:lpstr>        2.1 - évaluer les risques professionnels</vt:lpstr>
      <vt:lpstr>        2.2 - réaliser le document unique et le plan d’actions</vt:lpstr>
      <vt:lpstr>        2.3 – missions transversales</vt:lpstr>
      <vt:lpstr>        Article 3 : modalités de mise en œuvre</vt:lpstr>
      <vt:lpstr>        Article 4 : engagements des parties</vt:lpstr>
      <vt:lpstr>        Article 5 – résiliation</vt:lpstr>
      <vt:lpstr>        Article 6 : date d’effet et durée </vt:lpstr>
      <vt:lpstr>    Conseiller de prévention</vt:lpstr>
      <vt:lpstr>        Article 1 : objet de la mission</vt:lpstr>
      <vt:lpstr>        Article 2 : cadre de l’intervention du conseiller de prévention</vt:lpstr>
      <vt:lpstr>        Article 3 : modalités de mise en œuvre</vt:lpstr>
      <vt:lpstr>        Article 4 : engagements des parties</vt:lpstr>
      <vt:lpstr>        Article 5 – résiliation</vt:lpstr>
      <vt:lpstr>        Article 6 : date d’effet et durée </vt:lpstr>
      <vt:lpstr>    Accompagnement individuel à la mobilité</vt:lpstr>
      <vt:lpstr>        Article 1 – objet de l’accompagnement</vt:lpstr>
      <vt:lpstr>        Article 2 – cadre de l’accompagnement du référent « parcours professionnel »</vt:lpstr>
      <vt:lpstr>        Article 3 – modalités de mise en œuvre  </vt:lpstr>
      <vt:lpstr>        3.1 - les agents concernés</vt:lpstr>
      <vt:lpstr>        3.2 – la demande</vt:lpstr>
      <vt:lpstr>        3.3 – l’accompagnement</vt:lpstr>
      <vt:lpstr>        Article 4 : engagements des parties</vt:lpstr>
      <vt:lpstr>        Article 5 – date d’effet et durée </vt:lpstr>
      <vt:lpstr>    Accompagnement Personnalisé pour l’Élaboration du Projet Professionnel (APEPP)</vt:lpstr>
      <vt:lpstr>        Article 1 – objet de l’accompagnement</vt:lpstr>
      <vt:lpstr>        Article 2 – cadre de l’accompagnement du référent « parcours professionnel »</vt:lpstr>
      <vt:lpstr>        Article 3 – modalités de mise en œuvre  </vt:lpstr>
      <vt:lpstr>        3.1 - les agents concernés</vt:lpstr>
      <vt:lpstr>        3.2 – la demande</vt:lpstr>
      <vt:lpstr>        3.3 – l’accompagnement</vt:lpstr>
      <vt:lpstr>        3.4 – le suivi, l’évaluation et le bilan</vt:lpstr>
      <vt:lpstr>        Article 4 : engagement des parties</vt:lpstr>
      <vt:lpstr>        Article 5 – résiliation</vt:lpstr>
      <vt:lpstr>        Article 6 – date d’effet et durée </vt:lpstr>
      <vt:lpstr>    Accompagnement personnalisé pour le maintien dans l’emploi</vt:lpstr>
      <vt:lpstr>        Article 1 – objet de l’accompagnement</vt:lpstr>
      <vt:lpstr>        Article 2 – cadre de l’accompagnement du référent « parcours professionnel »</vt:lpstr>
    </vt:vector>
  </TitlesOfParts>
  <Company/>
  <LinksUpToDate>false</LinksUpToDate>
  <CharactersWithSpaces>169296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SALAS RIVERA</dc:creator>
  <cp:keywords/>
  <dc:description/>
  <cp:lastModifiedBy>Marie Grandjean</cp:lastModifiedBy>
  <cp:revision>60</cp:revision>
  <cp:lastPrinted>2024-08-14T10:00:00Z</cp:lastPrinted>
  <dcterms:created xsi:type="dcterms:W3CDTF">2023-11-15T10:25:00Z</dcterms:created>
  <dcterms:modified xsi:type="dcterms:W3CDTF">2024-08-14T10:00:00Z</dcterms:modified>
</cp:coreProperties>
</file>